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0"/>
        <w:ind w:left="0" w:right="0" w:hanging="0"/>
        <w:jc w:val="both"/>
        <w:rPr/>
      </w:pPr>
      <w:bookmarkStart w:id="0" w:name="__DdeLink__1223_256731364"/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 xml:space="preserve">Софинансирование социальных программ регионов </w:t>
      </w:r>
      <w:bookmarkEnd w:id="0"/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</w:rPr>
        <w:t>Пенсионным фондом РФ в 2017г.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2017 году ПФР продолжает предоставлять субсидии бюджетам субъектов Российской Федерации на региональные социальные программы. Распределено субсидий на общую сумму более миллиарда рублей, из них: на укрепление материально-технической базы организаций социального обслуживания – 983,7 млн рублей, обучение компьютерной грамотности неработающих пенсионеров – 36,7 млн рублей, оказание адресной помощи неработающим пенсионерам, пострадавшим в связи с чрезвычайными ситуациями и стихийными бедствиями, – 31,0 млн рублей.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Мероприятия по укреплению материально-технической базы организаций социального обслуживания населения в рамках реализации социальных программ проводились в 82 субъектах РФ. В 2017 году осуществлялось строительство организаций социального обслуживания в 7 субъектах РФ, проводилась реконструкция организаций социального обслуживания в 4 субъектах РФ.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С участием средств Фонда в субъектах Российской Федерации проведен ремонт 162 объектов стационарных и полустационарных организаций социального обслуживания.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Для оснащения 72 организаций социального обслуживания приобретены технологическое оборудование и предметы длительного пользования.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результате проведения этих мероприятий улучшены условия проживания и обслуживания в организациях социального обслуживания более 23 тыс. пожилых граждан и инвалидов, увеличена вместимость данных организаций более чем на 1,1 тыс. мест.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 ходе выполнения социальных программ в 10 субъектах РФ приобретено 45 автомашин для оснащения мобильных бригад, действующих при 45 организациях социального обслуживания, предоставляющих социальные услуги на мобильной основе.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Почти 32 тыс. неработающих пожилых граждан прошли обучение компьютерной грамотности. Оказана адресная социальная помощь более 3,4 тыс. неработающих пенсионеров, пострадавших при чрезвычайных ситуациях и стихийных бедствиях.</w:t>
      </w:r>
    </w:p>
    <w:p>
      <w:pPr>
        <w:pStyle w:val="Style13"/>
        <w:spacing w:before="0" w:after="0"/>
        <w:ind w:left="0" w:right="0" w:hanging="0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Сумма средств, предусмотренная в бюджете ПФР на 2018 на софинансирование социальных программ регионов, увеличилась с 1 до 2 млрд рублей.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2018-01-09T12:33:07Z</dcterms:created>
  <dc:language>ru-RU</dc:language>
  <dcterms:modified xsi:type="dcterms:W3CDTF">2018-01-09T12:33:42Z</dcterms:modified>
  <cp:revision>1</cp:revision>
</cp:coreProperties>
</file>