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53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Академический отпуск студентов не лишает права их родителей на повышение фиксированной выплаты к страховой пенсии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2018-01-09T15:02:02Z</dcterms:created>
  <dc:language>ru-RU</dc:language>
  <cp:lastPrinted>2018-01-09T15:02:19Z</cp:lastPrinted>
  <dcterms:modified xsi:type="dcterms:W3CDTF">2018-01-09T15:02:29Z</dcterms:modified>
  <cp:revision>1</cp:revision>
</cp:coreProperties>
</file>