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94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Потеряли СНИЛС, как теперь его восстановить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>Ответ: СНИЛС предоставляется каждому гражданину один раз и навсегда и закрепляется только за ним. Если же Вы потеряли его, то можно оформить дубликат страхового свидетельства. Для этого нужно обратиться в любое территориальное управление ПФР и написать соответствующее заявление. При себе необходимо иметь паспорт. Вам сделают дубликат в режиме онлайн, т. е. время оформления займет порядка 15 минут. Также за дубликатом СНИЛС можно с соответствующим заявлением обратиться и в МФЦ или к своему работодателю.</w:t>
        <w:br/>
        <w:br/>
        <w:t xml:space="preserve">Стоит отметить, если утерянный документ был оформлен на ребенка до 14 лет, то за восстановлением СНИЛС может обратиться один из родителей или законный представитель. При себе необходимо иметь паспорт и свидетельство о рождении ребенка. Дети старше 14 лет могут обратиться самостоятельно.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2017-12-04T15:09:59Z</dcterms:created>
  <dc:language>ru-RU</dc:language>
  <dcterms:modified xsi:type="dcterms:W3CDTF">2017-12-04T15:10:39Z</dcterms:modified>
  <cp:revision>1</cp:revision>
</cp:coreProperties>
</file>