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28C" w:rsidRDefault="0097628C" w:rsidP="00C03661">
      <w:pPr>
        <w:pStyle w:val="1"/>
        <w:spacing w:before="0" w:beforeAutospacing="0" w:after="0" w:afterAutospacing="0"/>
        <w:jc w:val="center"/>
        <w:rPr>
          <w:color w:val="000000" w:themeColor="text1"/>
          <w:sz w:val="32"/>
          <w:szCs w:val="32"/>
        </w:rPr>
      </w:pPr>
      <w:proofErr w:type="gramStart"/>
      <w:r w:rsidRPr="00C03661">
        <w:rPr>
          <w:color w:val="000000" w:themeColor="text1"/>
          <w:sz w:val="32"/>
          <w:szCs w:val="32"/>
        </w:rPr>
        <w:t>П</w:t>
      </w:r>
      <w:proofErr w:type="gramEnd"/>
      <w:r w:rsidRPr="00C03661">
        <w:rPr>
          <w:color w:val="000000" w:themeColor="text1"/>
          <w:sz w:val="32"/>
          <w:szCs w:val="32"/>
        </w:rPr>
        <w:t xml:space="preserve"> О С Т А Н О В Л Е Н И Е</w:t>
      </w:r>
    </w:p>
    <w:p w:rsidR="00C03661" w:rsidRPr="00C03661" w:rsidRDefault="00C03661" w:rsidP="00C03661">
      <w:pPr>
        <w:pStyle w:val="1"/>
        <w:spacing w:before="0" w:beforeAutospacing="0" w:after="0" w:afterAutospacing="0"/>
        <w:jc w:val="center"/>
        <w:rPr>
          <w:color w:val="000000" w:themeColor="text1"/>
          <w:sz w:val="32"/>
          <w:szCs w:val="32"/>
        </w:rPr>
      </w:pPr>
    </w:p>
    <w:p w:rsidR="00680548" w:rsidRPr="00C03661" w:rsidRDefault="0097628C" w:rsidP="00C03661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3661">
        <w:rPr>
          <w:rFonts w:ascii="Times New Roman" w:hAnsi="Times New Roman" w:cs="Times New Roman"/>
          <w:b/>
          <w:sz w:val="32"/>
          <w:szCs w:val="32"/>
        </w:rPr>
        <w:t>ГЛАВЫ</w:t>
      </w:r>
    </w:p>
    <w:p w:rsidR="00680548" w:rsidRPr="00C03661" w:rsidRDefault="00680548" w:rsidP="00C03661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3661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680548" w:rsidRPr="00C03661" w:rsidRDefault="00680548" w:rsidP="00C03661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3661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97628C" w:rsidRPr="00C03661" w:rsidRDefault="0097628C" w:rsidP="00C03661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680548" w:rsidRPr="00C03661" w:rsidRDefault="006E5261" w:rsidP="00C03661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>о</w:t>
      </w:r>
      <w:r w:rsidR="00680548"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>т</w:t>
      </w:r>
      <w:r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26.06.</w:t>
      </w:r>
      <w:r w:rsidR="00680548"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2017  </w:t>
      </w:r>
      <w:r w:rsidR="00C03661"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>№ 47</w:t>
      </w:r>
      <w:r w:rsidR="00680548"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</w:t>
      </w:r>
      <w:r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</w:t>
      </w:r>
      <w:r w:rsidR="00680548"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</w:t>
      </w:r>
    </w:p>
    <w:p w:rsidR="00680548" w:rsidRDefault="00680548" w:rsidP="00C03661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03661">
        <w:rPr>
          <w:rFonts w:ascii="Times New Roman" w:hAnsi="Times New Roman" w:cs="Times New Roman"/>
          <w:color w:val="000000" w:themeColor="text1"/>
          <w:sz w:val="32"/>
          <w:szCs w:val="32"/>
        </w:rPr>
        <w:t>с. Ельники</w:t>
      </w:r>
    </w:p>
    <w:p w:rsidR="00C03661" w:rsidRPr="00C03661" w:rsidRDefault="00C03661" w:rsidP="00C03661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2A086E" w:rsidRPr="00C03661" w:rsidRDefault="00C03661" w:rsidP="00C036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bookmarkStart w:id="0" w:name="_GoBack"/>
      <w:r w:rsidRPr="00C0366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ОБ  УТВЕРЖДЕНИИ </w:t>
      </w:r>
      <w:proofErr w:type="gramStart"/>
      <w:r w:rsidRPr="00C0366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ПРАВИЛ ИСПОЛЬЗОВАНИЯ                                                                                      ВОДНЫХ  ОБЪЕКТОВ   ОБЩЕГО  ПОЛЬЗОВАНИЯ</w:t>
      </w:r>
      <w:proofErr w:type="gramEnd"/>
      <w:r w:rsidRPr="00C0366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                                                                                  ДЛЯ ЛИЧНЫХ И БЫТОВЫХ НУЖД</w:t>
      </w:r>
    </w:p>
    <w:p w:rsidR="00C03661" w:rsidRDefault="00C03661" w:rsidP="00C036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03661" w:rsidRPr="00C03661" w:rsidRDefault="00C03661" w:rsidP="00C036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bookmarkEnd w:id="0"/>
    <w:p w:rsidR="002A086E" w:rsidRPr="00C03661" w:rsidRDefault="00680548" w:rsidP="00680548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yandex-sans" w:hAnsi="yandex-sans"/>
          <w:sz w:val="24"/>
          <w:szCs w:val="24"/>
          <w:lang w:eastAsia="ru-RU"/>
        </w:rPr>
        <w:t xml:space="preserve">     </w:t>
      </w:r>
      <w:r w:rsidR="00BC12D0" w:rsidRPr="00C03661">
        <w:rPr>
          <w:rFonts w:ascii="yandex-sans" w:hAnsi="yandex-sans"/>
          <w:sz w:val="24"/>
          <w:szCs w:val="24"/>
          <w:lang w:eastAsia="ru-RU"/>
        </w:rPr>
        <w:t xml:space="preserve">   </w:t>
      </w:r>
      <w:r w:rsidRPr="00C03661">
        <w:rPr>
          <w:rFonts w:ascii="yandex-sans" w:hAnsi="yandex-sans"/>
          <w:sz w:val="24"/>
          <w:szCs w:val="24"/>
          <w:lang w:eastAsia="ru-RU"/>
        </w:rPr>
        <w:t xml:space="preserve">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 соответствии с п. 28 ч. 1 ст. 15 Федерального зако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на от 06</w:t>
      </w:r>
      <w:r w:rsidR="00105B55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октября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2003 г</w:t>
      </w:r>
      <w:r w:rsidR="00105B55" w:rsidRPr="00C03661">
        <w:rPr>
          <w:rFonts w:ascii="Times New Roman" w:hAnsi="Times New Roman" w:cs="Times New Roman"/>
          <w:sz w:val="24"/>
          <w:szCs w:val="24"/>
          <w:lang w:eastAsia="ru-RU"/>
        </w:rPr>
        <w:t>. №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131</w:t>
      </w:r>
      <w:r w:rsidR="00105B55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105B55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ФЗ «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Об общих принципах организации местного самоуправления в Российской Федерации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, ст. 6, ст. 27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Водного кодекса Российской Федерации</w:t>
      </w:r>
      <w:r w:rsidRPr="00C03661">
        <w:rPr>
          <w:rFonts w:ascii="Times New Roman" w:hAnsi="Times New Roman" w:cs="Times New Roman"/>
          <w:sz w:val="24"/>
          <w:szCs w:val="24"/>
        </w:rPr>
        <w:t xml:space="preserve"> </w:t>
      </w:r>
      <w:r w:rsidR="00E14DF3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и в целях упорядочения </w:t>
      </w:r>
      <w:r w:rsidR="00BF672E" w:rsidRPr="00C03661">
        <w:rPr>
          <w:rFonts w:ascii="Times New Roman" w:hAnsi="Times New Roman" w:cs="Times New Roman"/>
          <w:sz w:val="24"/>
          <w:szCs w:val="24"/>
          <w:lang w:eastAsia="ru-RU"/>
        </w:rPr>
        <w:t>ис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пользования водных объектов общего пользования, расположенных на территории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Ельниковского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района, для личных и бытовых нужд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05B55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о с т а н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в л я </w:t>
      </w:r>
      <w:r w:rsidR="003159E2" w:rsidRPr="00C03661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A086E" w:rsidRPr="00C03661" w:rsidRDefault="00680548" w:rsidP="00680548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E14DF3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Утвердить прилагаемые Правила </w:t>
      </w:r>
      <w:r w:rsidR="00BF672E" w:rsidRPr="00C03661">
        <w:rPr>
          <w:rFonts w:ascii="Times New Roman" w:hAnsi="Times New Roman" w:cs="Times New Roman"/>
          <w:sz w:val="24"/>
          <w:szCs w:val="24"/>
          <w:lang w:eastAsia="ru-RU"/>
        </w:rPr>
        <w:t>ис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пользования водных объектов общего пользования</w:t>
      </w:r>
      <w:r w:rsidR="00241280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для личных и бытовых нужд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05B55" w:rsidRPr="00C03661" w:rsidRDefault="00BC12D0" w:rsidP="00680548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2.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Рекомендовать главам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администраций сельских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поселений</w:t>
      </w:r>
      <w:r w:rsidR="0097628C" w:rsidRPr="00C03661">
        <w:rPr>
          <w:rFonts w:ascii="Times New Roman" w:hAnsi="Times New Roman" w:cs="Times New Roman"/>
          <w:sz w:val="24"/>
          <w:szCs w:val="24"/>
          <w:lang w:eastAsia="ru-RU"/>
        </w:rPr>
        <w:t>, главам сельских поселений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руководство</w:t>
      </w:r>
      <w:r w:rsidR="00E14DF3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ваться утвержденными Правилами </w:t>
      </w:r>
      <w:r w:rsidR="00BF672E" w:rsidRPr="00C03661">
        <w:rPr>
          <w:rFonts w:ascii="Times New Roman" w:hAnsi="Times New Roman" w:cs="Times New Roman"/>
          <w:sz w:val="24"/>
          <w:szCs w:val="24"/>
          <w:lang w:eastAsia="ru-RU"/>
        </w:rPr>
        <w:t>ис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пользования водных объектов общего пользования для личных и бытовых нужд, информировать население поселения об ограничениях использования таких водных объектов.</w:t>
      </w:r>
    </w:p>
    <w:p w:rsidR="00105B55" w:rsidRPr="00C03661" w:rsidRDefault="00BC12D0" w:rsidP="00680548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053E55" w:rsidRPr="00C03661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. Настоящее постановление вступает в силу с</w:t>
      </w:r>
      <w:r w:rsidR="0097628C" w:rsidRPr="00C03661">
        <w:rPr>
          <w:rFonts w:ascii="Times New Roman" w:hAnsi="Times New Roman" w:cs="Times New Roman"/>
          <w:sz w:val="24"/>
          <w:szCs w:val="24"/>
          <w:lang w:eastAsia="ru-RU"/>
        </w:rPr>
        <w:t>о дня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его официального опубликования.</w:t>
      </w:r>
      <w:r w:rsidR="00105B55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</w:p>
    <w:p w:rsidR="002A086E" w:rsidRPr="00C03661" w:rsidRDefault="00BC12D0" w:rsidP="00680548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053E55" w:rsidRPr="00C03661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зложить на первого заместителя Г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лавы 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Ельниковского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97628C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района </w:t>
      </w:r>
      <w:r w:rsidR="0097628C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А.В. Малоземова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A086E" w:rsidRPr="00C03661" w:rsidRDefault="002A086E" w:rsidP="0068054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12D0" w:rsidRPr="00C03661" w:rsidRDefault="00BC12D0" w:rsidP="00680548">
      <w:pPr>
        <w:pStyle w:val="a6"/>
        <w:rPr>
          <w:rFonts w:ascii="yandex-sans" w:hAnsi="yandex-sans"/>
          <w:sz w:val="24"/>
          <w:szCs w:val="24"/>
          <w:lang w:eastAsia="ru-RU"/>
        </w:rPr>
      </w:pPr>
    </w:p>
    <w:p w:rsidR="00BC12D0" w:rsidRPr="00C03661" w:rsidRDefault="00BC12D0" w:rsidP="00680548">
      <w:pPr>
        <w:pStyle w:val="a6"/>
        <w:rPr>
          <w:rFonts w:ascii="yandex-sans" w:hAnsi="yandex-sans"/>
          <w:sz w:val="24"/>
          <w:szCs w:val="24"/>
          <w:lang w:eastAsia="ru-RU"/>
        </w:rPr>
      </w:pPr>
    </w:p>
    <w:p w:rsidR="00BC12D0" w:rsidRPr="00C03661" w:rsidRDefault="00BC12D0" w:rsidP="00C03661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Главы Ельниковского </w:t>
      </w:r>
    </w:p>
    <w:p w:rsidR="00C03661" w:rsidRDefault="00BC12D0" w:rsidP="00C03661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BC12D0" w:rsidRPr="00C03661" w:rsidRDefault="00BC12D0" w:rsidP="00C03661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931BFD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Ю.А. Бекешев</w:t>
      </w:r>
    </w:p>
    <w:p w:rsidR="00BC12D0" w:rsidRPr="00C03661" w:rsidRDefault="00BC12D0" w:rsidP="00BC12D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12D0" w:rsidRPr="00C03661" w:rsidRDefault="00BC12D0" w:rsidP="00BC12D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31BFD" w:rsidRPr="00C03661" w:rsidRDefault="00931BFD" w:rsidP="00BC12D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1280" w:rsidRPr="00C03661" w:rsidRDefault="00C03661" w:rsidP="00241280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03661">
        <w:rPr>
          <w:rFonts w:ascii="Times New Roman" w:hAnsi="Times New Roman" w:cs="Times New Roman"/>
          <w:sz w:val="24"/>
          <w:szCs w:val="24"/>
          <w:lang w:eastAsia="ru-RU"/>
        </w:rPr>
        <w:t>УТВЕРЖДЕНЫ</w:t>
      </w:r>
      <w:proofErr w:type="gramEnd"/>
    </w:p>
    <w:p w:rsidR="0097628C" w:rsidRPr="00C03661" w:rsidRDefault="00241280" w:rsidP="00241280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постановлением </w:t>
      </w:r>
      <w:r w:rsidR="0097628C" w:rsidRPr="00C03661">
        <w:rPr>
          <w:rFonts w:ascii="Times New Roman" w:hAnsi="Times New Roman" w:cs="Times New Roman"/>
          <w:sz w:val="24"/>
          <w:szCs w:val="24"/>
          <w:lang w:eastAsia="ru-RU"/>
        </w:rPr>
        <w:t>Главы</w:t>
      </w:r>
    </w:p>
    <w:p w:rsidR="00241280" w:rsidRPr="00C03661" w:rsidRDefault="00241280" w:rsidP="00241280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Ельниковского муниципального района</w:t>
      </w:r>
    </w:p>
    <w:p w:rsidR="00241280" w:rsidRPr="00C03661" w:rsidRDefault="00241280" w:rsidP="00241280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="006E5261" w:rsidRPr="00C03661">
        <w:rPr>
          <w:rFonts w:ascii="Times New Roman" w:hAnsi="Times New Roman" w:cs="Times New Roman"/>
          <w:sz w:val="24"/>
          <w:szCs w:val="24"/>
          <w:lang w:eastAsia="ru-RU"/>
        </w:rPr>
        <w:t>26.06.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2017 № </w:t>
      </w:r>
      <w:r w:rsidR="006E5261" w:rsidRPr="00C03661">
        <w:rPr>
          <w:rFonts w:ascii="Times New Roman" w:hAnsi="Times New Roman" w:cs="Times New Roman"/>
          <w:sz w:val="24"/>
          <w:szCs w:val="24"/>
          <w:lang w:eastAsia="ru-RU"/>
        </w:rPr>
        <w:t>47</w:t>
      </w:r>
    </w:p>
    <w:p w:rsidR="009A5A6C" w:rsidRDefault="009A5A6C" w:rsidP="00C03661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:rsidR="00C03661" w:rsidRPr="00C03661" w:rsidRDefault="00C03661" w:rsidP="00C03661">
      <w:pPr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:rsidR="002A086E" w:rsidRPr="00C03661" w:rsidRDefault="002A086E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1" w:name="Par29"/>
      <w:bookmarkEnd w:id="1"/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Правила</w:t>
      </w:r>
    </w:p>
    <w:p w:rsidR="002A086E" w:rsidRPr="00C03661" w:rsidRDefault="00BF672E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ис</w:t>
      </w:r>
      <w:r w:rsidR="002A086E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пользования водных объектов общего пользования</w:t>
      </w:r>
    </w:p>
    <w:p w:rsidR="002A086E" w:rsidRPr="00C03661" w:rsidRDefault="002A086E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для личных и бытовых нужд</w:t>
      </w:r>
    </w:p>
    <w:p w:rsidR="00241280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3E55" w:rsidRPr="00C03661" w:rsidRDefault="00053E55" w:rsidP="00C03661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053E55" w:rsidRPr="00C03661" w:rsidRDefault="00053E55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Настоящие Правила разработаны в соответствии с Водным кодексом Российской Федерации, Федеральным законом от 06.10.2003 N 131-ФЗ "Об общих принципах организации местного самоуправления в Российской Федерации" и устанавливают единые и обязательные к исполнен</w:t>
      </w:r>
      <w:r w:rsidR="00E14DF3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ию нормы и требования в сфере </w:t>
      </w:r>
      <w:r w:rsidR="00BF672E" w:rsidRPr="00C03661">
        <w:rPr>
          <w:rFonts w:ascii="Times New Roman" w:hAnsi="Times New Roman" w:cs="Times New Roman"/>
          <w:sz w:val="24"/>
          <w:szCs w:val="24"/>
          <w:lang w:eastAsia="ru-RU"/>
        </w:rPr>
        <w:t>ис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пользования водных объектов общего пользования, расположенных на территории 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>Ельников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ского муниципального района (далее – территория района), для личных и бытовых нужд.</w:t>
      </w:r>
      <w:proofErr w:type="gramEnd"/>
    </w:p>
    <w:p w:rsidR="00241280" w:rsidRPr="00C03661" w:rsidRDefault="00241280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2A086E" w:rsidP="00C03661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Основные понятия и термины</w:t>
      </w:r>
    </w:p>
    <w:p w:rsidR="00053E55" w:rsidRPr="00C03661" w:rsidRDefault="00053E55" w:rsidP="00053E55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 настоящих Правилах отдельные термины и понятия имеют следующее значение: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водный объект – природный или искусственный водоем, водоток либо иной объект, постоянное или временное сосредоточение вод, который имеет характерные формы и признаки водного режима;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поверхностный водный объект – расположенные на территории района водотоки (реки, ручьи, каналы), водоемы (озера, пруды, обводненные карьеры, водохранилища), болота, природные выходы подземных вод (родники);</w:t>
      </w:r>
      <w:proofErr w:type="gramEnd"/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водные объекты общего пользования – поверхностные, общедоступные водные объекты, находящиеся в государственной или муниципальной собственности, если иное не предусмотрено законодательством;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="00BF672E" w:rsidRPr="00C03661">
        <w:rPr>
          <w:rFonts w:ascii="Times New Roman" w:hAnsi="Times New Roman" w:cs="Times New Roman"/>
          <w:sz w:val="24"/>
          <w:szCs w:val="24"/>
          <w:lang w:eastAsia="ru-RU"/>
        </w:rPr>
        <w:t>ис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пользование водных объектов общего пользования для личных и бытовых нужд – использование различными способами водных объектов общего пользования, расположенных на территории района, для удовлетворения личных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и бытовых потребностей граждан;</w:t>
      </w:r>
      <w:proofErr w:type="gramEnd"/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л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ичные и бытовые нужды – личные, семейные, домашние нужды, не связанные с осуществлением предпринимательской деятельности: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плавание и причаливание плавучих средств, в том числе маломерных судов, находящихся в частной собственности физических лиц и не используемых для осуществления предпринимательской деятельности;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любительское и спортивное рыболовство, охота;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полив садовых, огородных, дачных земельных участков, предоставленных или приобретенных для ведения личного подсобного хозяйства, а также водопоя скота, проведения работ по уходу за домашними животными и птицей, которые находятся в собственности физических лиц, не являющихся индивидуальными предпринимателями;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купание и удовлетворение иных личных и бытовых нужд.</w:t>
      </w:r>
    </w:p>
    <w:p w:rsidR="00241280" w:rsidRPr="00C03661" w:rsidRDefault="00241280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2A086E" w:rsidP="00C03661">
      <w:pPr>
        <w:pStyle w:val="a6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E55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3</w:t>
      </w: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. Береговая линия</w:t>
      </w:r>
    </w:p>
    <w:p w:rsidR="00783873" w:rsidRPr="00C03661" w:rsidRDefault="00783873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Береговая линия (граница водного объекта) определяется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1. Реки, ручья, канала, озера, обводненного карьера – по среднемноголетнему уровню вод в период, когда они не покрыты льдом.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2. Пруда, водохранилища – по нормальному подпорному уровню воды.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3. Болота – по границе залежи торфа на нулевой глубине.</w:t>
      </w:r>
    </w:p>
    <w:p w:rsidR="00241280" w:rsidRPr="00C03661" w:rsidRDefault="00241280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053E55" w:rsidP="00C03661">
      <w:pPr>
        <w:pStyle w:val="a6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="002A086E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. Береговая полоса водных объектов общего пользования</w:t>
      </w:r>
    </w:p>
    <w:p w:rsidR="00783873" w:rsidRPr="00C03661" w:rsidRDefault="00783873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053E55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1. Полоса земли вдоль береговой линии водного объекта (береговая полоса) предназначается для общего пользования. Ширина береговой полосы водных объектов общего пользования составляет 20 (двадцать) метров, за исключением береговой полосы каналов, а также рек и ручьев, протяженность которых от истока до устья не более чем 10 (десять) километров. Ширина береговой полосы каналов, а также рек и ручьев, протяженность которых от истока до устья не более чем 10 (десять) километров, составляет 5 (пять) метров.</w:t>
      </w:r>
    </w:p>
    <w:p w:rsidR="002A086E" w:rsidRPr="00C03661" w:rsidRDefault="00053E55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Правовой режим использования водных объектов общего пользования распространяет свое действие и на береговую полосу указанных объектов.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2. Береговая полоса болот, природных выходов подземных вод (родников) и иных предусмотренных федеральными законами водных объектов не определяется.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3. Каждый гражданин вправе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средств.</w:t>
      </w:r>
    </w:p>
    <w:p w:rsidR="00241280" w:rsidRPr="00C03661" w:rsidRDefault="00241280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053E55" w:rsidP="00C03661">
      <w:pPr>
        <w:pStyle w:val="a6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5</w:t>
      </w:r>
      <w:r w:rsidR="002A086E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. Использование водных объектов общего пользования, расположенных на территории района</w:t>
      </w:r>
    </w:p>
    <w:p w:rsidR="00783873" w:rsidRPr="00C03661" w:rsidRDefault="00783873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1. Поверхностные водные объекты, находящиеся в муниципальной собственности, являются водными объектами общего пользования, то есть общедоступными водными объектами, если иное не предусмотрено действующим законодательством Российской Федерации.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2. Каждый гражданин вправе иметь доступ к водным объектам общего пользования и бесплатно использовать их для личных и бытовых нужд, если иное не предусмотрено федеральными законами.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3. Каждый гражданин вправе пользоваться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средств, а также для удовлетворения иных личных и бытовых нужд в соответствии с действующим законодательством.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4. Физические лица при использовании водных объектов для личных и бытовых нужд: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не вправе создавать препятствия водопользователям, осуществляющим пользование водным объектом на основаниях, установленных законодательством Российской Федерации, ограничивать их права, а также создавать помехи и опасность для судоходства и людей;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обязаны знать и соблюдать требования правил охраны жизни людей на водных объектах, а также выполнять предписания должностных лиц федеральных органов исполнительной власти, должностных лиц органов исполнительной власти субъектов Российской Федерации, осуществляющих государственный контроль и надзор за использованием и охраной водных объектов, действующих в пределах предоставленных им полномочий;</w:t>
      </w:r>
      <w:proofErr w:type="gramEnd"/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обязаны соблюдать законодательство Российской Федерации, в том числе об особо охраняемых природных территориях, о санитарно-эпидемиологическом благополучии населения, о водных биоресурсах, о природных лечебных ресурсах, лечебно-оздоровительных местностях и курортах, устанавливающее соответствующие режимы особой охраны для водных объектов:</w:t>
      </w:r>
      <w:proofErr w:type="gramEnd"/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отнесенных</w:t>
      </w:r>
      <w:proofErr w:type="gram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к особо охраняемым водным объектам;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входящих в состав особо охраняемых природных территорий;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расположенных на территории источников питьевого водоснабжения;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расположенных в границах </w:t>
      </w:r>
      <w:proofErr w:type="spell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рыбохозяйственных</w:t>
      </w:r>
      <w:proofErr w:type="spell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заповедных зон;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содержащих</w:t>
      </w:r>
      <w:proofErr w:type="gram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природные лечебные ресурсы;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расположенных на территории лечебно</w:t>
      </w:r>
      <w:r w:rsidR="00053E55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053E55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оздоровительной местности или курорта в границах их санитарной охраны;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обязаны соблюдать иные требования, установленные водным законодательством и законодательством в области охраны окружающей среды.</w:t>
      </w:r>
    </w:p>
    <w:p w:rsidR="00241280" w:rsidRPr="00C03661" w:rsidRDefault="00241280" w:rsidP="00241280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2A086E" w:rsidP="00C03661">
      <w:pPr>
        <w:pStyle w:val="a6"/>
        <w:ind w:firstLine="708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E55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. Основания использования водных объектов общего пользования</w:t>
      </w:r>
    </w:p>
    <w:p w:rsidR="00783873" w:rsidRPr="00C03661" w:rsidRDefault="00241280" w:rsidP="0078387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</w:p>
    <w:p w:rsidR="002A086E" w:rsidRPr="00C03661" w:rsidRDefault="00241280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Для использования водных объектов общего пользования в целях удовлетворения личных и бытовых нужд граждан не требуется заключения договора водопользования или принятия решения о предоставлении водного объекта в пользование.</w:t>
      </w:r>
      <w:proofErr w:type="gramEnd"/>
    </w:p>
    <w:p w:rsidR="00783873" w:rsidRPr="00C03661" w:rsidRDefault="0078387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086E" w:rsidRPr="00C03661" w:rsidRDefault="00053E55" w:rsidP="00C03661">
      <w:pPr>
        <w:pStyle w:val="a6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7</w:t>
      </w:r>
      <w:r w:rsidR="002A086E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. Условия использования водных объектов общего пользования</w:t>
      </w:r>
    </w:p>
    <w:p w:rsidR="00783873" w:rsidRPr="00C03661" w:rsidRDefault="00783873" w:rsidP="00783873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78387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1. При использовании водных объектов общего пользования граждане имеют право:</w:t>
      </w:r>
    </w:p>
    <w:p w:rsidR="002A086E" w:rsidRPr="00C03661" w:rsidRDefault="0078387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получать в установленном порядке информацию о состоянии водных объектов общего пользования, необходимую для осуществления их использования;</w:t>
      </w:r>
    </w:p>
    <w:p w:rsidR="002A086E" w:rsidRPr="00C03661" w:rsidRDefault="0078387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использовать водные объекты общего пользования для массового отдыха, туризма и спорта, любительского и спортивного рыболовства в соответствии с законодательством;</w:t>
      </w:r>
    </w:p>
    <w:p w:rsidR="002A086E" w:rsidRPr="00C03661" w:rsidRDefault="0078387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средств;</w:t>
      </w:r>
    </w:p>
    <w:p w:rsidR="002A086E" w:rsidRPr="00C03661" w:rsidRDefault="0078387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иметь доступ к водным объектам общего пользования и бесплатно использовать их для личных и бытовых нужд, если иное не предусмотрено законодательством;</w:t>
      </w:r>
    </w:p>
    <w:p w:rsidR="002A086E" w:rsidRPr="00C03661" w:rsidRDefault="0078387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осуществлять другие права, предусмотренные законодательством.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2. Граждане при использовании водных объектов общего пользования обязаны: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рационально использовать водные объекты общего пользования, соблюдать условия водопользования, установленные законодательством и настоящими Правилами;</w:t>
      </w:r>
      <w:proofErr w:type="gramEnd"/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поддерживать водные объекты и прилегающую территорию в соответствующем санитарным нормам состоянии, не засорять береговую полосу водоемов бытовыми, строительными и другими отходами, своевременно осуществлять мероприятия по предупреждению и устранению захламления прилегающей территории;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не допускать нарушения прав других граждан, а также нанесения вреда здоровью людей и окружающей природной среде;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не допускать ухудшения качества воды водоема, среды обитания объектов животного и растительного мира, а также нанесения ущерба хозяйственным и иным объектам;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соблюдать правила пожарной безопасности, не допускать уничтожения или повреждения почвенного покрова и объектов растительного мира на берегах водоемов, принимать меры по недопущению аварийных ситуаций, влияющих на состояние водных объектов;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соблюдать установленный режим использования водного объекта общего пользования;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соблюдать меры безопасности при проведении культурных, спортивных и иных мероприятий на водоемах.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3. Гражданам при использовании водных объектов общего пользования запрещается: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организовывать свалки и складирование бытовых, строительных отходов на береговой полосе, </w:t>
      </w:r>
      <w:proofErr w:type="spell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водоохранных</w:t>
      </w:r>
      <w:proofErr w:type="spell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зонах водных объектов;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применять минеральные, органические удобрения и ядохимикаты на береговой полосе водных объектов;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применять источники загрязнения, засорения и истощения водных объектов на расположенных в пределах территории, прилегающей к водным объектам общего пользования, приусадебных, дачных, садово-огородных участках;</w:t>
      </w:r>
    </w:p>
    <w:p w:rsidR="00E14DF3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осуществлять заправку топливом, мойку и ремонт автомобилей и других машин и механизмов в пределах береговой полосы водных объектов общего пользования;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купаться, если установлен запрет уполномоченными органами;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осуществлять сброс в водные объекты загрязненных сточных вод, осуществлять захоронение в них бытовых и промышленных отходов;</w:t>
      </w:r>
    </w:p>
    <w:p w:rsidR="00E14DF3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проводить на береговой полосе водных объектов общего пользования строительные работы, работы по добыче полезных ископаемых, землеройные и другие работы (проектирование, размещение, строительство, реконструкция, ввод в эксплуатацию и эксплуатация зданий, строений, сооружений для рекреационных целей, в том числе для обустройства пляжей, осуществляются в соответствии с водным законодательством и законодательством о градостроительной деятельности);</w:t>
      </w:r>
      <w:proofErr w:type="gramEnd"/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производить выпас скота и птицы, осуществлять сенокос на береговой полосе водных объектов;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осуществлять передвижение (в том числе с помощью техники) по льду водоемов с нарушением правил техники безопасности;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оставлять на водных объектах несовершеннолетних детей без присмотра взрослых;</w:t>
      </w:r>
    </w:p>
    <w:p w:rsidR="00E14DF3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на водных объектах и на территории их </w:t>
      </w:r>
      <w:proofErr w:type="spell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водоохранных</w:t>
      </w:r>
      <w:proofErr w:type="spell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зон и прибрежных защитных полос средств и оборудования, влекущих за собой загрязнение и засорение водных объектов, а также чрезвычайные ситуации;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снятие и самовольная установка оборудования и средств обозначения участков водных объектов, установленных на законных основаниях;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допускать действия, нарушающие права и законные интересы других лиц или наносящие вред состоянию водных объектов.</w:t>
      </w:r>
    </w:p>
    <w:p w:rsidR="00E14DF3" w:rsidRPr="00C03661" w:rsidRDefault="00E14DF3" w:rsidP="00E14DF3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053E55" w:rsidP="00C03661">
      <w:pPr>
        <w:pStyle w:val="a6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8</w:t>
      </w:r>
      <w:r w:rsidR="002A086E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. Обеспечение мер по надлежащему использованию водных объектов общего пользования</w:t>
      </w:r>
    </w:p>
    <w:p w:rsidR="00E14DF3" w:rsidRPr="00C03661" w:rsidRDefault="00E14DF3" w:rsidP="00E14DF3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В соответствии с полномочиями в отношении водных объектов общего пользования, в целях надлежащего их использования, обеспечения безопасности жизни и здоровья граждан и в соответствии с действующими санитарными нормами администрация района:</w:t>
      </w:r>
      <w:proofErr w:type="gramEnd"/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устанавливает требования по использованию отдельных водных объектов общего пользования;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устанавливает места, где запрещены купание, катание на лодках, забор воды для питьевых и бытовых нужд, водопой скота;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обеспечивает поддержание водных объектов и прилегающей территории в соответствующем санитарным нормам состоянии;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обеспечивает организацию вывоза с береговой полосы водоемов общего пользования твердых бытовых отходов;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определяет другие условия общего водопользования.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2. Участки водных объектов общего пользования, используемые для купания, занятий спортом, отдыха, устанавливаются постановлением администрации района при наличии санитарно-эпидемиологического заключения о соответствии водного объекта санитарным правилам и условиям безопасного для здоровья населения его использования.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3. Нормативы предельно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допустимых вредных</w:t>
      </w:r>
      <w:proofErr w:type="gram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воздействий на водные объекты, нормативы предельно допустимых сбросов химических, биологических веществ и микроорганизмов в водные объекты устанавливаются органами государственной власти Российской Федерации.</w:t>
      </w:r>
    </w:p>
    <w:p w:rsidR="00E14DF3" w:rsidRPr="00C03661" w:rsidRDefault="00E14DF3" w:rsidP="00E14DF3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053E55" w:rsidP="00C03661">
      <w:pPr>
        <w:pStyle w:val="a6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9</w:t>
      </w:r>
      <w:r w:rsidR="002A086E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. Информация об ограничениях водопользования на водных объектах общего пользования</w:t>
      </w:r>
    </w:p>
    <w:p w:rsidR="00E14DF3" w:rsidRPr="00C03661" w:rsidRDefault="00E14DF3" w:rsidP="00E14DF3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Информация об ограничениях водопользования на водных объектах общего пользования, расположенных на территории района, и условиях использования отдельных водных объектов общего пользования для личных и бытовых нужд доводится до сведения населения администрацией района следующими способами:</w:t>
      </w:r>
      <w:proofErr w:type="gramEnd"/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публикацией в газетах, трансляцией по радио и телевидению в форме информации, сообщения с изложением полного текста документа об ограничениях общего водопользования и условиях использования отдельных водных объектов общего пользования для личных и бытовых нужд;</w:t>
      </w:r>
      <w:proofErr w:type="gramEnd"/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периодическими (не реже одного раза в год) разъяснениями через средства массовой информации порядка и условий использования водных объектов общего пользования для личных и бытовых нужд, а также об ограничениях общего водопользования.</w:t>
      </w:r>
    </w:p>
    <w:p w:rsidR="00E14DF3" w:rsidRPr="00C03661" w:rsidRDefault="00E14DF3" w:rsidP="00E14DF3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2A086E" w:rsidP="00C03661">
      <w:pPr>
        <w:pStyle w:val="a6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E55"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10</w:t>
      </w:r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gramStart"/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>Контроль за</w:t>
      </w:r>
      <w:proofErr w:type="gramEnd"/>
      <w:r w:rsidRPr="00C036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соблюдением Правил</w:t>
      </w:r>
    </w:p>
    <w:p w:rsidR="00E14DF3" w:rsidRPr="00C03661" w:rsidRDefault="00E14DF3" w:rsidP="00E14DF3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1. Нарушение настоящих Правил влечет применение мер ответственности, предусмотренных законодательством Российской Федерации.</w:t>
      </w:r>
    </w:p>
    <w:p w:rsidR="002A086E" w:rsidRPr="00C03661" w:rsidRDefault="00E14DF3" w:rsidP="00241280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соблюдением настоящих Правил возлагается на администрацию</w:t>
      </w:r>
      <w:r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Ельниковского муниципального</w:t>
      </w:r>
      <w:r w:rsidR="002A086E" w:rsidRPr="00C03661">
        <w:rPr>
          <w:rFonts w:ascii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E14DF3" w:rsidRPr="00C03661" w:rsidRDefault="00E14DF3" w:rsidP="00E14DF3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8385D" w:rsidRPr="00C03661" w:rsidRDefault="0078385D" w:rsidP="00241280">
      <w:pPr>
        <w:pStyle w:val="a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sectPr w:rsidR="0078385D" w:rsidRPr="00C03661" w:rsidSect="00E14DF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21F4"/>
    <w:multiLevelType w:val="multilevel"/>
    <w:tmpl w:val="3F6E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A5C06"/>
    <w:multiLevelType w:val="hybridMultilevel"/>
    <w:tmpl w:val="66B6D9D4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8AD4988"/>
    <w:multiLevelType w:val="hybridMultilevel"/>
    <w:tmpl w:val="7F36D95C"/>
    <w:lvl w:ilvl="0" w:tplc="22A8CF70">
      <w:start w:val="1"/>
      <w:numFmt w:val="decimal"/>
      <w:lvlText w:val="%1."/>
      <w:lvlJc w:val="left"/>
      <w:pPr>
        <w:ind w:left="2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694D"/>
    <w:rsid w:val="00053E55"/>
    <w:rsid w:val="00105B55"/>
    <w:rsid w:val="00241280"/>
    <w:rsid w:val="0024713D"/>
    <w:rsid w:val="002A086E"/>
    <w:rsid w:val="002C22D1"/>
    <w:rsid w:val="003159E2"/>
    <w:rsid w:val="00680548"/>
    <w:rsid w:val="006E5261"/>
    <w:rsid w:val="0078385D"/>
    <w:rsid w:val="00783873"/>
    <w:rsid w:val="00913A1D"/>
    <w:rsid w:val="00931BFD"/>
    <w:rsid w:val="0097628C"/>
    <w:rsid w:val="009A5A6C"/>
    <w:rsid w:val="00AA694D"/>
    <w:rsid w:val="00AC11B8"/>
    <w:rsid w:val="00BC12D0"/>
    <w:rsid w:val="00BF672E"/>
    <w:rsid w:val="00C03661"/>
    <w:rsid w:val="00DF7A0F"/>
    <w:rsid w:val="00E14DF3"/>
    <w:rsid w:val="00ED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5D"/>
  </w:style>
  <w:style w:type="paragraph" w:styleId="1">
    <w:name w:val="heading 1"/>
    <w:basedOn w:val="a"/>
    <w:link w:val="10"/>
    <w:uiPriority w:val="9"/>
    <w:qFormat/>
    <w:rsid w:val="006805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444444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11B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C1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11B8"/>
    <w:rPr>
      <w:rFonts w:ascii="Tahoma" w:hAnsi="Tahoma" w:cs="Tahoma"/>
      <w:sz w:val="16"/>
      <w:szCs w:val="16"/>
    </w:rPr>
  </w:style>
  <w:style w:type="paragraph" w:customStyle="1" w:styleId="p2">
    <w:name w:val="p2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2A086E"/>
  </w:style>
  <w:style w:type="paragraph" w:customStyle="1" w:styleId="p3">
    <w:name w:val="p3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2A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80548"/>
    <w:rPr>
      <w:rFonts w:ascii="Times New Roman" w:eastAsia="Times New Roman" w:hAnsi="Times New Roman" w:cs="Times New Roman"/>
      <w:b/>
      <w:bCs/>
      <w:color w:val="444444"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680548"/>
    <w:pPr>
      <w:spacing w:after="0" w:line="240" w:lineRule="auto"/>
    </w:pPr>
  </w:style>
  <w:style w:type="paragraph" w:customStyle="1" w:styleId="headertext">
    <w:name w:val="headertext"/>
    <w:basedOn w:val="a"/>
    <w:rsid w:val="00783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74567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44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9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774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8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1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69560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6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0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74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09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92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21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71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243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30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34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94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34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528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70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007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8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34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44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42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88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595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798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09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57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94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179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529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47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06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355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07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48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43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566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37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89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0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781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879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13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74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396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24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859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059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37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73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813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901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97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1232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94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99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05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4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156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8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03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97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5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861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97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153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493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76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52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05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648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26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0819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51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42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6555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61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0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21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035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499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209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4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9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343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439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88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2056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63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50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76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198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623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56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36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759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034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253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2036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8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48613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2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0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58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66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81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628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66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2299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2017-06-23T11:58:00Z</cp:lastPrinted>
  <dcterms:created xsi:type="dcterms:W3CDTF">2017-06-19T11:35:00Z</dcterms:created>
  <dcterms:modified xsi:type="dcterms:W3CDTF">2017-07-10T08:53:00Z</dcterms:modified>
</cp:coreProperties>
</file>