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242" w:rsidRDefault="00AF1242" w:rsidP="00AF1242">
      <w:pPr>
        <w:pStyle w:val="p1"/>
        <w:jc w:val="center"/>
        <w:rPr>
          <w:b/>
          <w:sz w:val="32"/>
          <w:szCs w:val="32"/>
        </w:rPr>
      </w:pPr>
      <w:r>
        <w:rPr>
          <w:rStyle w:val="s1"/>
          <w:b/>
          <w:sz w:val="32"/>
          <w:szCs w:val="32"/>
        </w:rPr>
        <w:t>П О С Т А Н О В Л Е Н И Е</w:t>
      </w:r>
    </w:p>
    <w:p w:rsidR="00AF1242" w:rsidRDefault="00AF1242" w:rsidP="00AF1242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ГЛАВЫ</w:t>
      </w:r>
    </w:p>
    <w:p w:rsidR="00AF1242" w:rsidRDefault="00AF1242" w:rsidP="00AF1242">
      <w:pPr>
        <w:pStyle w:val="p2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AF1242" w:rsidRDefault="00AF1242" w:rsidP="00AF1242">
      <w:pPr>
        <w:pStyle w:val="p2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F1242" w:rsidRPr="00AF1242" w:rsidRDefault="00AF1242" w:rsidP="00AF1242">
      <w:pPr>
        <w:pStyle w:val="p5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27.02.</w:t>
      </w:r>
      <w:r>
        <w:rPr>
          <w:sz w:val="28"/>
          <w:szCs w:val="28"/>
        </w:rPr>
        <w:t xml:space="preserve">2017                                                              </w:t>
      </w:r>
      <w:r>
        <w:rPr>
          <w:sz w:val="28"/>
          <w:szCs w:val="28"/>
        </w:rPr>
        <w:t xml:space="preserve">     </w:t>
      </w:r>
      <w:bookmarkStart w:id="0" w:name="_GoBack"/>
      <w:bookmarkEnd w:id="0"/>
      <w:r>
        <w:rPr>
          <w:sz w:val="28"/>
          <w:szCs w:val="28"/>
        </w:rPr>
        <w:t xml:space="preserve">                            №</w:t>
      </w:r>
      <w:r>
        <w:rPr>
          <w:sz w:val="28"/>
          <w:szCs w:val="28"/>
          <w:u w:val="single"/>
        </w:rPr>
        <w:t>13</w:t>
      </w:r>
    </w:p>
    <w:p w:rsidR="00AF1242" w:rsidRDefault="00AF1242" w:rsidP="00AF1242">
      <w:pPr>
        <w:pStyle w:val="p2"/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AF1242" w:rsidRDefault="00AF1242" w:rsidP="00AF1242">
      <w:pPr>
        <w:ind w:left="-284"/>
        <w:rPr>
          <w:sz w:val="26"/>
          <w:szCs w:val="26"/>
        </w:rPr>
      </w:pPr>
    </w:p>
    <w:p w:rsidR="00AF1242" w:rsidRDefault="00AF1242" w:rsidP="00AF1242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внесении изменений в Административный </w:t>
      </w:r>
    </w:p>
    <w:p w:rsidR="00AF1242" w:rsidRDefault="00AF1242" w:rsidP="00AF1242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регламент   администрации    Ельниковского </w:t>
      </w:r>
    </w:p>
    <w:p w:rsidR="00AF1242" w:rsidRDefault="00AF1242" w:rsidP="00AF1242">
      <w:pPr>
        <w:ind w:left="-284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муниципального  района</w:t>
      </w:r>
      <w:proofErr w:type="gramEnd"/>
      <w:r>
        <w:rPr>
          <w:b/>
          <w:sz w:val="26"/>
          <w:szCs w:val="26"/>
        </w:rPr>
        <w:t xml:space="preserve"> по предоставлению</w:t>
      </w:r>
    </w:p>
    <w:p w:rsidR="00AF1242" w:rsidRDefault="00AF1242" w:rsidP="00AF1242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муниципальной         услуги     </w:t>
      </w:r>
      <w:proofErr w:type="gramStart"/>
      <w:r>
        <w:rPr>
          <w:b/>
          <w:sz w:val="26"/>
          <w:szCs w:val="26"/>
        </w:rPr>
        <w:t xml:space="preserve">   «</w:t>
      </w:r>
      <w:proofErr w:type="gramEnd"/>
      <w:r>
        <w:rPr>
          <w:b/>
          <w:sz w:val="26"/>
          <w:szCs w:val="26"/>
        </w:rPr>
        <w:t xml:space="preserve">Постановка </w:t>
      </w:r>
    </w:p>
    <w:p w:rsidR="00AF1242" w:rsidRDefault="00AF1242" w:rsidP="00AF1242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граждан   на   учет </w:t>
      </w:r>
      <w:proofErr w:type="gramStart"/>
      <w:r>
        <w:rPr>
          <w:b/>
          <w:sz w:val="26"/>
          <w:szCs w:val="26"/>
        </w:rPr>
        <w:t>в  качестве</w:t>
      </w:r>
      <w:proofErr w:type="gramEnd"/>
      <w:r>
        <w:rPr>
          <w:b/>
          <w:sz w:val="26"/>
          <w:szCs w:val="26"/>
        </w:rPr>
        <w:t xml:space="preserve"> нуждающихся</w:t>
      </w:r>
    </w:p>
    <w:p w:rsidR="00AF1242" w:rsidRDefault="00AF1242" w:rsidP="00AF1242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 </w:t>
      </w:r>
      <w:proofErr w:type="gramStart"/>
      <w:r>
        <w:rPr>
          <w:b/>
          <w:sz w:val="26"/>
          <w:szCs w:val="26"/>
        </w:rPr>
        <w:t>жилых  помещениях</w:t>
      </w:r>
      <w:proofErr w:type="gramEnd"/>
      <w:r>
        <w:rPr>
          <w:b/>
          <w:sz w:val="26"/>
          <w:szCs w:val="26"/>
        </w:rPr>
        <w:t xml:space="preserve">» </w:t>
      </w:r>
    </w:p>
    <w:p w:rsidR="00AF1242" w:rsidRDefault="00AF1242" w:rsidP="00AF1242">
      <w:pPr>
        <w:ind w:left="-284"/>
        <w:rPr>
          <w:b/>
          <w:sz w:val="26"/>
          <w:szCs w:val="26"/>
        </w:rPr>
      </w:pPr>
    </w:p>
    <w:p w:rsidR="00AF1242" w:rsidRDefault="00AF1242" w:rsidP="00AF1242">
      <w:pPr>
        <w:ind w:left="-284" w:firstLine="710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связи с вступлением в силу Федерального закона от 13.07.2015 № 218-ФЗ «О государственной регистрации недвижимости</w:t>
      </w:r>
      <w:r>
        <w:t xml:space="preserve">» </w:t>
      </w:r>
      <w:r>
        <w:rPr>
          <w:b/>
          <w:sz w:val="28"/>
          <w:szCs w:val="28"/>
        </w:rPr>
        <w:t xml:space="preserve">п о с </w:t>
      </w:r>
      <w:proofErr w:type="gramStart"/>
      <w:r>
        <w:rPr>
          <w:b/>
          <w:sz w:val="28"/>
          <w:szCs w:val="28"/>
        </w:rPr>
        <w:t>т</w:t>
      </w:r>
      <w:proofErr w:type="gramEnd"/>
      <w:r>
        <w:rPr>
          <w:b/>
          <w:sz w:val="28"/>
          <w:szCs w:val="28"/>
        </w:rPr>
        <w:t xml:space="preserve"> а н о в л я ю: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Внести в </w:t>
      </w:r>
      <w:r>
        <w:rPr>
          <w:sz w:val="28"/>
          <w:szCs w:val="28"/>
        </w:rPr>
        <w:t>Административный регламент администрации Ельниковского муниципального района по предоставлению муниципальной услуги «Принятие на учет граждан в качестве нуждающихся в жилых помещениях», утвержденный постановлением администрации Ельниковского муниципального района от 02.09.2016 №416 «Об утверждении Административного регламента администрации Ельниковского муниципального района по предоставлению муниципальной услуги «Постановка граждан на учет в качестве нуждающихся           в  жилых помещениях» (с изменениями, внесенными постановлением  администрации Ельниковского муниципального района от 22.11.2016 № 641), следующие изменения: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1) пункт 2.5.1 подраздела 5 изложить в новой редакции: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«2.5.1. Перечень документов необходимых для получения муниципальной услуги.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Заявитель предъявляет следующие документы: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заявление по форме согласно </w:t>
      </w:r>
      <w:hyperlink r:id="rId4" w:anchor="sub_1100" w:history="1">
        <w:r>
          <w:rPr>
            <w:rStyle w:val="a3"/>
            <w:color w:val="auto"/>
            <w:sz w:val="28"/>
            <w:szCs w:val="28"/>
          </w:rPr>
          <w:t>приложению 1</w:t>
        </w:r>
      </w:hyperlink>
      <w:r>
        <w:rPr>
          <w:sz w:val="28"/>
          <w:szCs w:val="28"/>
        </w:rPr>
        <w:t xml:space="preserve"> к настоящему Административному регламенту на имя </w:t>
      </w:r>
      <w:proofErr w:type="gramStart"/>
      <w:r>
        <w:rPr>
          <w:sz w:val="28"/>
          <w:szCs w:val="28"/>
        </w:rPr>
        <w:t>Главы  Ельниковского</w:t>
      </w:r>
      <w:proofErr w:type="gramEnd"/>
      <w:r>
        <w:rPr>
          <w:sz w:val="28"/>
          <w:szCs w:val="28"/>
        </w:rPr>
        <w:t xml:space="preserve"> муниципального района;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2) копии паспортов гражданина-заявителя и членов его семьи с одновременным предъявлением подлинников указанных документов;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3) копии документов о составе семьи гражданина-заявителя (свидетельство о рождении, свидетельство о заключении (расторжении) брака, решение об усыновлении (удочерении), решение суда о признании членом семьи нанимателя) с одновременным предъявлением подлинников указанных документов;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справку органа или организации по государственному техническому учету и (или) технической инвентаризации о наличии (отсутствии) зарегистрированного до декабря 1998 года права собственности на объекты недвижимого имущества, выданная гражданину-заявителю и членам его семьи, за исключением граждан, являющихся гражданами Российской Федерации менее пяти лет;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5) выписку из технического паспорта жилого помещения или копию технического паспорта жилого помещения;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6) копии правоустанавливающих документов на занимаемые жилые помещения (свидетельство о праве собственности, договор передачи, договор социального найма, договор найма, договор мены, договор дарения, договор купли-продажи, договор пожизненного содержания, договор строительства, свидетельство о праве на наследство), права на которые не зарегистрированы в Едином государственном реестре прав на недвижимое имущество и сделок с ним;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документы, содержащие сведения о месте проживания за последние 5 лет, на всех членов семьи (копия поквартирной карты или выписка </w:t>
      </w:r>
      <w:proofErr w:type="gramStart"/>
      <w:r>
        <w:rPr>
          <w:sz w:val="28"/>
          <w:szCs w:val="28"/>
        </w:rPr>
        <w:t>из домовой</w:t>
      </w:r>
      <w:proofErr w:type="gramEnd"/>
      <w:r>
        <w:rPr>
          <w:sz w:val="28"/>
          <w:szCs w:val="28"/>
        </w:rPr>
        <w:t xml:space="preserve"> (поквартирной) книги с архивными данными), за исключением граждан, являющихся гражданами Российской Федерации менее пяти лет. Граждане, являющиеся гражданами Российской Федерации менее пяти лет, представляют документы, указанные в настоящем подпункте, за период проживания в Российской Федерации;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копии документов, содержащих сведения о лицах, зарегистрированных совместно с заявителем по месту жительства (выписка </w:t>
      </w:r>
      <w:proofErr w:type="gramStart"/>
      <w:r>
        <w:rPr>
          <w:sz w:val="28"/>
          <w:szCs w:val="28"/>
        </w:rPr>
        <w:t>из домовой</w:t>
      </w:r>
      <w:proofErr w:type="gramEnd"/>
      <w:r>
        <w:rPr>
          <w:sz w:val="28"/>
          <w:szCs w:val="28"/>
        </w:rPr>
        <w:t xml:space="preserve"> (поквартирной) книги или поквартирная карта);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копии документов, подтверждающих в соответствии с </w:t>
      </w:r>
      <w:hyperlink r:id="rId5" w:history="1">
        <w:r>
          <w:rPr>
            <w:rStyle w:val="a3"/>
            <w:color w:val="auto"/>
            <w:sz w:val="28"/>
            <w:szCs w:val="28"/>
          </w:rPr>
          <w:t>Жилищным кодексом</w:t>
        </w:r>
      </w:hyperlink>
      <w:r>
        <w:rPr>
          <w:sz w:val="28"/>
          <w:szCs w:val="28"/>
        </w:rPr>
        <w:t xml:space="preserve"> Российской Федерации, федеральными законами или указами Президента Российской Федерации право граждан состоять на учете в качестве нуждающихся в жилых помещениях (удостоверение, справка, решение суда) (при наличии соответствующего права);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10) копии документов, подтверждающих в соответствии с законодательством Республики Мордовия право на государственную поддержку в строительстве или приобретении жилья (удостоверение, справка, решение суда) (при наличии соответствующего права).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Ельниковского муниципального района или МФЦ самостоятельно запрашивают выписки из ЕГРН о правах отдельного лица на имевшиеся (имеющиеся) у него объекты недвижимости (запрашивается по каналам межведомственного взаимодействия в случае, если документ не представлен заявителем).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Граждане вправе представить вышеуказанные документы самостоятельно.</w:t>
      </w:r>
    </w:p>
    <w:p w:rsidR="00AF1242" w:rsidRDefault="00AF1242" w:rsidP="00AF1242">
      <w:pPr>
        <w:tabs>
          <w:tab w:val="left" w:pos="0"/>
          <w:tab w:val="left" w:pos="709"/>
          <w:tab w:val="left" w:pos="851"/>
        </w:tabs>
        <w:ind w:left="-284" w:firstLine="71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Указанные документы представляются в срок не позднее одного месяца с даты их выдачи.</w:t>
      </w:r>
    </w:p>
    <w:p w:rsidR="00AF1242" w:rsidRDefault="00AF1242" w:rsidP="00AF1242">
      <w:pPr>
        <w:autoSpaceDE w:val="0"/>
        <w:autoSpaceDN w:val="0"/>
        <w:adjustRightInd w:val="0"/>
        <w:ind w:left="-284" w:firstLine="71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Граждане могут представлять документы, необходимые для постановки их на учет в качестве нуждающихся в улучшении жилищных условий, как в подлинниках, так и в копиях, заверенных в установленном порядке органами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государственной власти, органами местного самоуправления, организациями, выдавшими соответствующий документ, либо нотариально, за исключением  </w:t>
      </w:r>
      <w:r>
        <w:rPr>
          <w:sz w:val="28"/>
          <w:szCs w:val="28"/>
        </w:rPr>
        <w:t xml:space="preserve">копии паспортов гражданина-заявителя и членов его семьи </w:t>
      </w:r>
      <w:r>
        <w:rPr>
          <w:rFonts w:eastAsiaTheme="minorHAnsi"/>
          <w:sz w:val="28"/>
          <w:szCs w:val="28"/>
          <w:lang w:eastAsia="en-US"/>
        </w:rPr>
        <w:t>и копий документов о составе семьи гражданина-заявителя (свидетельства о рождении детей, свидетельства о заключении брака, решения об усыновлении (удочерении), решения суда о признании членом семьи нанимателя).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Заявитель вправе по собственной инициативе представить дополнительные документы.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Специалист, осуществляющий прием и регистрацию документов не вправе требовать от заявителя: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- 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В случае если документы для оказания муниципальной услуги подаются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  <w:r>
        <w:rPr>
          <w:sz w:val="28"/>
          <w:szCs w:val="28"/>
        </w:rPr>
        <w:t>».</w:t>
      </w:r>
    </w:p>
    <w:p w:rsidR="00AF1242" w:rsidRDefault="00AF1242" w:rsidP="00AF1242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 w:firstLine="710"/>
      </w:pPr>
    </w:p>
    <w:p w:rsidR="00AF1242" w:rsidRDefault="00AF1242" w:rsidP="00AF1242">
      <w:pPr>
        <w:ind w:left="-284"/>
        <w:rPr>
          <w:sz w:val="28"/>
          <w:szCs w:val="28"/>
        </w:rPr>
      </w:pPr>
      <w:r>
        <w:rPr>
          <w:sz w:val="28"/>
          <w:szCs w:val="28"/>
        </w:rPr>
        <w:t>Глава Ельниковского</w:t>
      </w:r>
    </w:p>
    <w:p w:rsidR="00AF1242" w:rsidRDefault="00AF1242" w:rsidP="00AF1242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Ю.А. </w:t>
      </w:r>
      <w:proofErr w:type="spellStart"/>
      <w:r>
        <w:rPr>
          <w:sz w:val="28"/>
          <w:szCs w:val="28"/>
        </w:rPr>
        <w:t>Бекешев</w:t>
      </w:r>
      <w:proofErr w:type="spellEnd"/>
    </w:p>
    <w:p w:rsidR="00F87752" w:rsidRDefault="00F87752"/>
    <w:sectPr w:rsidR="00F87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F6E"/>
    <w:rsid w:val="001F4F6E"/>
    <w:rsid w:val="00AF1242"/>
    <w:rsid w:val="00F8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8F4F1-0852-47F8-A9E2-297B46FE7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2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AF1242"/>
    <w:pPr>
      <w:spacing w:before="100" w:beforeAutospacing="1" w:after="100" w:afterAutospacing="1"/>
    </w:pPr>
  </w:style>
  <w:style w:type="paragraph" w:customStyle="1" w:styleId="p2">
    <w:name w:val="p2"/>
    <w:basedOn w:val="a"/>
    <w:rsid w:val="00AF1242"/>
    <w:pPr>
      <w:spacing w:before="100" w:beforeAutospacing="1" w:after="100" w:afterAutospacing="1"/>
    </w:pPr>
  </w:style>
  <w:style w:type="paragraph" w:customStyle="1" w:styleId="p5">
    <w:name w:val="p5"/>
    <w:basedOn w:val="a"/>
    <w:rsid w:val="00AF1242"/>
    <w:pPr>
      <w:spacing w:before="100" w:beforeAutospacing="1" w:after="100" w:afterAutospacing="1"/>
    </w:pPr>
  </w:style>
  <w:style w:type="character" w:customStyle="1" w:styleId="a3">
    <w:name w:val="Гипертекстовая ссылка"/>
    <w:basedOn w:val="a0"/>
    <w:uiPriority w:val="99"/>
    <w:rsid w:val="00AF1242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s1">
    <w:name w:val="s1"/>
    <w:basedOn w:val="a0"/>
    <w:rsid w:val="00AF1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12038291&amp;sub=0" TargetMode="External"/><Relationship Id="rId4" Type="http://schemas.openxmlformats.org/officeDocument/2006/relationships/hyperlink" Target="file:///C:\Users\user\Desktop\&#1043;&#1086;&#1088;&#1073;&#1086;&#1074;&#1089;&#1082;&#1072;&#1103;\&#1046;&#1080;&#1083;&#1080;&#1097;&#1085;&#1072;&#1103;%20&#1082;&#1086;&#1084;&#1080;&#1089;&#1089;&#1080;&#1103;\&#1053;&#1086;&#1074;&#1099;&#1081;%20&#1088;&#1077;&#1075;&#1083;&#1072;&#1084;&#1077;&#1085;&#109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1053</Words>
  <Characters>6007</Characters>
  <Application>Microsoft Office Word</Application>
  <DocSecurity>0</DocSecurity>
  <Lines>50</Lines>
  <Paragraphs>14</Paragraphs>
  <ScaleCrop>false</ScaleCrop>
  <Company/>
  <LinksUpToDate>false</LinksUpToDate>
  <CharactersWithSpaces>7046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2017-05-16T06:42:00Z</dcterms:created>
  <dcterms:modified xsi:type="dcterms:W3CDTF">2017-05-16T06:43:00Z</dcterms:modified>
</cp:coreProperties>
</file>