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CEA" w:rsidRPr="00971E86" w:rsidRDefault="00FD0CEA" w:rsidP="00FD0CEA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2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Республика Мордовия</w:t>
      </w:r>
    </w:p>
    <w:p w:rsidR="00FD0CEA" w:rsidRPr="00971E86" w:rsidRDefault="00FD0CEA" w:rsidP="00FD0CEA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Ельниковский муниципальный район</w:t>
      </w:r>
    </w:p>
    <w:p w:rsidR="00FD0CEA" w:rsidRPr="00C10E16" w:rsidRDefault="00FD0CEA" w:rsidP="00FD0CEA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b/>
          <w:i/>
          <w:sz w:val="32"/>
          <w:szCs w:val="32"/>
          <w:u w:val="single"/>
          <w:lang w:eastAsia="ru-RU"/>
        </w:rPr>
      </w:pPr>
      <w:r w:rsidRPr="00C10E16">
        <w:rPr>
          <w:rFonts w:ascii="Times New Roman" w:eastAsia="Times New Roman" w:hAnsi="Times New Roman"/>
          <w:b/>
          <w:i/>
          <w:sz w:val="32"/>
          <w:szCs w:val="32"/>
          <w:u w:val="single"/>
          <w:lang w:eastAsia="ru-RU"/>
        </w:rPr>
        <w:t>Муниципальный вестник</w:t>
      </w:r>
    </w:p>
    <w:p w:rsidR="00FD0CEA" w:rsidRPr="00971E86" w:rsidRDefault="00FD0CEA" w:rsidP="00FD0CEA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FD0CEA" w:rsidRPr="00971E86" w:rsidRDefault="00FD0CEA" w:rsidP="00FD0CEA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Официальное печатное  средство массовой информации</w:t>
      </w:r>
    </w:p>
    <w:p w:rsidR="00FD0CEA" w:rsidRPr="00971E86" w:rsidRDefault="00FD0CEA" w:rsidP="00FD0CEA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Ельниковского муниципального района</w:t>
      </w:r>
    </w:p>
    <w:p w:rsidR="00FD0CEA" w:rsidRPr="0007755A" w:rsidRDefault="00FD0CEA" w:rsidP="00FD0CEA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D0CEA" w:rsidRPr="0007755A" w:rsidRDefault="00FD0CEA" w:rsidP="00FD0CEA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D0CEA" w:rsidRPr="00971E86" w:rsidRDefault="00FD0CEA" w:rsidP="00FD0CEA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>№ 2</w:t>
      </w:r>
    </w:p>
    <w:p w:rsidR="00FD0CEA" w:rsidRPr="00971E86" w:rsidRDefault="00FD0CEA" w:rsidP="00FD0CEA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>10 февраля</w:t>
      </w:r>
      <w:r w:rsidRPr="00971E86">
        <w:rPr>
          <w:rFonts w:ascii="Times New Roman" w:eastAsia="Times New Roman" w:hAnsi="Times New Roman"/>
          <w:sz w:val="36"/>
          <w:szCs w:val="36"/>
          <w:lang w:eastAsia="ru-RU"/>
        </w:rPr>
        <w:t xml:space="preserve">  202</w:t>
      </w:r>
      <w:r>
        <w:rPr>
          <w:rFonts w:ascii="Times New Roman" w:eastAsia="Times New Roman" w:hAnsi="Times New Roman"/>
          <w:sz w:val="36"/>
          <w:szCs w:val="36"/>
          <w:lang w:eastAsia="ru-RU"/>
        </w:rPr>
        <w:t>5</w:t>
      </w:r>
      <w:r w:rsidRPr="00971E86">
        <w:rPr>
          <w:rFonts w:ascii="Times New Roman" w:eastAsia="Times New Roman" w:hAnsi="Times New Roman"/>
          <w:sz w:val="36"/>
          <w:szCs w:val="36"/>
          <w:lang w:eastAsia="ru-RU"/>
        </w:rPr>
        <w:t xml:space="preserve"> года</w:t>
      </w:r>
    </w:p>
    <w:p w:rsidR="00FD0CEA" w:rsidRPr="0007755A" w:rsidRDefault="00FD0CEA" w:rsidP="00FD0CEA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D0CEA" w:rsidRPr="0007755A" w:rsidRDefault="00FD0CEA" w:rsidP="00FD0CEA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Pr="0007755A" w:rsidRDefault="00FD0CEA" w:rsidP="00FD0CEA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Pr="0007755A" w:rsidRDefault="00FD0CEA" w:rsidP="00FD0CEA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Pr="0007755A" w:rsidRDefault="00FD0CEA" w:rsidP="00FD0CEA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Pr="00971E86" w:rsidRDefault="00FD0CEA" w:rsidP="00FD0CEA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FD0CEA" w:rsidRPr="00971E86" w:rsidRDefault="00FD0CEA" w:rsidP="00FD0CEA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FD0CEA" w:rsidRPr="00971E86" w:rsidRDefault="00FD0CEA" w:rsidP="00FD0CEA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FD0CEA" w:rsidRPr="00971E86" w:rsidRDefault="00FD0CEA" w:rsidP="00FD0CEA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FD0CEA" w:rsidRPr="00971E86" w:rsidRDefault="00FD0CEA" w:rsidP="00FD0CEA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FD0CEA" w:rsidRPr="00971E86" w:rsidRDefault="00FD0CEA" w:rsidP="00FD0CEA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FD0CEA" w:rsidRPr="0007755A" w:rsidRDefault="00FD0CEA" w:rsidP="00FD0CEA">
      <w:pPr>
        <w:spacing w:line="240" w:lineRule="auto"/>
        <w:ind w:left="-284" w:firstLine="824"/>
        <w:rPr>
          <w:rFonts w:ascii="Times New Roman" w:hAnsi="Times New Roman"/>
          <w:sz w:val="20"/>
          <w:szCs w:val="20"/>
        </w:rPr>
      </w:pPr>
    </w:p>
    <w:p w:rsidR="00FD0CEA" w:rsidRPr="0007755A" w:rsidRDefault="00FD0CEA" w:rsidP="00FD0CEA">
      <w:pPr>
        <w:spacing w:line="240" w:lineRule="auto"/>
        <w:ind w:left="-284" w:firstLine="824"/>
        <w:rPr>
          <w:rFonts w:ascii="Times New Roman" w:hAnsi="Times New Roman"/>
          <w:sz w:val="20"/>
          <w:szCs w:val="20"/>
        </w:rPr>
      </w:pPr>
      <w:r w:rsidRPr="0007755A">
        <w:rPr>
          <w:rFonts w:ascii="Times New Roman" w:hAnsi="Times New Roman"/>
          <w:sz w:val="20"/>
          <w:szCs w:val="20"/>
        </w:rPr>
        <w:br w:type="page"/>
      </w:r>
    </w:p>
    <w:p w:rsidR="00FD0CEA" w:rsidRPr="0007755A" w:rsidRDefault="00FD0CEA" w:rsidP="00FD0CEA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07755A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С О Д Е Р Ж А Н И Е</w:t>
      </w:r>
    </w:p>
    <w:p w:rsidR="00FD0CEA" w:rsidRPr="0007755A" w:rsidRDefault="00FD0CEA" w:rsidP="00FD0CEA">
      <w:pPr>
        <w:spacing w:after="0" w:line="240" w:lineRule="auto"/>
        <w:ind w:left="-284" w:firstLine="82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pPr w:leftFromText="180" w:rightFromText="180" w:vertAnchor="text" w:tblpX="-170" w:tblpY="1"/>
        <w:tblOverlap w:val="never"/>
        <w:tblW w:w="9464" w:type="dxa"/>
        <w:tblLayout w:type="fixed"/>
        <w:tblLook w:val="01E0"/>
      </w:tblPr>
      <w:tblGrid>
        <w:gridCol w:w="675"/>
        <w:gridCol w:w="8222"/>
        <w:gridCol w:w="567"/>
      </w:tblGrid>
      <w:tr w:rsidR="00FD0CEA" w:rsidRPr="00971E86" w:rsidTr="00187609">
        <w:trPr>
          <w:trHeight w:val="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EA" w:rsidRPr="00971E86" w:rsidRDefault="00FD0CEA" w:rsidP="001876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251" w:firstLine="3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EA" w:rsidRPr="00971E86" w:rsidRDefault="00FD0CEA" w:rsidP="00FD0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EA" w:rsidRPr="00971E86" w:rsidRDefault="00FD0CEA" w:rsidP="001876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72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Стр.</w:t>
            </w:r>
          </w:p>
        </w:tc>
      </w:tr>
      <w:tr w:rsidR="00FD0CEA" w:rsidRPr="00971E86" w:rsidTr="00187609">
        <w:trPr>
          <w:trHeight w:val="2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EA" w:rsidRPr="00971E86" w:rsidRDefault="00FD0CEA" w:rsidP="001876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 w:right="3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EA" w:rsidRPr="00971E86" w:rsidRDefault="00FD0CEA" w:rsidP="00FD0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РАЗДЕЛ ПЕРВЫЙ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EA" w:rsidRPr="00971E86" w:rsidRDefault="00FD0CEA" w:rsidP="001876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D0CEA" w:rsidRPr="00971E86" w:rsidTr="00187609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EA" w:rsidRPr="00971E86" w:rsidRDefault="00FD0CEA" w:rsidP="001876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 w:right="3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EA" w:rsidRPr="00BC6E55" w:rsidRDefault="00FD0CEA" w:rsidP="00FD0CEA">
            <w:pPr>
              <w:pStyle w:val="a3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    </w:t>
            </w:r>
            <w:r w:rsidRPr="00BC6E55">
              <w:rPr>
                <w:rFonts w:ascii="Times New Roman" w:hAnsi="Times New Roman"/>
                <w:i/>
                <w:iCs/>
                <w:sz w:val="20"/>
                <w:szCs w:val="20"/>
              </w:rPr>
              <w:t>РАЗДЕЛ ВТОРОЙ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EA" w:rsidRPr="00971E86" w:rsidRDefault="00FD0CEA" w:rsidP="001876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D0CEA" w:rsidRPr="00971E86" w:rsidTr="00187609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EA" w:rsidRPr="00971E86" w:rsidRDefault="00EC4874" w:rsidP="001876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EA" w:rsidRPr="00BF02BF" w:rsidRDefault="00FD0CEA" w:rsidP="00FD0CE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муниципа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льного района от 05.02.2025 № 49</w:t>
            </w: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t xml:space="preserve">  «</w:t>
            </w:r>
            <w:r w:rsidRPr="00FD0CEA">
              <w:rPr>
                <w:rFonts w:ascii="Times New Roman" w:hAnsi="Times New Roman"/>
                <w:sz w:val="20"/>
                <w:szCs w:val="20"/>
              </w:rPr>
              <w:t>О внесении изменений в постановление администрации Ельниковского сельского поселения от 27.10.2017 № 41 «Об утверждении муниципальной программы «Формирование современной городской среды на территории Ельниковского сельского поселения» на 2018 - 2030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EA" w:rsidRPr="00971E86" w:rsidRDefault="00FD0CEA" w:rsidP="001876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</w:tr>
      <w:tr w:rsidR="00FD0CEA" w:rsidRPr="00971E86" w:rsidTr="00187609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EA" w:rsidRPr="00971E86" w:rsidRDefault="00EC4874" w:rsidP="001876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EA" w:rsidRPr="00BF02BF" w:rsidRDefault="00FD0CEA" w:rsidP="00FD0CE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муниципа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льного района от 07.02.2025 № 56</w:t>
            </w:r>
            <w:r w:rsidRPr="00BF02BF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t xml:space="preserve">  «</w:t>
            </w:r>
            <w:r w:rsidRPr="00FD0CEA">
              <w:rPr>
                <w:rFonts w:ascii="Times New Roman" w:hAnsi="Times New Roman"/>
                <w:sz w:val="20"/>
                <w:szCs w:val="20"/>
              </w:rPr>
              <w:t>О совершенствовании системы оплаты труда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D0CEA">
              <w:rPr>
                <w:rFonts w:ascii="Times New Roman" w:hAnsi="Times New Roman"/>
                <w:sz w:val="20"/>
                <w:szCs w:val="20"/>
              </w:rPr>
              <w:t>работников муниципальных учреждений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D0CEA">
              <w:rPr>
                <w:rFonts w:ascii="Times New Roman" w:hAnsi="Times New Roman"/>
                <w:sz w:val="20"/>
                <w:szCs w:val="20"/>
              </w:rPr>
              <w:t>Ельниковского муниципального  района</w:t>
            </w:r>
            <w:r w:rsidRPr="006E554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EA" w:rsidRPr="00971E86" w:rsidRDefault="00FD0CEA" w:rsidP="001876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</w:tbl>
    <w:p w:rsidR="00FD0CEA" w:rsidRDefault="00FD0CEA" w:rsidP="00FD0CEA">
      <w:pPr>
        <w:spacing w:after="0"/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eastAsia="ru-RU"/>
        </w:rPr>
        <w:lastRenderedPageBreak/>
        <w:t>РАЗДЕЛ ПЕРВЫЙ</w:t>
      </w: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eastAsia="ru-RU"/>
        </w:rPr>
        <w:t>__________</w:t>
      </w: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FD0CEA" w:rsidRDefault="00FD0CEA" w:rsidP="00FD0CE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eastAsia="ru-RU"/>
        </w:rPr>
        <w:t>РАЗДЕЛ ВТОРОЙ</w:t>
      </w:r>
    </w:p>
    <w:p w:rsidR="00FD0CEA" w:rsidRDefault="00FD0CEA" w:rsidP="00FD0CEA">
      <w:pPr>
        <w:spacing w:line="240" w:lineRule="auto"/>
      </w:pPr>
    </w:p>
    <w:p w:rsidR="00FD0CEA" w:rsidRDefault="00EC4874" w:rsidP="00FD0CE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12. </w:t>
      </w:r>
      <w:r w:rsidR="00FD0CEA" w:rsidRPr="00FD0CEA">
        <w:rPr>
          <w:rFonts w:ascii="Times New Roman" w:hAnsi="Times New Roman"/>
          <w:b/>
          <w:sz w:val="20"/>
          <w:szCs w:val="20"/>
        </w:rPr>
        <w:t>Постановление администрации Ельниковского муниципального района от 05.02.2025 № 49   «О внесении изменений в постановление администрации Ельниковского сельского поселения от 27.10.2017 № 41 «Об утверждении муниципальной программы «Формирование современной городской среды на территории Ельниковского сельского поселения» на 2018 - 2030 годы»</w:t>
      </w:r>
    </w:p>
    <w:p w:rsidR="00FD0CEA" w:rsidRDefault="00FD0CEA" w:rsidP="00FD0CE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D0CEA" w:rsidRPr="00FD0CEA" w:rsidRDefault="00FD0CEA" w:rsidP="00FD0CE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sz w:val="20"/>
          <w:szCs w:val="20"/>
          <w:lang w:eastAsia="ru-RU"/>
        </w:rPr>
        <w:t xml:space="preserve">Руководствуясь Уставом Ельниковского муниципального района Республики Мордовия, администрация Ельниковского муниципального района Республики Мордовия </w:t>
      </w:r>
      <w:r w:rsidRPr="00FD0CEA">
        <w:rPr>
          <w:rFonts w:ascii="Times New Roman" w:eastAsia="Times New Roman" w:hAnsi="Times New Roman"/>
          <w:b/>
          <w:sz w:val="20"/>
          <w:szCs w:val="20"/>
          <w:lang w:eastAsia="ru-RU"/>
        </w:rPr>
        <w:t>п о с т а н о в л я е т</w:t>
      </w:r>
      <w:r w:rsidRPr="00FD0CEA">
        <w:rPr>
          <w:rFonts w:ascii="Times New Roman" w:eastAsia="Times New Roman" w:hAnsi="Times New Roman"/>
          <w:sz w:val="20"/>
          <w:szCs w:val="20"/>
          <w:lang w:eastAsia="ru-RU"/>
        </w:rPr>
        <w:t>:</w:t>
      </w:r>
    </w:p>
    <w:p w:rsidR="00FD0CEA" w:rsidRPr="00FD0CEA" w:rsidRDefault="00FD0CEA" w:rsidP="00FD0CEA">
      <w:pPr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sz w:val="20"/>
          <w:szCs w:val="20"/>
          <w:lang w:eastAsia="ru-RU"/>
        </w:rPr>
        <w:t>1. Внести в муниципальную программу «Формирование современной городской среды на территории Ельниковского сельского поселения» на 2018 - 2024 годы (далее - Программа), утвержденную постановлением администрации Ельниковского сельского поселения от 27.10.2017 № 41 «</w:t>
      </w:r>
      <w:r w:rsidRPr="00FD0CEA">
        <w:rPr>
          <w:rFonts w:ascii="Times New Roman" w:eastAsiaTheme="minorHAnsi" w:hAnsi="Times New Roman"/>
          <w:sz w:val="20"/>
          <w:szCs w:val="20"/>
        </w:rPr>
        <w:t>Об утверждении    муниципальной программы «Формирование современной городской среды на территории Ельниковского сельского поселения» на 2018 - 2024 годы»</w:t>
      </w:r>
      <w:r w:rsidRPr="00FD0CEA">
        <w:rPr>
          <w:rFonts w:ascii="Times New Roman" w:eastAsiaTheme="minorHAnsi" w:hAnsi="Times New Roman"/>
          <w:b/>
          <w:sz w:val="20"/>
          <w:szCs w:val="20"/>
        </w:rPr>
        <w:t xml:space="preserve"> </w:t>
      </w:r>
      <w:r w:rsidRPr="00FD0CEA">
        <w:rPr>
          <w:rFonts w:ascii="Times New Roman" w:eastAsiaTheme="minorHAnsi" w:hAnsi="Times New Roman"/>
          <w:sz w:val="20"/>
          <w:szCs w:val="20"/>
        </w:rPr>
        <w:t>(с изменениями, внесенными постановлениями администрации Ельниковского сельского поселения Ельниковского муниципального района Республики Мордовия от 26.04.2018 №11, от 22.10 2018 № 21, от 29.03.2019 № 12,  постановлениями администрации Ельниковского муниципального района Республики Мордовия от 25.03.2020 №112, от 30.07.2020 №267, от 16.09.2020 №334, от 28.01.2021 №45, от 07.04.2021 №120, от 21.09.2023 №358)</w:t>
      </w:r>
      <w:r w:rsidRPr="00FD0CEA">
        <w:rPr>
          <w:rFonts w:ascii="Times New Roman" w:eastAsia="Times New Roman" w:hAnsi="Times New Roman"/>
          <w:sz w:val="20"/>
          <w:szCs w:val="20"/>
          <w:lang w:eastAsia="ru-RU"/>
        </w:rPr>
        <w:t xml:space="preserve"> следующие изменения: </w:t>
      </w:r>
    </w:p>
    <w:p w:rsidR="00FD0CEA" w:rsidRPr="00FD0CEA" w:rsidRDefault="00FD0CEA" w:rsidP="00FD0CE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sz w:val="20"/>
          <w:szCs w:val="20"/>
          <w:lang w:eastAsia="ru-RU"/>
        </w:rPr>
        <w:t>1) в паспорте</w:t>
      </w:r>
      <w:r w:rsidRPr="00FD0CEA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FD0CEA">
        <w:rPr>
          <w:rFonts w:ascii="Times New Roman" w:eastAsia="Times New Roman" w:hAnsi="Times New Roman"/>
          <w:sz w:val="20"/>
          <w:szCs w:val="20"/>
          <w:lang w:eastAsia="ru-RU"/>
        </w:rPr>
        <w:t xml:space="preserve">Программы позицию «Объемы и источники  финансирования муниципальной программы изложить в следующей редакции:                                                           </w:t>
      </w:r>
    </w:p>
    <w:tbl>
      <w:tblPr>
        <w:tblW w:w="9468" w:type="dxa"/>
        <w:tblLook w:val="01E0"/>
      </w:tblPr>
      <w:tblGrid>
        <w:gridCol w:w="3348"/>
        <w:gridCol w:w="6120"/>
      </w:tblGrid>
      <w:tr w:rsidR="00FD0CEA" w:rsidRPr="00FD0CEA" w:rsidTr="00187609">
        <w:tc>
          <w:tcPr>
            <w:tcW w:w="3348" w:type="dxa"/>
          </w:tcPr>
          <w:p w:rsidR="00FD0CEA" w:rsidRPr="00FD0CEA" w:rsidRDefault="00FD0CEA" w:rsidP="00FD0CE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«Объемы и источники финансирования муниципальной программы</w:t>
            </w:r>
          </w:p>
        </w:tc>
        <w:tc>
          <w:tcPr>
            <w:tcW w:w="6120" w:type="dxa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Объем финансирования муниципальной программы "Формирование современной городской среды на территории Ельниковского сельского поселения  на 2018 - 2030 годы  составляет  53 624 390,31 рублей, в том числе:</w:t>
            </w:r>
            <w:r w:rsidRPr="00FD0CEA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2018 году – 1 097 538  рублей;</w:t>
            </w: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br/>
              <w:t>в 2019 году – 839 930,92  рублей;</w:t>
            </w: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br/>
              <w:t>в 2020 году – 2 003 551,14 рублей;</w:t>
            </w: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br/>
              <w:t>в 2021 году -  16 899 122,39 рублей;</w:t>
            </w: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br/>
              <w:t>в 2022 году –0 рублей;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2023 году- 0 рублей;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2024 году- 0 рублей;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2025 году- 5 464 041,31 рубль;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2026 году – 5 464 041,31 рубль;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2027 году – 5 464 041,31 рубль;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2028 году – 5 464 041,31 рубль;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2029 году – 5 464 041,31 рубль;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в 2030 году – 5 464 041,31 рубль. 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из них: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 xml:space="preserve"> средства федерального бюджета – </w:t>
            </w: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50 450 208,7 рублей, в том числе:</w:t>
            </w: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br/>
              <w:t>в 2018 году – 836 754  рубля;</w:t>
            </w: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br/>
              <w:t>в 2019 году – 784 445,09 рублей;</w:t>
            </w: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br/>
              <w:t>в 2020 году – 0  рублей;</w:t>
            </w: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br/>
              <w:t>в 2021 году – 16 697 168,27  рублей;</w:t>
            </w: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br/>
              <w:t>в 2022 году – 0 рубля;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2023 году- 0 рублей;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2024 году- 0 рублей;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2025 году-  5 355 306,89  рублей;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2026 году – 5 355 306,89  рублей;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2027 году – 5 355 306,89  рублей;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2028 году – 5 355 306,89  рублей;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2029 году – 5 355 306,89  рублей;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2030 году – 5 355 306,89  рублей.</w:t>
            </w:r>
            <w:r w:rsidRPr="00FD0CEA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br/>
            </w:r>
            <w:r w:rsidRPr="00FD0CEA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 xml:space="preserve">средства республиканского бюджета Республики </w:t>
            </w: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Мордовия – 2 567 913,85  рублей, в том числе:</w:t>
            </w: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br/>
              <w:t>в 2018 году – 209 189  рублей;</w:t>
            </w: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br/>
              <w:t>в 2019 году – 16 009,08 рублей;</w:t>
            </w: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br/>
              <w:t>в 2020 году – 1 983 515,63 рублей;</w:t>
            </w: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br/>
              <w:t>в 2021 году –34 636,08 рублей;</w:t>
            </w: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br/>
              <w:t>в 2022 году – 0  рублей;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2023 году- 0 рублей;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в 2024 году- 0 рублей;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2025 году – 54 094,01 рубля;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2026 году – 54 094,01 рубля;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2027 году - 54 094,01 рубля;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2028 году - 54 094,01 рубля;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2029 году - 54 094,01 рубля;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в 2030 году - 54 094,01 рубля.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средства местного бюджета – 606 267,76 рублей,  в том числе:</w:t>
            </w:r>
            <w:r w:rsidRPr="00FD0CEA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в 2018 году – 51 595 рублей;</w:t>
            </w:r>
            <w:r w:rsidRPr="00FD0CEA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в 2019 году – 39 476,75 рублей;</w:t>
            </w:r>
            <w:r w:rsidRPr="00FD0CEA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в 2020 году – 20 035,51 рублей;</w:t>
            </w:r>
            <w:r w:rsidRPr="00FD0CEA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в 2021 году – 167 318,04 рублей;</w:t>
            </w:r>
            <w:r w:rsidRPr="00FD0CEA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в 2022 году – 0 рублей;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2023 году -0 рублей;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2024 году – 0 рублей;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2025 году- 54 640,41 рублей;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2026 году – 54 640,41 рублей;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2027 году - 54 640,41 рублей;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2028 году - 54 640,41 рублей;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2029 году - 54 640,41 рублей;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2030 году - 54 640,41 рублей.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D0CEA" w:rsidRPr="00FD0CEA" w:rsidRDefault="00FD0CEA" w:rsidP="00FD0CEA">
      <w:pPr>
        <w:keepNext/>
        <w:spacing w:after="0" w:line="240" w:lineRule="auto"/>
        <w:jc w:val="both"/>
        <w:outlineLvl w:val="6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ab/>
      </w:r>
      <w:bookmarkStart w:id="0" w:name="sub_1400"/>
      <w:r w:rsidRPr="00FD0CEA">
        <w:rPr>
          <w:rFonts w:ascii="Times New Roman" w:hAnsi="Times New Roman"/>
          <w:bCs/>
          <w:sz w:val="20"/>
          <w:szCs w:val="20"/>
        </w:rPr>
        <w:t xml:space="preserve">2) </w:t>
      </w:r>
      <w:bookmarkEnd w:id="0"/>
      <w:r w:rsidRPr="00FD0CEA">
        <w:rPr>
          <w:rFonts w:ascii="Times New Roman" w:hAnsi="Times New Roman"/>
          <w:sz w:val="20"/>
          <w:szCs w:val="20"/>
        </w:rPr>
        <w:t xml:space="preserve"> приложение 9 к Программе «</w:t>
      </w:r>
      <w:r w:rsidRPr="00FD0CEA">
        <w:rPr>
          <w:rFonts w:ascii="Times New Roman" w:eastAsia="Times New Roman" w:hAnsi="Times New Roman"/>
          <w:sz w:val="20"/>
          <w:szCs w:val="20"/>
          <w:lang w:eastAsia="ru-RU"/>
        </w:rPr>
        <w:t>Адресный перечень мероприятий программы всех общественных территорий, нуждающихся в благоустройстве</w:t>
      </w:r>
      <w:r w:rsidRPr="00FD0CEA">
        <w:rPr>
          <w:rFonts w:ascii="Times New Roman" w:eastAsiaTheme="minorEastAsia" w:hAnsi="Times New Roman"/>
          <w:bCs/>
          <w:sz w:val="20"/>
          <w:szCs w:val="20"/>
          <w:lang w:eastAsia="ru-RU"/>
        </w:rPr>
        <w:t>»  изложить в следующей редакции:</w:t>
      </w:r>
    </w:p>
    <w:p w:rsidR="00FD0CEA" w:rsidRPr="00FD0CEA" w:rsidRDefault="00FD0CEA" w:rsidP="00FD0CE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D0CEA" w:rsidRPr="00FD0CEA" w:rsidRDefault="00FD0CEA" w:rsidP="00FD0CE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FD0CEA" w:rsidRPr="00FD0CEA" w:rsidRDefault="00FD0CEA" w:rsidP="00FD0CE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FD0CEA" w:rsidRPr="00FD0CEA" w:rsidRDefault="00FD0CEA" w:rsidP="00FD0CE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ar-SA"/>
        </w:rPr>
        <w:sectPr w:rsidR="00FD0CEA" w:rsidRPr="00FD0CEA" w:rsidSect="00FD0CEA">
          <w:headerReference w:type="default" r:id="rId6"/>
          <w:pgSz w:w="11906" w:h="16838"/>
          <w:pgMar w:top="709" w:right="851" w:bottom="851" w:left="1701" w:header="709" w:footer="709" w:gutter="0"/>
          <w:cols w:space="708"/>
          <w:titlePg/>
          <w:docGrid w:linePitch="360"/>
        </w:sectPr>
      </w:pPr>
    </w:p>
    <w:p w:rsidR="00FD0CEA" w:rsidRPr="00FD0CEA" w:rsidRDefault="00FD0CEA" w:rsidP="00FD0CE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ar-SA"/>
        </w:rPr>
      </w:pPr>
      <w:r w:rsidRPr="00FD0CEA">
        <w:rPr>
          <w:rFonts w:ascii="Times New Roman" w:eastAsia="Times New Roman" w:hAnsi="Times New Roman"/>
          <w:sz w:val="20"/>
          <w:szCs w:val="20"/>
          <w:lang w:eastAsia="ar-SA"/>
        </w:rPr>
        <w:lastRenderedPageBreak/>
        <w:t xml:space="preserve"> «Приложение 9</w:t>
      </w:r>
    </w:p>
    <w:p w:rsidR="00FD0CEA" w:rsidRPr="00FD0CEA" w:rsidRDefault="00FD0CEA" w:rsidP="00FD0CE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sz w:val="20"/>
          <w:szCs w:val="20"/>
          <w:lang w:eastAsia="ru-RU"/>
        </w:rPr>
        <w:t>к Муниципальной программе</w:t>
      </w:r>
    </w:p>
    <w:p w:rsidR="00FD0CEA" w:rsidRPr="00FD0CEA" w:rsidRDefault="00FD0CEA" w:rsidP="00FD0CE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sz w:val="20"/>
          <w:szCs w:val="20"/>
          <w:lang w:eastAsia="ru-RU"/>
        </w:rPr>
        <w:t xml:space="preserve">«Формирование современной </w:t>
      </w:r>
    </w:p>
    <w:p w:rsidR="00FD0CEA" w:rsidRPr="00FD0CEA" w:rsidRDefault="00FD0CEA" w:rsidP="00FD0CE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sz w:val="20"/>
          <w:szCs w:val="20"/>
          <w:lang w:eastAsia="ru-RU"/>
        </w:rPr>
        <w:t>городской среды на территории</w:t>
      </w:r>
    </w:p>
    <w:p w:rsidR="00FD0CEA" w:rsidRPr="00FD0CEA" w:rsidRDefault="00FD0CEA" w:rsidP="00FD0CE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 xml:space="preserve">Ельниковского сельского поселения» </w:t>
      </w:r>
    </w:p>
    <w:p w:rsidR="00FD0CEA" w:rsidRPr="00FD0CEA" w:rsidRDefault="00FD0CEA" w:rsidP="00FD0CE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sz w:val="20"/>
          <w:szCs w:val="20"/>
          <w:lang w:eastAsia="ru-RU"/>
        </w:rPr>
        <w:t>на 2018-2030  годы</w:t>
      </w:r>
    </w:p>
    <w:p w:rsidR="00FD0CEA" w:rsidRPr="00FD0CEA" w:rsidRDefault="00FD0CEA" w:rsidP="00FD0CE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D0CEA" w:rsidRPr="00FD0CEA" w:rsidRDefault="00FD0CEA" w:rsidP="00FD0CE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sz w:val="20"/>
          <w:szCs w:val="20"/>
          <w:lang w:eastAsia="ru-RU"/>
        </w:rPr>
        <w:t xml:space="preserve">Адресный перечень мероприятий программы всех общественных территорий, нуждающихся в благоустройстве </w:t>
      </w:r>
    </w:p>
    <w:p w:rsidR="00FD0CEA" w:rsidRPr="00FD0CEA" w:rsidRDefault="00FD0CEA" w:rsidP="00FD0CE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555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1724"/>
        <w:gridCol w:w="1111"/>
        <w:gridCol w:w="1157"/>
        <w:gridCol w:w="2812"/>
        <w:gridCol w:w="2835"/>
        <w:gridCol w:w="2552"/>
        <w:gridCol w:w="1516"/>
      </w:tblGrid>
      <w:tr w:rsidR="00FD0CEA" w:rsidRPr="00FD0CEA" w:rsidTr="00FD0CEA">
        <w:trPr>
          <w:trHeight w:val="970"/>
        </w:trPr>
        <w:tc>
          <w:tcPr>
            <w:tcW w:w="1843" w:type="dxa"/>
            <w:vMerge w:val="restart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и наименование основного мероприятия</w:t>
            </w:r>
          </w:p>
        </w:tc>
        <w:tc>
          <w:tcPr>
            <w:tcW w:w="1724" w:type="dxa"/>
            <w:vMerge w:val="restart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Ответственный исполнитель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Срок </w:t>
            </w:r>
          </w:p>
        </w:tc>
        <w:tc>
          <w:tcPr>
            <w:tcW w:w="2812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Ожидаемый непосредственный результат (краткое описание)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Основные направления реализации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Перечень работ </w:t>
            </w:r>
          </w:p>
        </w:tc>
        <w:tc>
          <w:tcPr>
            <w:tcW w:w="1516" w:type="dxa"/>
            <w:vMerge w:val="restart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Сумма </w:t>
            </w:r>
          </w:p>
        </w:tc>
      </w:tr>
      <w:tr w:rsidR="00FD0CEA" w:rsidRPr="00FD0CEA" w:rsidTr="00FD0CEA">
        <w:trPr>
          <w:trHeight w:val="390"/>
        </w:trPr>
        <w:tc>
          <w:tcPr>
            <w:tcW w:w="1843" w:type="dxa"/>
            <w:vMerge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24" w:type="dxa"/>
            <w:vMerge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11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Начала реализации</w:t>
            </w:r>
          </w:p>
        </w:tc>
        <w:tc>
          <w:tcPr>
            <w:tcW w:w="1157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Окончания реализации</w:t>
            </w:r>
          </w:p>
        </w:tc>
        <w:tc>
          <w:tcPr>
            <w:tcW w:w="2812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минимальный</w:t>
            </w:r>
          </w:p>
        </w:tc>
        <w:tc>
          <w:tcPr>
            <w:tcW w:w="2552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1516" w:type="dxa"/>
            <w:vMerge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D0CEA" w:rsidRPr="00FD0CEA" w:rsidTr="00FD0CEA">
        <w:tc>
          <w:tcPr>
            <w:tcW w:w="15550" w:type="dxa"/>
            <w:gridSpan w:val="8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Общественные  территории, подлежащие благоустройству в 2021 году</w:t>
            </w:r>
          </w:p>
        </w:tc>
      </w:tr>
      <w:tr w:rsidR="00FD0CEA" w:rsidRPr="00FD0CEA" w:rsidTr="00FD0CEA">
        <w:tc>
          <w:tcPr>
            <w:tcW w:w="1843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Место массового отдыха жителей Ельниковского сельского поселения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(парк)</w:t>
            </w:r>
          </w:p>
        </w:tc>
        <w:tc>
          <w:tcPr>
            <w:tcW w:w="1724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администрация Ельниковского муниципального района</w:t>
            </w:r>
          </w:p>
        </w:tc>
        <w:tc>
          <w:tcPr>
            <w:tcW w:w="1111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апрель 2021 года</w:t>
            </w:r>
          </w:p>
        </w:tc>
        <w:tc>
          <w:tcPr>
            <w:tcW w:w="1157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август 2021 года</w:t>
            </w:r>
          </w:p>
        </w:tc>
        <w:tc>
          <w:tcPr>
            <w:tcW w:w="2812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Повышение уровня благоустроенности мест массового отдыха жителей Ельниковского сельского поселения</w:t>
            </w:r>
          </w:p>
        </w:tc>
        <w:tc>
          <w:tcPr>
            <w:tcW w:w="2835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Обустройство пешеходных дорожек из брусчатки и асфальта, установка диванов парковых-25, установка урн-25 шт., установка декоративных уличных светильников- 55 шт., скамья примирения – 1 шт.;  стол кованный – 1 шт.;  лавочки кованные- 2 шт. </w:t>
            </w:r>
          </w:p>
        </w:tc>
        <w:tc>
          <w:tcPr>
            <w:tcW w:w="2552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эстрада летняя, лавочки  количестве 56 шт., установка изгороди,  видеонаблюдение с установкой 6- ти камер, вай-фай зона, беседки кованные  – 4 шт., топиари животные и стела, информационные стенды – 2 шт., животные из дерева и кованные, разбивка клумбы в виде красок. </w:t>
            </w:r>
          </w:p>
        </w:tc>
        <w:tc>
          <w:tcPr>
            <w:tcW w:w="1516" w:type="dxa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15 150 000</w:t>
            </w:r>
          </w:p>
        </w:tc>
      </w:tr>
      <w:tr w:rsidR="00FD0CEA" w:rsidRPr="00FD0CEA" w:rsidTr="00FD0CEA">
        <w:tc>
          <w:tcPr>
            <w:tcW w:w="15550" w:type="dxa"/>
            <w:gridSpan w:val="8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Общественные  территории, подлежащие благоустройству в 2025 году</w:t>
            </w:r>
          </w:p>
        </w:tc>
      </w:tr>
      <w:tr w:rsidR="00FD0CEA" w:rsidRPr="00FD0CEA" w:rsidTr="00FD0CEA">
        <w:tc>
          <w:tcPr>
            <w:tcW w:w="1843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ind w:left="46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Зона отдыха по пл. 1 Мая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ind w:left="46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(территория, прилегающая к кинотеатру «Звезда» </w:t>
            </w:r>
          </w:p>
        </w:tc>
        <w:tc>
          <w:tcPr>
            <w:tcW w:w="1724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Администрация Ельниковского муниципального района</w:t>
            </w:r>
          </w:p>
        </w:tc>
        <w:tc>
          <w:tcPr>
            <w:tcW w:w="1111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Апрель 2025 года</w:t>
            </w:r>
          </w:p>
        </w:tc>
        <w:tc>
          <w:tcPr>
            <w:tcW w:w="1157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Август 2025 года</w:t>
            </w:r>
          </w:p>
        </w:tc>
        <w:tc>
          <w:tcPr>
            <w:tcW w:w="2812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Повышение уровня благоустроенности мест массового отдыха жителей Ельниковского сельского поселения</w:t>
            </w:r>
          </w:p>
        </w:tc>
        <w:tc>
          <w:tcPr>
            <w:tcW w:w="2835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Обустройство пешеходных дорожек из брусчатки – 286 кв.м.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 асфальта-265 кв.м.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установка уличных фонарей  в количестве 14 шт.; озеленение, установка МАФов (урны- 15 шт, скамья со спинкой – 7 шт., без </w:t>
            </w: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спинки – 24 шт., пергола с навесом – 3 шт.  скамья угловая – 1 шт., вазоны -  3 шт., арт объект   </w:t>
            </w:r>
          </w:p>
        </w:tc>
        <w:tc>
          <w:tcPr>
            <w:tcW w:w="2552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1516" w:type="dxa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5 464 041,31</w:t>
            </w:r>
          </w:p>
        </w:tc>
      </w:tr>
      <w:tr w:rsidR="00FD0CEA" w:rsidRPr="00FD0CEA" w:rsidTr="00FD0CEA">
        <w:tc>
          <w:tcPr>
            <w:tcW w:w="15550" w:type="dxa"/>
            <w:gridSpan w:val="8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lastRenderedPageBreak/>
              <w:t>Общественные  территории, подлежащие благоустройству в 2026 году</w:t>
            </w:r>
          </w:p>
        </w:tc>
      </w:tr>
      <w:tr w:rsidR="00FD0CEA" w:rsidRPr="00FD0CEA" w:rsidTr="00FD0CEA">
        <w:tc>
          <w:tcPr>
            <w:tcW w:w="1843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Зона отдыха по пл. 1 Мая (территория, прилегающая к храму Архистратига Михаила)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I </w:t>
            </w: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этап </w:t>
            </w:r>
          </w:p>
        </w:tc>
        <w:tc>
          <w:tcPr>
            <w:tcW w:w="1724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Администрация Ельниковского муниципального района</w:t>
            </w:r>
          </w:p>
        </w:tc>
        <w:tc>
          <w:tcPr>
            <w:tcW w:w="1111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Апрель 2026 года</w:t>
            </w:r>
          </w:p>
        </w:tc>
        <w:tc>
          <w:tcPr>
            <w:tcW w:w="1157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Август 2026 года</w:t>
            </w:r>
          </w:p>
        </w:tc>
        <w:tc>
          <w:tcPr>
            <w:tcW w:w="2812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Сохранение культурного наследия отражающего события ВОВ</w:t>
            </w:r>
          </w:p>
        </w:tc>
        <w:tc>
          <w:tcPr>
            <w:tcW w:w="2835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Обустройство территории около памятника погибшим воинам в ВОВ из брусчатки – 400 кв.м.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 асфальта-300 кв.м.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установка уличных фонарей  в количестве 14 шт.; озеленение, установка МАФов (урны- 15 шт, скамья со спинкой – 10 шт., , вазоны -  8 шт.</w:t>
            </w:r>
          </w:p>
        </w:tc>
        <w:tc>
          <w:tcPr>
            <w:tcW w:w="2552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16" w:type="dxa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5 464 041,31</w:t>
            </w:r>
          </w:p>
        </w:tc>
      </w:tr>
      <w:tr w:rsidR="00FD0CEA" w:rsidRPr="00FD0CEA" w:rsidTr="00FD0CEA">
        <w:tc>
          <w:tcPr>
            <w:tcW w:w="15550" w:type="dxa"/>
            <w:gridSpan w:val="8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Общественные  территории, подлежащие благоустройству в 2027 году</w:t>
            </w:r>
          </w:p>
        </w:tc>
      </w:tr>
      <w:tr w:rsidR="00FD0CEA" w:rsidRPr="00FD0CEA" w:rsidTr="00FD0CEA">
        <w:tc>
          <w:tcPr>
            <w:tcW w:w="1843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Зона отдыха по пл. 1 Мая (территория, прилегающая к храму Архистратига Михаила)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II </w:t>
            </w: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этап </w:t>
            </w:r>
          </w:p>
        </w:tc>
        <w:tc>
          <w:tcPr>
            <w:tcW w:w="1724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Администрация Ельниковского муниципального района</w:t>
            </w:r>
          </w:p>
        </w:tc>
        <w:tc>
          <w:tcPr>
            <w:tcW w:w="1111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Апрель 2027 года</w:t>
            </w:r>
          </w:p>
        </w:tc>
        <w:tc>
          <w:tcPr>
            <w:tcW w:w="1157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Август 2027 года</w:t>
            </w:r>
          </w:p>
        </w:tc>
        <w:tc>
          <w:tcPr>
            <w:tcW w:w="2812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Сохранение культурного наследия отражающего события ВОВ</w:t>
            </w:r>
          </w:p>
        </w:tc>
        <w:tc>
          <w:tcPr>
            <w:tcW w:w="2835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Обустройство территории около памятника погибшим воинам в ВОВ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арт объект, установка мемориальных плит с именами погибших в количестве 10 шт.    </w:t>
            </w:r>
          </w:p>
        </w:tc>
        <w:tc>
          <w:tcPr>
            <w:tcW w:w="2552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16" w:type="dxa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5 464 041,31</w:t>
            </w:r>
          </w:p>
        </w:tc>
      </w:tr>
      <w:tr w:rsidR="00FD0CEA" w:rsidRPr="00FD0CEA" w:rsidTr="00FD0CEA">
        <w:tc>
          <w:tcPr>
            <w:tcW w:w="15550" w:type="dxa"/>
            <w:gridSpan w:val="8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Общественные  территории, подлежащие благоустройству в 2028 году</w:t>
            </w:r>
          </w:p>
        </w:tc>
      </w:tr>
      <w:tr w:rsidR="00FD0CEA" w:rsidRPr="00FD0CEA" w:rsidTr="00FD0CEA">
        <w:tc>
          <w:tcPr>
            <w:tcW w:w="1843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D0CEA">
              <w:rPr>
                <w:rFonts w:ascii="Times New Roman" w:eastAsiaTheme="minorHAnsi" w:hAnsi="Times New Roman"/>
                <w:sz w:val="20"/>
                <w:szCs w:val="20"/>
              </w:rPr>
              <w:t>Зона событийных мероприятий по улице Ленина (центральная площадь)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I</w:t>
            </w: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этап </w:t>
            </w:r>
          </w:p>
        </w:tc>
        <w:tc>
          <w:tcPr>
            <w:tcW w:w="1724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Администрация Ельниковского муниципального района</w:t>
            </w:r>
          </w:p>
        </w:tc>
        <w:tc>
          <w:tcPr>
            <w:tcW w:w="1111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Апрель 2028 года</w:t>
            </w:r>
          </w:p>
        </w:tc>
        <w:tc>
          <w:tcPr>
            <w:tcW w:w="1157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Август 2028 года</w:t>
            </w:r>
          </w:p>
        </w:tc>
        <w:tc>
          <w:tcPr>
            <w:tcW w:w="2812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Повышение уровня благоустроенности мест массового отдыха жителей Ельниковского сельского поселения</w:t>
            </w:r>
          </w:p>
        </w:tc>
        <w:tc>
          <w:tcPr>
            <w:tcW w:w="2835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Обустройство пешеходной зоны из брусчатки – 1000 кв.м. </w:t>
            </w:r>
          </w:p>
        </w:tc>
        <w:tc>
          <w:tcPr>
            <w:tcW w:w="2552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16" w:type="dxa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5 464 041,31</w:t>
            </w:r>
          </w:p>
        </w:tc>
      </w:tr>
      <w:tr w:rsidR="00FD0CEA" w:rsidRPr="00FD0CEA" w:rsidTr="00FD0CEA">
        <w:tc>
          <w:tcPr>
            <w:tcW w:w="15550" w:type="dxa"/>
            <w:gridSpan w:val="8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Общественные  территории, подлежащие благоустройству в 2029 году</w:t>
            </w:r>
          </w:p>
        </w:tc>
      </w:tr>
      <w:tr w:rsidR="00FD0CEA" w:rsidRPr="00FD0CEA" w:rsidTr="00FD0CEA">
        <w:tc>
          <w:tcPr>
            <w:tcW w:w="1843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D0CEA">
              <w:rPr>
                <w:rFonts w:ascii="Times New Roman" w:eastAsiaTheme="minorHAnsi" w:hAnsi="Times New Roman"/>
                <w:sz w:val="20"/>
                <w:szCs w:val="20"/>
              </w:rPr>
              <w:t>Зона событийных мероприятий по улице Ленина (центральная площадь)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Theme="minorHAnsi" w:hAnsi="Times New Roman"/>
                <w:sz w:val="20"/>
                <w:szCs w:val="20"/>
                <w:lang w:val="en-US"/>
              </w:rPr>
              <w:t>II</w:t>
            </w:r>
            <w:r w:rsidRPr="00FD0CEA">
              <w:rPr>
                <w:rFonts w:ascii="Times New Roman" w:eastAsiaTheme="minorHAnsi" w:hAnsi="Times New Roman"/>
                <w:sz w:val="20"/>
                <w:szCs w:val="20"/>
              </w:rPr>
              <w:t xml:space="preserve"> этап</w:t>
            </w:r>
          </w:p>
        </w:tc>
        <w:tc>
          <w:tcPr>
            <w:tcW w:w="1724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Администрация Ельниковского муниципального района</w:t>
            </w:r>
          </w:p>
        </w:tc>
        <w:tc>
          <w:tcPr>
            <w:tcW w:w="1111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Апрель 2029 года</w:t>
            </w:r>
          </w:p>
        </w:tc>
        <w:tc>
          <w:tcPr>
            <w:tcW w:w="1157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Август 2029 года</w:t>
            </w:r>
          </w:p>
        </w:tc>
        <w:tc>
          <w:tcPr>
            <w:tcW w:w="2812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Повышение уровня благоустроенности мест массового отдыха жителей Ельниковского сельского поселения</w:t>
            </w:r>
          </w:p>
        </w:tc>
        <w:tc>
          <w:tcPr>
            <w:tcW w:w="2835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Обустройство пешеходной зоны из брусчатки – 1000 кв.м.</w:t>
            </w:r>
          </w:p>
        </w:tc>
        <w:tc>
          <w:tcPr>
            <w:tcW w:w="2552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16" w:type="dxa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5 464 041,31</w:t>
            </w:r>
          </w:p>
        </w:tc>
      </w:tr>
      <w:tr w:rsidR="00FD0CEA" w:rsidRPr="00FD0CEA" w:rsidTr="00FD0CEA">
        <w:tc>
          <w:tcPr>
            <w:tcW w:w="15550" w:type="dxa"/>
            <w:gridSpan w:val="8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Общественные  территории, подлежащие благоустройству в 2030 году</w:t>
            </w:r>
          </w:p>
        </w:tc>
      </w:tr>
      <w:tr w:rsidR="00FD0CEA" w:rsidRPr="00FD0CEA" w:rsidTr="00FD0CEA">
        <w:tc>
          <w:tcPr>
            <w:tcW w:w="1843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D0CEA"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Зона событийных мероприятий по улице Ленина (центральная площадь)</w:t>
            </w:r>
          </w:p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Theme="minorHAnsi" w:hAnsi="Times New Roman"/>
                <w:sz w:val="20"/>
                <w:szCs w:val="20"/>
                <w:lang w:val="en-US"/>
              </w:rPr>
              <w:t>III</w:t>
            </w:r>
            <w:r w:rsidRPr="00FD0CEA">
              <w:rPr>
                <w:rFonts w:ascii="Times New Roman" w:eastAsiaTheme="minorHAnsi" w:hAnsi="Times New Roman"/>
                <w:sz w:val="20"/>
                <w:szCs w:val="20"/>
              </w:rPr>
              <w:t xml:space="preserve"> этап</w:t>
            </w:r>
          </w:p>
        </w:tc>
        <w:tc>
          <w:tcPr>
            <w:tcW w:w="1724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Администрация Ельниковского муниципального района</w:t>
            </w:r>
          </w:p>
        </w:tc>
        <w:tc>
          <w:tcPr>
            <w:tcW w:w="1111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Апрель 2030 года</w:t>
            </w:r>
          </w:p>
        </w:tc>
        <w:tc>
          <w:tcPr>
            <w:tcW w:w="1157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Август 2030 года</w:t>
            </w:r>
          </w:p>
        </w:tc>
        <w:tc>
          <w:tcPr>
            <w:tcW w:w="2812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Повышение уровня благоустроенности мест массового отдыха жителей Ельниковского сельского поселения</w:t>
            </w:r>
          </w:p>
        </w:tc>
        <w:tc>
          <w:tcPr>
            <w:tcW w:w="2835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Установка декоративных светильников в количестве 30 шт., установка урн в количестве 15 шт., озеленение, арт объект </w:t>
            </w:r>
          </w:p>
        </w:tc>
        <w:tc>
          <w:tcPr>
            <w:tcW w:w="2552" w:type="dxa"/>
            <w:shd w:val="clear" w:color="auto" w:fill="auto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16" w:type="dxa"/>
          </w:tcPr>
          <w:p w:rsidR="00FD0CEA" w:rsidRPr="00FD0CEA" w:rsidRDefault="00FD0CEA" w:rsidP="00FD0C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D0CE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5 464 041,31</w:t>
            </w:r>
          </w:p>
        </w:tc>
      </w:tr>
    </w:tbl>
    <w:p w:rsidR="00FD0CEA" w:rsidRPr="00FD0CEA" w:rsidRDefault="00FD0CEA" w:rsidP="00FD0CE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D0CEA" w:rsidRPr="00FD0CEA" w:rsidRDefault="00FD0CEA" w:rsidP="00FD0CEA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sz w:val="20"/>
          <w:szCs w:val="20"/>
          <w:lang w:eastAsia="ru-RU"/>
        </w:rPr>
        <w:t>2. Настоящее постановление вступает в силу со дня его официального опубликования.</w:t>
      </w:r>
    </w:p>
    <w:p w:rsidR="00FD0CEA" w:rsidRPr="00FD0CEA" w:rsidRDefault="00FD0CEA" w:rsidP="00FD0CE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D0CEA" w:rsidRPr="00FD0CEA" w:rsidRDefault="00FD0CEA" w:rsidP="00FD0CE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sz w:val="20"/>
          <w:szCs w:val="20"/>
          <w:lang w:eastAsia="ru-RU"/>
        </w:rPr>
        <w:t>Глава Ельниковского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FD0CEA">
        <w:rPr>
          <w:rFonts w:ascii="Times New Roman" w:eastAsia="Times New Roman" w:hAnsi="Times New Roman"/>
          <w:sz w:val="20"/>
          <w:szCs w:val="20"/>
          <w:lang w:eastAsia="ru-RU"/>
        </w:rPr>
        <w:t>муниципального района                                                                                                                             Ю.А. Бекешев</w:t>
      </w:r>
    </w:p>
    <w:p w:rsidR="00FD0CEA" w:rsidRDefault="00FD0CEA" w:rsidP="00FD0CE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  <w:sectPr w:rsidR="00FD0CEA" w:rsidSect="00FD0CEA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D0CEA" w:rsidRDefault="00EC4874" w:rsidP="00FD0CE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 xml:space="preserve">13. </w:t>
      </w:r>
      <w:r w:rsidR="00FD0CEA" w:rsidRPr="00FD0CEA">
        <w:rPr>
          <w:rFonts w:ascii="Times New Roman" w:hAnsi="Times New Roman"/>
          <w:b/>
          <w:sz w:val="20"/>
          <w:szCs w:val="20"/>
        </w:rPr>
        <w:t>Постановление администрации Ельниковского муниципального района от 07.02.2025 № 56 «О совершенствовании системы оплаты труда работников муниципальных учреждений Ельниковского муниципального района»</w:t>
      </w:r>
    </w:p>
    <w:p w:rsidR="00FD0CEA" w:rsidRDefault="00FD0CEA" w:rsidP="00FD0CE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D0CEA" w:rsidRPr="00FD0CEA" w:rsidRDefault="00FD0CEA" w:rsidP="00FD0CEA">
      <w:pPr>
        <w:shd w:val="clear" w:color="auto" w:fill="FFFFFF"/>
        <w:tabs>
          <w:tab w:val="left" w:pos="709"/>
        </w:tabs>
        <w:spacing w:after="0" w:line="240" w:lineRule="auto"/>
        <w:ind w:firstLine="713"/>
        <w:jc w:val="both"/>
        <w:rPr>
          <w:rFonts w:ascii="Times New Roman" w:eastAsia="Times New Roman" w:hAnsi="Times New Roman"/>
          <w:spacing w:val="-1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spacing w:val="8"/>
          <w:sz w:val="20"/>
          <w:szCs w:val="20"/>
          <w:lang w:eastAsia="ru-RU"/>
        </w:rPr>
        <w:t xml:space="preserve">Во исполнение указов Президента Российской Федерации от 7 мая 2012 г.  </w:t>
      </w:r>
      <w:r w:rsidRPr="00FD0CEA">
        <w:rPr>
          <w:rFonts w:ascii="Times New Roman" w:eastAsia="Times New Roman" w:hAnsi="Times New Roman"/>
          <w:spacing w:val="-2"/>
          <w:sz w:val="20"/>
          <w:szCs w:val="20"/>
          <w:lang w:eastAsia="ru-RU"/>
        </w:rPr>
        <w:t>№ 597 «О мероприятиях по реализации государственной социальной политики»,</w:t>
      </w:r>
      <w:r w:rsidRPr="00FD0CEA">
        <w:rPr>
          <w:rFonts w:ascii="Times New Roman" w:eastAsia="Times New Roman" w:hAnsi="Times New Roman"/>
          <w:spacing w:val="11"/>
          <w:sz w:val="20"/>
          <w:szCs w:val="20"/>
          <w:lang w:eastAsia="ru-RU"/>
        </w:rPr>
        <w:t xml:space="preserve">  от 1 июня 2012 г. № 761 «О Национальной стратегии действий в интересах детей на 2012-2017 годы», от 28 декабря 2012 г. №1688 «О некоторых мерах по реализации государственной политики в  сфере защиты детей – сирот и детей, оставшихся без попечения родителей» (далее – указы), в соответствии с пунктом 2 решения Совета депутатов Ельниковского муниципального района Республики Мордовия от 24 октября 2008 г. № 84 «Об основах организации оплаты труда работников муниципальных учреждений»,</w:t>
      </w:r>
      <w:r w:rsidRPr="00FD0CEA">
        <w:rPr>
          <w:rFonts w:ascii="Times New Roman" w:eastAsia="Times New Roman" w:hAnsi="Times New Roman"/>
          <w:spacing w:val="-3"/>
          <w:sz w:val="20"/>
          <w:szCs w:val="20"/>
          <w:lang w:eastAsia="ru-RU"/>
        </w:rPr>
        <w:t xml:space="preserve"> в целях </w:t>
      </w:r>
      <w:r w:rsidRPr="00FD0CEA">
        <w:rPr>
          <w:rFonts w:ascii="Times New Roman" w:eastAsia="Times New Roman" w:hAnsi="Times New Roman"/>
          <w:spacing w:val="3"/>
          <w:sz w:val="20"/>
          <w:szCs w:val="20"/>
          <w:lang w:eastAsia="ru-RU"/>
        </w:rPr>
        <w:t xml:space="preserve">обеспечения мероприятий по поэтапному повышению оплаты труда отдельных  </w:t>
      </w:r>
      <w:r w:rsidRPr="00FD0CEA">
        <w:rPr>
          <w:rFonts w:ascii="Times New Roman" w:eastAsia="Times New Roman" w:hAnsi="Times New Roman"/>
          <w:spacing w:val="-1"/>
          <w:sz w:val="20"/>
          <w:szCs w:val="20"/>
          <w:lang w:eastAsia="ru-RU"/>
        </w:rPr>
        <w:t xml:space="preserve">категорий  работников муниципальных учреждений бюджетной сферы администрация Ельниковского муниципального района Республики Мордовия </w:t>
      </w:r>
      <w:r w:rsidRPr="00FD0CEA">
        <w:rPr>
          <w:rFonts w:ascii="Times New Roman" w:eastAsia="Times New Roman" w:hAnsi="Times New Roman"/>
          <w:b/>
          <w:spacing w:val="-1"/>
          <w:sz w:val="20"/>
          <w:szCs w:val="20"/>
          <w:lang w:eastAsia="ru-RU"/>
        </w:rPr>
        <w:t>п о с т а н о в л я е т:</w:t>
      </w:r>
    </w:p>
    <w:p w:rsidR="00FD0CEA" w:rsidRPr="00FD0CEA" w:rsidRDefault="00FD0CEA" w:rsidP="00FD0CEA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spacing w:val="-38"/>
          <w:sz w:val="20"/>
          <w:szCs w:val="20"/>
          <w:lang w:eastAsia="ru-RU"/>
        </w:rPr>
        <w:t xml:space="preserve">                                   1.</w:t>
      </w:r>
      <w:r w:rsidRPr="00FD0CEA">
        <w:rPr>
          <w:rFonts w:ascii="Times New Roman" w:eastAsia="Times New Roman" w:hAnsi="Times New Roman"/>
          <w:sz w:val="20"/>
          <w:szCs w:val="20"/>
          <w:lang w:eastAsia="ru-RU"/>
        </w:rPr>
        <w:t xml:space="preserve">  Утвердить прогнозируемый уровень среднемесячной начисленной   заработной платы работников муниципальных учреждений в Ельниковском  муниципальном районе Республики  Мордовия на 2025 год  в </w:t>
      </w:r>
      <w:r w:rsidRPr="00FD0CEA">
        <w:rPr>
          <w:rFonts w:ascii="Times New Roman" w:eastAsia="Times New Roman" w:hAnsi="Times New Roman"/>
          <w:spacing w:val="-4"/>
          <w:sz w:val="20"/>
          <w:szCs w:val="20"/>
          <w:lang w:eastAsia="ru-RU"/>
        </w:rPr>
        <w:t xml:space="preserve"> размере </w:t>
      </w:r>
      <w:r w:rsidRPr="00FD0CEA">
        <w:rPr>
          <w:rFonts w:ascii="Times New Roman" w:eastAsia="Times New Roman" w:hAnsi="Times New Roman"/>
          <w:bCs/>
          <w:spacing w:val="-4"/>
          <w:sz w:val="20"/>
          <w:szCs w:val="20"/>
          <w:lang w:eastAsia="ru-RU"/>
        </w:rPr>
        <w:t>43854,2  рубля.</w:t>
      </w:r>
      <w:r w:rsidRPr="00FD0CEA">
        <w:rPr>
          <w:rFonts w:ascii="Times New Roman" w:eastAsia="Times New Roman" w:hAnsi="Times New Roman"/>
          <w:b/>
          <w:bCs/>
          <w:spacing w:val="-4"/>
          <w:sz w:val="20"/>
          <w:szCs w:val="20"/>
          <w:lang w:eastAsia="ru-RU"/>
        </w:rPr>
        <w:t xml:space="preserve">  </w:t>
      </w:r>
      <w:r w:rsidRPr="00FD0CEA">
        <w:rPr>
          <w:rFonts w:ascii="Times New Roman" w:eastAsia="Times New Roman" w:hAnsi="Times New Roman"/>
          <w:b/>
          <w:bCs/>
          <w:spacing w:val="-4"/>
          <w:sz w:val="20"/>
          <w:szCs w:val="20"/>
          <w:lang w:eastAsia="ru-RU"/>
        </w:rPr>
        <w:tab/>
      </w:r>
    </w:p>
    <w:p w:rsidR="00FD0CEA" w:rsidRPr="00FD0CEA" w:rsidRDefault="00FD0CEA" w:rsidP="00FD0CEA">
      <w:pPr>
        <w:shd w:val="clear" w:color="auto" w:fill="FFFFFF"/>
        <w:tabs>
          <w:tab w:val="left" w:pos="709"/>
          <w:tab w:val="left" w:pos="994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color w:val="000000"/>
          <w:spacing w:val="-23"/>
          <w:sz w:val="20"/>
          <w:szCs w:val="20"/>
          <w:lang w:eastAsia="ru-RU"/>
        </w:rPr>
        <w:t xml:space="preserve">           2.</w:t>
      </w:r>
      <w:r w:rsidRPr="00FD0CEA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Установить примерные значения целевых показателей соотношения средней </w:t>
      </w:r>
      <w:r w:rsidRPr="00FD0CEA">
        <w:rPr>
          <w:rFonts w:ascii="Times New Roman" w:eastAsia="Times New Roman" w:hAnsi="Times New Roman"/>
          <w:color w:val="000000"/>
          <w:spacing w:val="2"/>
          <w:sz w:val="20"/>
          <w:szCs w:val="20"/>
          <w:lang w:eastAsia="ru-RU"/>
        </w:rPr>
        <w:t>заработной платы работников муниципальных учреждений Ельниковского муниципального района Республики Мордовия,</w:t>
      </w:r>
      <w:r w:rsidRPr="00FD0CEA">
        <w:rPr>
          <w:rFonts w:ascii="Times New Roman" w:eastAsia="Times New Roman" w:hAnsi="Times New Roman"/>
          <w:color w:val="000000"/>
          <w:spacing w:val="2"/>
          <w:sz w:val="20"/>
          <w:szCs w:val="20"/>
          <w:lang w:eastAsia="ru-RU"/>
        </w:rPr>
        <w:br/>
      </w:r>
      <w:r w:rsidRPr="00FD0CEA">
        <w:rPr>
          <w:rFonts w:ascii="Times New Roman" w:eastAsia="Times New Roman" w:hAnsi="Times New Roman"/>
          <w:color w:val="000000"/>
          <w:spacing w:val="6"/>
          <w:sz w:val="20"/>
          <w:szCs w:val="20"/>
          <w:lang w:eastAsia="ru-RU"/>
        </w:rPr>
        <w:t>повышение оплаты труда которых предусмотрено указами, и прогнозируемого уровня среднемесячной начисленной заработной платы</w:t>
      </w:r>
      <w:r w:rsidRPr="00FD0CEA">
        <w:rPr>
          <w:rFonts w:ascii="Times New Roman" w:eastAsia="Times New Roman" w:hAnsi="Times New Roman"/>
          <w:sz w:val="20"/>
          <w:szCs w:val="20"/>
          <w:lang w:eastAsia="ru-RU"/>
        </w:rPr>
        <w:t xml:space="preserve"> в  Ельниковском  муниципальном  районе Республики  Мордовия</w:t>
      </w:r>
      <w:r w:rsidRPr="00FD0CEA">
        <w:rPr>
          <w:rFonts w:ascii="Times New Roman" w:eastAsia="Times New Roman" w:hAnsi="Times New Roman"/>
          <w:color w:val="000000"/>
          <w:spacing w:val="6"/>
          <w:sz w:val="20"/>
          <w:szCs w:val="20"/>
          <w:lang w:eastAsia="ru-RU"/>
        </w:rPr>
        <w:t xml:space="preserve"> в 2025 году </w:t>
      </w:r>
      <w:r w:rsidRPr="00FD0CEA">
        <w:rPr>
          <w:rFonts w:ascii="Times New Roman" w:eastAsia="Times New Roman" w:hAnsi="Times New Roman"/>
          <w:color w:val="000000"/>
          <w:spacing w:val="2"/>
          <w:sz w:val="20"/>
          <w:szCs w:val="20"/>
          <w:lang w:eastAsia="ru-RU"/>
        </w:rPr>
        <w:t xml:space="preserve"> по категориям работников  в следующих </w:t>
      </w:r>
      <w:r w:rsidRPr="00FD0CEA">
        <w:rPr>
          <w:rFonts w:ascii="Times New Roman" w:eastAsia="Times New Roman" w:hAnsi="Times New Roman"/>
          <w:color w:val="000000"/>
          <w:spacing w:val="-3"/>
          <w:sz w:val="20"/>
          <w:szCs w:val="20"/>
          <w:lang w:eastAsia="ru-RU"/>
        </w:rPr>
        <w:t>размерах (процентах):</w:t>
      </w:r>
    </w:p>
    <w:p w:rsidR="00FD0CEA" w:rsidRPr="00FD0CEA" w:rsidRDefault="00FD0CEA" w:rsidP="00FD0CEA">
      <w:pPr>
        <w:shd w:val="clear" w:color="auto" w:fill="FFFFFF"/>
        <w:tabs>
          <w:tab w:val="left" w:pos="709"/>
        </w:tabs>
        <w:spacing w:after="0" w:line="240" w:lineRule="auto"/>
        <w:ind w:right="3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spacing w:val="-1"/>
          <w:sz w:val="20"/>
          <w:szCs w:val="20"/>
          <w:lang w:eastAsia="ru-RU"/>
        </w:rPr>
        <w:t xml:space="preserve">          педагогические работники образовательных учреждений общего              образования -</w:t>
      </w:r>
      <w:r w:rsidRPr="00FD0CEA">
        <w:rPr>
          <w:rFonts w:ascii="Times New Roman" w:eastAsia="Times New Roman" w:hAnsi="Times New Roman"/>
          <w:spacing w:val="-20"/>
          <w:sz w:val="20"/>
          <w:szCs w:val="20"/>
          <w:lang w:eastAsia="ru-RU"/>
        </w:rPr>
        <w:t>100,0;</w:t>
      </w:r>
    </w:p>
    <w:p w:rsidR="00FD0CEA" w:rsidRPr="00FD0CEA" w:rsidRDefault="00FD0CEA" w:rsidP="00FD0CEA">
      <w:pPr>
        <w:shd w:val="clear" w:color="auto" w:fill="FFFFFF"/>
        <w:spacing w:after="0" w:line="240" w:lineRule="auto"/>
        <w:ind w:left="1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spacing w:val="7"/>
          <w:sz w:val="20"/>
          <w:szCs w:val="20"/>
          <w:lang w:eastAsia="ru-RU"/>
        </w:rPr>
        <w:t xml:space="preserve">          педагогические работники дошкольных образовательных учреждений (к </w:t>
      </w:r>
      <w:r w:rsidRPr="00FD0CEA">
        <w:rPr>
          <w:rFonts w:ascii="Times New Roman" w:eastAsia="Times New Roman" w:hAnsi="Times New Roman"/>
          <w:sz w:val="20"/>
          <w:szCs w:val="20"/>
          <w:lang w:eastAsia="ru-RU"/>
        </w:rPr>
        <w:t>средней заработной плате в сфере общего образования) – 100,0;</w:t>
      </w:r>
    </w:p>
    <w:p w:rsidR="00FD0CEA" w:rsidRPr="00FD0CEA" w:rsidRDefault="00FD0CEA" w:rsidP="00FD0CEA">
      <w:pPr>
        <w:shd w:val="clear" w:color="auto" w:fill="FFFFFF"/>
        <w:spacing w:after="0" w:line="240" w:lineRule="auto"/>
        <w:ind w:left="709" w:hanging="702"/>
        <w:jc w:val="both"/>
        <w:rPr>
          <w:rFonts w:ascii="Times New Roman" w:eastAsia="Times New Roman" w:hAnsi="Times New Roman"/>
          <w:spacing w:val="-2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spacing w:val="-2"/>
          <w:sz w:val="20"/>
          <w:szCs w:val="20"/>
          <w:lang w:eastAsia="ru-RU"/>
        </w:rPr>
        <w:t xml:space="preserve">          педагогические работники учреждений дополнительного образования</w:t>
      </w:r>
    </w:p>
    <w:p w:rsidR="00FD0CEA" w:rsidRPr="00FD0CEA" w:rsidRDefault="00FD0CEA" w:rsidP="00FD0CEA">
      <w:pPr>
        <w:shd w:val="clear" w:color="auto" w:fill="FFFFFF"/>
        <w:spacing w:after="0" w:line="240" w:lineRule="auto"/>
        <w:ind w:left="709" w:hanging="702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spacing w:val="-2"/>
          <w:sz w:val="20"/>
          <w:szCs w:val="20"/>
          <w:lang w:eastAsia="ru-RU"/>
        </w:rPr>
        <w:t xml:space="preserve">детей  (к </w:t>
      </w:r>
      <w:r w:rsidRPr="00FD0CEA">
        <w:rPr>
          <w:rFonts w:ascii="Times New Roman" w:eastAsia="Times New Roman" w:hAnsi="Times New Roman"/>
          <w:sz w:val="20"/>
          <w:szCs w:val="20"/>
          <w:lang w:eastAsia="ru-RU"/>
        </w:rPr>
        <w:t>средней заработной плате учителей) – 100,0;</w:t>
      </w:r>
    </w:p>
    <w:p w:rsidR="00FD0CEA" w:rsidRPr="00FD0CEA" w:rsidRDefault="00FD0CEA" w:rsidP="00FD0CEA">
      <w:pPr>
        <w:shd w:val="clear" w:color="auto" w:fill="FFFFFF"/>
        <w:spacing w:after="0" w:line="240" w:lineRule="auto"/>
        <w:ind w:left="7" w:firstLine="70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sz w:val="20"/>
          <w:szCs w:val="20"/>
          <w:lang w:eastAsia="ru-RU"/>
        </w:rPr>
        <w:t>работники учреждений культуры  - 100,0.</w:t>
      </w:r>
    </w:p>
    <w:p w:rsidR="00FD0CEA" w:rsidRPr="00FD0CEA" w:rsidRDefault="00FD0CEA" w:rsidP="00FD0CE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Указанные примерные значения целевых показателей соотношения средней  заработной платы отдельных категорий работников муниципальных учреждений  Ельниковского  муниципального  района </w:t>
      </w:r>
      <w:r w:rsidRPr="00FD0CEA">
        <w:rPr>
          <w:rFonts w:ascii="Times New Roman" w:eastAsia="Times New Roman" w:hAnsi="Times New Roman"/>
          <w:spacing w:val="1"/>
          <w:sz w:val="20"/>
          <w:szCs w:val="20"/>
          <w:lang w:eastAsia="ru-RU"/>
        </w:rPr>
        <w:t xml:space="preserve">Республики Мордовия и </w:t>
      </w:r>
      <w:r w:rsidRPr="00FD0CEA">
        <w:rPr>
          <w:rFonts w:ascii="Times New Roman" w:eastAsia="Times New Roman" w:hAnsi="Times New Roman"/>
          <w:color w:val="000000"/>
          <w:spacing w:val="6"/>
          <w:sz w:val="20"/>
          <w:szCs w:val="20"/>
          <w:lang w:eastAsia="ru-RU"/>
        </w:rPr>
        <w:t xml:space="preserve">прогнозируемого уровня среднемесячной начисленной заработной платы </w:t>
      </w:r>
      <w:r w:rsidRPr="00FD0CEA">
        <w:rPr>
          <w:rFonts w:ascii="Times New Roman" w:eastAsia="Times New Roman" w:hAnsi="Times New Roman"/>
          <w:spacing w:val="1"/>
          <w:sz w:val="20"/>
          <w:szCs w:val="20"/>
          <w:lang w:eastAsia="ru-RU"/>
        </w:rPr>
        <w:t xml:space="preserve"> в 2025  году  носят индикативный характер и могут быть уточнены  в «дорожных картах» учреждений, согласованных с администрацией Ельниковского муниципального района. </w:t>
      </w:r>
    </w:p>
    <w:p w:rsidR="00FD0CEA" w:rsidRPr="00FD0CEA" w:rsidRDefault="00FD0CEA" w:rsidP="00FD0CEA">
      <w:pPr>
        <w:widowControl w:val="0"/>
        <w:shd w:val="clear" w:color="auto" w:fill="FFFFFF"/>
        <w:tabs>
          <w:tab w:val="decimal" w:pos="709"/>
          <w:tab w:val="left" w:pos="993"/>
        </w:tabs>
        <w:autoSpaceDE w:val="0"/>
        <w:autoSpaceDN w:val="0"/>
        <w:adjustRightInd w:val="0"/>
        <w:spacing w:before="7" w:after="0" w:line="240" w:lineRule="auto"/>
        <w:jc w:val="both"/>
        <w:rPr>
          <w:rFonts w:ascii="Times New Roman" w:eastAsia="Times New Roman" w:hAnsi="Times New Roman"/>
          <w:color w:val="000000"/>
          <w:spacing w:val="-16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        3. Рекомендовать  руководителям муниципальных учреждений Ельниковского муниципального  района Республики </w:t>
      </w:r>
      <w:r w:rsidRPr="00FD0CEA">
        <w:rPr>
          <w:rFonts w:ascii="Times New Roman" w:eastAsia="Times New Roman" w:hAnsi="Times New Roman"/>
          <w:color w:val="000000"/>
          <w:spacing w:val="-6"/>
          <w:sz w:val="20"/>
          <w:szCs w:val="20"/>
          <w:lang w:eastAsia="ru-RU"/>
        </w:rPr>
        <w:t>Мордовия:</w:t>
      </w:r>
    </w:p>
    <w:p w:rsidR="00FD0CEA" w:rsidRPr="00FD0CEA" w:rsidRDefault="00FD0CEA" w:rsidP="00FD0CEA">
      <w:pPr>
        <w:shd w:val="clear" w:color="auto" w:fill="FFFFFF"/>
        <w:tabs>
          <w:tab w:val="left" w:pos="0"/>
          <w:tab w:val="left" w:pos="567"/>
          <w:tab w:val="left" w:pos="144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pacing w:val="7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color w:val="000000"/>
          <w:spacing w:val="7"/>
          <w:sz w:val="20"/>
          <w:szCs w:val="20"/>
          <w:lang w:eastAsia="ru-RU"/>
        </w:rPr>
        <w:t xml:space="preserve">         обеспечить начисление и выплату заработной платы работникам указанных категорий в размерах, определенных  исходя из коэффициента  соотношения среднемесячной начисленной заработной платы в соответствующем месяце, установленного пунктом 1 настоящего постановления;</w:t>
      </w:r>
    </w:p>
    <w:p w:rsidR="00FD0CEA" w:rsidRPr="00FD0CEA" w:rsidRDefault="00FD0CEA" w:rsidP="00FD0CEA">
      <w:pPr>
        <w:shd w:val="clear" w:color="auto" w:fill="FFFFFF"/>
        <w:tabs>
          <w:tab w:val="left" w:pos="0"/>
          <w:tab w:val="left" w:pos="567"/>
          <w:tab w:val="left" w:pos="144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pacing w:val="7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color w:val="000000"/>
          <w:spacing w:val="7"/>
          <w:sz w:val="20"/>
          <w:szCs w:val="20"/>
          <w:lang w:eastAsia="ru-RU"/>
        </w:rPr>
        <w:tab/>
        <w:t xml:space="preserve"> доведение заработной платы до установленного уровня производить в соответствии с действующими положениями по оплате труда муниципальных учреждений  посредством регулирования размеров выплат по персональному повышающему коэффициенту и выплат стимулирующего характера.</w:t>
      </w:r>
    </w:p>
    <w:p w:rsidR="00FD0CEA" w:rsidRPr="00FD0CEA" w:rsidRDefault="00FD0CEA" w:rsidP="00FD0CEA">
      <w:pPr>
        <w:shd w:val="clear" w:color="auto" w:fill="FFFFFF"/>
        <w:tabs>
          <w:tab w:val="left" w:pos="0"/>
          <w:tab w:val="left" w:pos="709"/>
          <w:tab w:val="left" w:pos="851"/>
          <w:tab w:val="left" w:pos="144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pacing w:val="7"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color w:val="000000"/>
          <w:spacing w:val="7"/>
          <w:sz w:val="20"/>
          <w:szCs w:val="20"/>
          <w:lang w:eastAsia="ru-RU"/>
        </w:rPr>
        <w:tab/>
        <w:t>4. Настоящее постановление вступает в силу со дня его официального опубликования и распространяет свое действие на правоотношения, возникшие  с 1 января 2025 года.</w:t>
      </w:r>
    </w:p>
    <w:p w:rsidR="00FD0CEA" w:rsidRPr="00FD0CEA" w:rsidRDefault="00FD0CEA" w:rsidP="00FD0CEA">
      <w:pPr>
        <w:shd w:val="clear" w:color="auto" w:fill="FFFFFF"/>
        <w:spacing w:after="0" w:line="240" w:lineRule="auto"/>
        <w:ind w:left="7" w:firstLine="706"/>
        <w:jc w:val="both"/>
        <w:rPr>
          <w:rFonts w:ascii="Times New Roman" w:eastAsia="Times New Roman" w:hAnsi="Times New Roman"/>
          <w:color w:val="FF0000"/>
          <w:sz w:val="20"/>
          <w:szCs w:val="20"/>
          <w:lang w:eastAsia="ru-RU"/>
        </w:rPr>
      </w:pPr>
    </w:p>
    <w:p w:rsidR="00FD0CEA" w:rsidRPr="00FD0CEA" w:rsidRDefault="00FD0CEA" w:rsidP="00FD0CEA">
      <w:pPr>
        <w:framePr w:h="317" w:hRule="exact" w:hSpace="36" w:wrap="auto" w:vAnchor="text" w:hAnchor="text" w:x="9663" w:y="282"/>
        <w:shd w:val="clear" w:color="auto" w:fill="FFFFFF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D0CEA" w:rsidRPr="00FD0CEA" w:rsidRDefault="00FD0CEA" w:rsidP="00FD0CEA">
      <w:pPr>
        <w:shd w:val="clear" w:color="auto" w:fill="FFFFFF"/>
        <w:tabs>
          <w:tab w:val="left" w:pos="0"/>
          <w:tab w:val="left" w:pos="1440"/>
        </w:tabs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FD0CEA" w:rsidRPr="00FD0CEA" w:rsidRDefault="00FD0CEA" w:rsidP="00FD0CE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FD0CEA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Глава Ельниковского муниципального района                                                                   Ю.А. Бекешев          </w:t>
      </w:r>
    </w:p>
    <w:p w:rsidR="00FD0CEA" w:rsidRDefault="00FD0CEA" w:rsidP="00FD0CE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D0CEA" w:rsidRDefault="00FD0CEA" w:rsidP="00FD0CE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D0CEA" w:rsidRDefault="00FD0CEA" w:rsidP="00FD0CE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D0CEA" w:rsidRDefault="00FD0CEA" w:rsidP="00FD0CE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D0CEA" w:rsidRDefault="00FD0CEA" w:rsidP="00FD0CE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D0CEA" w:rsidRDefault="00FD0CEA" w:rsidP="00FD0CE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bookmarkStart w:id="1" w:name="_GoBack"/>
      <w:bookmarkEnd w:id="1"/>
    </w:p>
    <w:p w:rsidR="00FD0CEA" w:rsidRDefault="00FD0CEA" w:rsidP="00FD0CE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D0CEA" w:rsidRDefault="00FD0CEA" w:rsidP="00FD0CE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D0CEA" w:rsidRDefault="00FD0CEA" w:rsidP="00FD0CEA">
      <w:pPr>
        <w:pStyle w:val="a3"/>
        <w:ind w:left="-284" w:firstLine="82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Печатное средство массовой информации Ельниковского муниципального района</w:t>
      </w:r>
    </w:p>
    <w:p w:rsidR="00FD0CEA" w:rsidRDefault="00FD0CEA" w:rsidP="00FD0CEA">
      <w:pPr>
        <w:pStyle w:val="a3"/>
        <w:ind w:left="-284" w:firstLine="82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«Муниципальный вестник» № 2 от 10.02.2025</w:t>
      </w:r>
    </w:p>
    <w:p w:rsidR="00FD0CEA" w:rsidRDefault="00FD0CEA" w:rsidP="00FD0CEA">
      <w:pPr>
        <w:pStyle w:val="a3"/>
        <w:ind w:left="-284" w:firstLine="82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Учредитель: Совет депутатов Ельниковского муниципального района</w:t>
      </w:r>
    </w:p>
    <w:p w:rsidR="00FD0CEA" w:rsidRDefault="00FD0CEA" w:rsidP="00FD0CEA">
      <w:pPr>
        <w:pStyle w:val="a3"/>
        <w:ind w:left="-284" w:firstLine="82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Администрация Ельниковского муниципального района</w:t>
      </w:r>
    </w:p>
    <w:p w:rsidR="00FD0CEA" w:rsidRDefault="00FD0CEA" w:rsidP="00FD0CEA">
      <w:pPr>
        <w:pStyle w:val="a3"/>
        <w:ind w:left="-284" w:firstLine="82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431370, с. Ельники, ул. Ленина, д. 18</w:t>
      </w:r>
    </w:p>
    <w:p w:rsidR="00FD0CEA" w:rsidRDefault="00FD0CEA" w:rsidP="00FD0CE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D0CEA" w:rsidSect="00A63C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1D2" w:rsidRDefault="000C71D2" w:rsidP="00FD0CEA">
      <w:pPr>
        <w:spacing w:after="0" w:line="240" w:lineRule="auto"/>
      </w:pPr>
      <w:r>
        <w:separator/>
      </w:r>
    </w:p>
  </w:endnote>
  <w:endnote w:type="continuationSeparator" w:id="0">
    <w:p w:rsidR="000C71D2" w:rsidRDefault="000C71D2" w:rsidP="00FD0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1D2" w:rsidRDefault="000C71D2" w:rsidP="00FD0CEA">
      <w:pPr>
        <w:spacing w:after="0" w:line="240" w:lineRule="auto"/>
      </w:pPr>
      <w:r>
        <w:separator/>
      </w:r>
    </w:p>
  </w:footnote>
  <w:footnote w:type="continuationSeparator" w:id="0">
    <w:p w:rsidR="000C71D2" w:rsidRDefault="000C71D2" w:rsidP="00FD0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5600466"/>
      <w:docPartObj>
        <w:docPartGallery w:val="Page Numbers (Top of Page)"/>
        <w:docPartUnique/>
      </w:docPartObj>
    </w:sdtPr>
    <w:sdtContent>
      <w:p w:rsidR="00FD0CEA" w:rsidRDefault="00A63CC3">
        <w:pPr>
          <w:pStyle w:val="a5"/>
          <w:jc w:val="center"/>
        </w:pPr>
        <w:r>
          <w:fldChar w:fldCharType="begin"/>
        </w:r>
        <w:r w:rsidR="00FD0CEA">
          <w:instrText>PAGE   \* MERGEFORMAT</w:instrText>
        </w:r>
        <w:r>
          <w:fldChar w:fldCharType="separate"/>
        </w:r>
        <w:r w:rsidR="00EC4874">
          <w:rPr>
            <w:noProof/>
          </w:rPr>
          <w:t>8</w:t>
        </w:r>
        <w:r>
          <w:fldChar w:fldCharType="end"/>
        </w:r>
      </w:p>
    </w:sdtContent>
  </w:sdt>
  <w:p w:rsidR="00FD0CEA" w:rsidRDefault="00FD0CEA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5B45"/>
    <w:rsid w:val="000C71D2"/>
    <w:rsid w:val="000E2F96"/>
    <w:rsid w:val="00495B45"/>
    <w:rsid w:val="007F5EF1"/>
    <w:rsid w:val="00A63CC3"/>
    <w:rsid w:val="00EC4874"/>
    <w:rsid w:val="00FD0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CE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D0CE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FD0CEA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FD0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D0CEA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FD0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D0CE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CE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D0CE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FD0CEA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FD0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D0CEA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FD0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D0CE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4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2078</Words>
  <Characters>11851</Characters>
  <Application>Microsoft Office Word</Application>
  <DocSecurity>0</DocSecurity>
  <Lines>98</Lines>
  <Paragraphs>27</Paragraphs>
  <ScaleCrop>false</ScaleCrop>
  <Company/>
  <LinksUpToDate>false</LinksUpToDate>
  <CharactersWithSpaces>13902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3</cp:revision>
  <dcterms:created xsi:type="dcterms:W3CDTF">2025-03-11T06:30:00Z</dcterms:created>
  <dcterms:modified xsi:type="dcterms:W3CDTF">2025-03-13T08:53:00Z</dcterms:modified>
</cp:coreProperties>
</file>