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630C42" w14:textId="77777777" w:rsidR="0068038F" w:rsidRPr="00971E86" w:rsidRDefault="0068038F" w:rsidP="0068038F">
      <w:pPr>
        <w:spacing w:after="0" w:line="240" w:lineRule="auto"/>
        <w:ind w:firstLine="540"/>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14:paraId="18DA2B34" w14:textId="77777777" w:rsidR="0068038F" w:rsidRPr="00971E86" w:rsidRDefault="0068038F" w:rsidP="0068038F">
      <w:pPr>
        <w:spacing w:after="0" w:line="240" w:lineRule="auto"/>
        <w:ind w:firstLine="540"/>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14:paraId="04B81A99" w14:textId="77777777" w:rsidR="0068038F" w:rsidRPr="00C10E16" w:rsidRDefault="0068038F" w:rsidP="0068038F">
      <w:pPr>
        <w:spacing w:after="0" w:line="240" w:lineRule="auto"/>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14:paraId="25E1159B" w14:textId="77777777" w:rsidR="0068038F" w:rsidRPr="00971E86" w:rsidRDefault="0068038F" w:rsidP="0068038F">
      <w:pPr>
        <w:spacing w:after="0" w:line="240" w:lineRule="auto"/>
        <w:jc w:val="center"/>
        <w:rPr>
          <w:rFonts w:ascii="Times New Roman" w:eastAsia="Times New Roman" w:hAnsi="Times New Roman"/>
          <w:sz w:val="32"/>
          <w:szCs w:val="32"/>
          <w:lang w:eastAsia="ru-RU"/>
        </w:rPr>
      </w:pPr>
    </w:p>
    <w:p w14:paraId="4706B3B9" w14:textId="77777777" w:rsidR="0068038F" w:rsidRPr="00971E86" w:rsidRDefault="0068038F" w:rsidP="0068038F">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14:paraId="6729A6EF" w14:textId="77777777" w:rsidR="0068038F" w:rsidRPr="00971E86" w:rsidRDefault="0068038F" w:rsidP="0068038F">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14:paraId="43F5F9CA" w14:textId="77777777" w:rsidR="0068038F" w:rsidRPr="0007755A" w:rsidRDefault="0068038F" w:rsidP="0068038F">
      <w:pPr>
        <w:spacing w:after="0" w:line="240" w:lineRule="auto"/>
        <w:jc w:val="center"/>
        <w:rPr>
          <w:rFonts w:ascii="Times New Roman" w:eastAsia="Times New Roman" w:hAnsi="Times New Roman"/>
          <w:sz w:val="20"/>
          <w:szCs w:val="20"/>
          <w:lang w:eastAsia="ru-RU"/>
        </w:rPr>
      </w:pPr>
    </w:p>
    <w:p w14:paraId="4E7C817D" w14:textId="77777777" w:rsidR="0068038F" w:rsidRPr="0007755A" w:rsidRDefault="0068038F" w:rsidP="0068038F">
      <w:pPr>
        <w:spacing w:after="0" w:line="240" w:lineRule="auto"/>
        <w:jc w:val="center"/>
        <w:rPr>
          <w:rFonts w:ascii="Times New Roman" w:eastAsia="Times New Roman" w:hAnsi="Times New Roman"/>
          <w:sz w:val="20"/>
          <w:szCs w:val="20"/>
          <w:lang w:eastAsia="ru-RU"/>
        </w:rPr>
      </w:pPr>
    </w:p>
    <w:p w14:paraId="198080B7" w14:textId="77777777" w:rsidR="0068038F" w:rsidRPr="00971E86" w:rsidRDefault="0068038F" w:rsidP="0068038F">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25</w:t>
      </w:r>
    </w:p>
    <w:p w14:paraId="71D699F6" w14:textId="77777777" w:rsidR="0068038F" w:rsidRPr="00971E86" w:rsidRDefault="0068038F" w:rsidP="0068038F">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29</w:t>
      </w:r>
      <w:r w:rsidRPr="00971E86">
        <w:rPr>
          <w:rFonts w:ascii="Times New Roman" w:eastAsia="Times New Roman" w:hAnsi="Times New Roman"/>
          <w:sz w:val="36"/>
          <w:szCs w:val="36"/>
          <w:lang w:eastAsia="ru-RU"/>
        </w:rPr>
        <w:t xml:space="preserve"> </w:t>
      </w:r>
      <w:r>
        <w:rPr>
          <w:rFonts w:ascii="Times New Roman" w:eastAsia="Times New Roman" w:hAnsi="Times New Roman"/>
          <w:sz w:val="36"/>
          <w:szCs w:val="36"/>
          <w:lang w:eastAsia="ru-RU"/>
        </w:rPr>
        <w:t>декабря</w:t>
      </w:r>
      <w:r w:rsidRPr="00971E86">
        <w:rPr>
          <w:rFonts w:ascii="Times New Roman" w:eastAsia="Times New Roman" w:hAnsi="Times New Roman"/>
          <w:sz w:val="36"/>
          <w:szCs w:val="36"/>
          <w:lang w:eastAsia="ru-RU"/>
        </w:rPr>
        <w:t xml:space="preserve">  2023 года</w:t>
      </w:r>
    </w:p>
    <w:p w14:paraId="50DD5605" w14:textId="77777777" w:rsidR="0068038F" w:rsidRPr="0007755A" w:rsidRDefault="0068038F" w:rsidP="0068038F">
      <w:pPr>
        <w:spacing w:after="0" w:line="240" w:lineRule="auto"/>
        <w:jc w:val="center"/>
        <w:rPr>
          <w:rFonts w:ascii="Times New Roman" w:eastAsia="Times New Roman" w:hAnsi="Times New Roman"/>
          <w:sz w:val="20"/>
          <w:szCs w:val="20"/>
          <w:lang w:eastAsia="ru-RU"/>
        </w:rPr>
      </w:pPr>
    </w:p>
    <w:p w14:paraId="5639EE22" w14:textId="77777777" w:rsidR="0068038F" w:rsidRPr="0007755A" w:rsidRDefault="0068038F" w:rsidP="0068038F">
      <w:pPr>
        <w:spacing w:after="0" w:line="240" w:lineRule="auto"/>
        <w:jc w:val="center"/>
        <w:rPr>
          <w:rFonts w:ascii="Times New Roman" w:eastAsia="Times New Roman" w:hAnsi="Times New Roman"/>
          <w:i/>
          <w:sz w:val="20"/>
          <w:szCs w:val="20"/>
          <w:lang w:eastAsia="ru-RU"/>
        </w:rPr>
      </w:pPr>
    </w:p>
    <w:p w14:paraId="077172E9" w14:textId="77777777" w:rsidR="0068038F" w:rsidRPr="0007755A" w:rsidRDefault="0068038F" w:rsidP="0068038F">
      <w:pPr>
        <w:spacing w:after="0" w:line="240" w:lineRule="auto"/>
        <w:jc w:val="center"/>
        <w:rPr>
          <w:rFonts w:ascii="Times New Roman" w:eastAsia="Times New Roman" w:hAnsi="Times New Roman"/>
          <w:i/>
          <w:sz w:val="20"/>
          <w:szCs w:val="20"/>
          <w:lang w:eastAsia="ru-RU"/>
        </w:rPr>
      </w:pPr>
    </w:p>
    <w:p w14:paraId="2651FEFB" w14:textId="77777777" w:rsidR="0068038F" w:rsidRPr="0007755A" w:rsidRDefault="0068038F" w:rsidP="0068038F">
      <w:pPr>
        <w:spacing w:after="0" w:line="240" w:lineRule="auto"/>
        <w:jc w:val="center"/>
        <w:rPr>
          <w:rFonts w:ascii="Times New Roman" w:eastAsia="Times New Roman" w:hAnsi="Times New Roman"/>
          <w:i/>
          <w:sz w:val="20"/>
          <w:szCs w:val="20"/>
          <w:lang w:eastAsia="ru-RU"/>
        </w:rPr>
      </w:pPr>
    </w:p>
    <w:p w14:paraId="32AFAEB6" w14:textId="77777777" w:rsidR="0068038F" w:rsidRPr="0007755A" w:rsidRDefault="0068038F" w:rsidP="0068038F">
      <w:pPr>
        <w:spacing w:after="0" w:line="240" w:lineRule="auto"/>
        <w:jc w:val="center"/>
        <w:rPr>
          <w:rFonts w:ascii="Times New Roman" w:eastAsia="Times New Roman" w:hAnsi="Times New Roman"/>
          <w:i/>
          <w:sz w:val="20"/>
          <w:szCs w:val="20"/>
          <w:lang w:eastAsia="ru-RU"/>
        </w:rPr>
      </w:pPr>
    </w:p>
    <w:p w14:paraId="18CE598E" w14:textId="77777777" w:rsidR="0068038F" w:rsidRPr="00971E86" w:rsidRDefault="0068038F" w:rsidP="000479FD">
      <w:pPr>
        <w:spacing w:after="0" w:line="240" w:lineRule="auto"/>
        <w:ind w:firstLine="708"/>
        <w:jc w:val="both"/>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14:paraId="3F4E6378" w14:textId="77777777" w:rsidR="0068038F" w:rsidRPr="00971E86" w:rsidRDefault="0068038F" w:rsidP="000479FD">
      <w:pPr>
        <w:spacing w:after="0" w:line="240" w:lineRule="auto"/>
        <w:jc w:val="both"/>
        <w:rPr>
          <w:rFonts w:ascii="Times New Roman" w:eastAsia="Times New Roman" w:hAnsi="Times New Roman"/>
          <w:i/>
          <w:sz w:val="28"/>
          <w:szCs w:val="28"/>
          <w:lang w:eastAsia="ru-RU"/>
        </w:rPr>
      </w:pPr>
    </w:p>
    <w:p w14:paraId="3D4AC5FD" w14:textId="77777777" w:rsidR="0068038F" w:rsidRPr="00971E86" w:rsidRDefault="0068038F" w:rsidP="000479FD">
      <w:pPr>
        <w:spacing w:after="0" w:line="240" w:lineRule="auto"/>
        <w:ind w:firstLine="708"/>
        <w:jc w:val="both"/>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14:paraId="789A5B1D" w14:textId="77777777" w:rsidR="0068038F" w:rsidRPr="00971E86" w:rsidRDefault="0068038F" w:rsidP="000479FD">
      <w:pPr>
        <w:spacing w:after="0" w:line="240" w:lineRule="auto"/>
        <w:ind w:firstLine="708"/>
        <w:jc w:val="both"/>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14:paraId="54A6706E" w14:textId="77777777" w:rsidR="0068038F" w:rsidRPr="00971E86" w:rsidRDefault="0068038F" w:rsidP="000479FD">
      <w:pPr>
        <w:spacing w:after="0" w:line="240" w:lineRule="auto"/>
        <w:ind w:firstLine="708"/>
        <w:jc w:val="both"/>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14:paraId="10340069" w14:textId="77777777" w:rsidR="0068038F" w:rsidRPr="00971E86" w:rsidRDefault="0068038F" w:rsidP="000479FD">
      <w:pPr>
        <w:spacing w:after="0" w:line="240" w:lineRule="auto"/>
        <w:jc w:val="both"/>
        <w:rPr>
          <w:rFonts w:ascii="Times New Roman" w:eastAsia="Times New Roman" w:hAnsi="Times New Roman"/>
          <w:i/>
          <w:sz w:val="28"/>
          <w:szCs w:val="28"/>
          <w:lang w:eastAsia="ru-RU"/>
        </w:rPr>
      </w:pPr>
    </w:p>
    <w:p w14:paraId="36006475" w14:textId="77777777" w:rsidR="0068038F" w:rsidRPr="0007755A" w:rsidRDefault="0068038F" w:rsidP="000479FD">
      <w:pPr>
        <w:spacing w:line="240" w:lineRule="auto"/>
        <w:jc w:val="both"/>
        <w:rPr>
          <w:rFonts w:ascii="Times New Roman" w:hAnsi="Times New Roman"/>
          <w:sz w:val="20"/>
          <w:szCs w:val="20"/>
        </w:rPr>
      </w:pPr>
    </w:p>
    <w:p w14:paraId="481AABB4" w14:textId="77777777" w:rsidR="0068038F" w:rsidRPr="0007755A" w:rsidRDefault="0068038F" w:rsidP="000479FD">
      <w:pPr>
        <w:spacing w:line="240" w:lineRule="auto"/>
        <w:jc w:val="both"/>
        <w:rPr>
          <w:rFonts w:ascii="Times New Roman" w:hAnsi="Times New Roman"/>
          <w:sz w:val="20"/>
          <w:szCs w:val="20"/>
        </w:rPr>
      </w:pPr>
      <w:r w:rsidRPr="0007755A">
        <w:rPr>
          <w:rFonts w:ascii="Times New Roman" w:hAnsi="Times New Roman"/>
          <w:sz w:val="20"/>
          <w:szCs w:val="20"/>
        </w:rPr>
        <w:br w:type="page"/>
      </w:r>
    </w:p>
    <w:p w14:paraId="0E293285" w14:textId="77777777" w:rsidR="000479FD" w:rsidRDefault="000479FD" w:rsidP="000479FD">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 xml:space="preserve">                   </w:t>
      </w:r>
    </w:p>
    <w:p w14:paraId="25954C41" w14:textId="77777777" w:rsidR="000479FD" w:rsidRDefault="000479FD" w:rsidP="000479FD">
      <w:pPr>
        <w:spacing w:after="0" w:line="240" w:lineRule="auto"/>
        <w:jc w:val="right"/>
        <w:rPr>
          <w:rFonts w:ascii="Times New Roman" w:eastAsia="Times New Roman" w:hAnsi="Times New Roman"/>
          <w:sz w:val="20"/>
          <w:szCs w:val="20"/>
          <w:lang w:eastAsia="ru-RU"/>
        </w:rPr>
      </w:pPr>
    </w:p>
    <w:p w14:paraId="4239F201" w14:textId="6B9B2297" w:rsidR="0068038F" w:rsidRPr="0007755A" w:rsidRDefault="0068038F" w:rsidP="000479FD">
      <w:pPr>
        <w:spacing w:after="0" w:line="240" w:lineRule="auto"/>
        <w:ind w:right="-591"/>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t>С О Д Е Р Ж А Н И Е</w:t>
      </w:r>
    </w:p>
    <w:p w14:paraId="4405F37E" w14:textId="77777777" w:rsidR="0068038F" w:rsidRPr="0007755A" w:rsidRDefault="0068038F" w:rsidP="0068038F">
      <w:pPr>
        <w:spacing w:after="0" w:line="240" w:lineRule="auto"/>
        <w:jc w:val="both"/>
        <w:rPr>
          <w:rFonts w:ascii="Times New Roman" w:eastAsia="Times New Roman" w:hAnsi="Times New Roman"/>
          <w:sz w:val="20"/>
          <w:szCs w:val="20"/>
          <w:lang w:eastAsia="ru-RU"/>
        </w:rPr>
      </w:pPr>
    </w:p>
    <w:p w14:paraId="335B0E87" w14:textId="77777777" w:rsidR="0068038F" w:rsidRPr="0007755A" w:rsidRDefault="0068038F" w:rsidP="0068038F">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498" w:type="dxa"/>
        <w:tblLayout w:type="fixed"/>
        <w:tblLook w:val="01E0" w:firstRow="1" w:lastRow="1" w:firstColumn="1" w:lastColumn="1" w:noHBand="0" w:noVBand="0"/>
      </w:tblPr>
      <w:tblGrid>
        <w:gridCol w:w="709"/>
        <w:gridCol w:w="7938"/>
        <w:gridCol w:w="851"/>
      </w:tblGrid>
      <w:tr w:rsidR="0068038F" w:rsidRPr="00971E86" w14:paraId="23B45F8C" w14:textId="77777777" w:rsidTr="003F39C7">
        <w:trPr>
          <w:trHeight w:val="81"/>
        </w:trPr>
        <w:tc>
          <w:tcPr>
            <w:tcW w:w="709" w:type="dxa"/>
            <w:tcBorders>
              <w:top w:val="single" w:sz="4" w:space="0" w:color="auto"/>
              <w:left w:val="single" w:sz="4" w:space="0" w:color="auto"/>
              <w:bottom w:val="single" w:sz="4" w:space="0" w:color="auto"/>
              <w:right w:val="single" w:sz="4" w:space="0" w:color="auto"/>
            </w:tcBorders>
          </w:tcPr>
          <w:p w14:paraId="47491E25" w14:textId="77777777" w:rsidR="0068038F" w:rsidRPr="00971E86" w:rsidRDefault="0068038F"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7938" w:type="dxa"/>
            <w:tcBorders>
              <w:top w:val="single" w:sz="4" w:space="0" w:color="auto"/>
              <w:left w:val="single" w:sz="4" w:space="0" w:color="auto"/>
              <w:bottom w:val="single" w:sz="4" w:space="0" w:color="auto"/>
              <w:right w:val="single" w:sz="4" w:space="0" w:color="auto"/>
            </w:tcBorders>
          </w:tcPr>
          <w:p w14:paraId="5B1647C2" w14:textId="77777777" w:rsidR="0068038F" w:rsidRPr="00971E86" w:rsidRDefault="0068038F"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14:paraId="00CBC0E9" w14:textId="77777777" w:rsidR="0068038F" w:rsidRPr="00971E86" w:rsidRDefault="0068038F"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68038F" w:rsidRPr="00971E86" w14:paraId="30FAA94D" w14:textId="77777777" w:rsidTr="003F39C7">
        <w:tc>
          <w:tcPr>
            <w:tcW w:w="709" w:type="dxa"/>
            <w:tcBorders>
              <w:top w:val="single" w:sz="4" w:space="0" w:color="auto"/>
              <w:left w:val="single" w:sz="4" w:space="0" w:color="auto"/>
              <w:bottom w:val="single" w:sz="4" w:space="0" w:color="auto"/>
              <w:right w:val="single" w:sz="4" w:space="0" w:color="auto"/>
            </w:tcBorders>
          </w:tcPr>
          <w:p w14:paraId="59C23A7A" w14:textId="77777777" w:rsidR="0068038F" w:rsidRPr="00971E86" w:rsidRDefault="0068038F"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14:paraId="0B4A3DA4" w14:textId="77777777" w:rsidR="0068038F" w:rsidRPr="00971E86" w:rsidRDefault="0068038F"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14:paraId="3A2B7A2B" w14:textId="77777777" w:rsidR="0068038F" w:rsidRPr="00971E86" w:rsidRDefault="0068038F"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8038F" w:rsidRPr="00971E86" w14:paraId="034E4257" w14:textId="77777777" w:rsidTr="003F39C7">
        <w:tc>
          <w:tcPr>
            <w:tcW w:w="709" w:type="dxa"/>
            <w:tcBorders>
              <w:top w:val="single" w:sz="4" w:space="0" w:color="auto"/>
              <w:left w:val="single" w:sz="4" w:space="0" w:color="auto"/>
              <w:bottom w:val="single" w:sz="4" w:space="0" w:color="auto"/>
              <w:right w:val="single" w:sz="4" w:space="0" w:color="auto"/>
            </w:tcBorders>
          </w:tcPr>
          <w:p w14:paraId="1B3DB51C" w14:textId="77777777" w:rsidR="0068038F" w:rsidRPr="00971E86" w:rsidRDefault="0068038F"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14:paraId="2959A740" w14:textId="77777777" w:rsidR="0068038F" w:rsidRPr="00971E86" w:rsidRDefault="0068038F" w:rsidP="003F39C7">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6F71FEF0" w14:textId="77777777" w:rsidR="0068038F" w:rsidRPr="00971E86" w:rsidRDefault="0068038F"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8038F" w:rsidRPr="00971E86" w14:paraId="48A0D810" w14:textId="77777777" w:rsidTr="003F39C7">
        <w:trPr>
          <w:trHeight w:val="262"/>
        </w:trPr>
        <w:tc>
          <w:tcPr>
            <w:tcW w:w="709" w:type="dxa"/>
            <w:tcBorders>
              <w:top w:val="single" w:sz="4" w:space="0" w:color="auto"/>
              <w:left w:val="single" w:sz="4" w:space="0" w:color="auto"/>
              <w:bottom w:val="single" w:sz="4" w:space="0" w:color="auto"/>
              <w:right w:val="single" w:sz="4" w:space="0" w:color="auto"/>
            </w:tcBorders>
          </w:tcPr>
          <w:p w14:paraId="6C53AE89" w14:textId="77777777" w:rsidR="0068038F" w:rsidRPr="00971E86" w:rsidRDefault="0068038F"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14:paraId="615BC10B" w14:textId="77777777" w:rsidR="0068038F" w:rsidRPr="00971E86" w:rsidRDefault="0068038F" w:rsidP="003F39C7">
            <w:pPr>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14:paraId="1809BCE8" w14:textId="77777777" w:rsidR="0068038F" w:rsidRPr="00971E86" w:rsidRDefault="0068038F"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8038F" w:rsidRPr="00971E86" w14:paraId="27DB2B15" w14:textId="77777777" w:rsidTr="003F39C7">
        <w:trPr>
          <w:trHeight w:val="104"/>
        </w:trPr>
        <w:tc>
          <w:tcPr>
            <w:tcW w:w="709" w:type="dxa"/>
            <w:tcBorders>
              <w:top w:val="single" w:sz="4" w:space="0" w:color="auto"/>
              <w:left w:val="single" w:sz="4" w:space="0" w:color="auto"/>
              <w:bottom w:val="single" w:sz="4" w:space="0" w:color="auto"/>
              <w:right w:val="single" w:sz="4" w:space="0" w:color="auto"/>
            </w:tcBorders>
          </w:tcPr>
          <w:p w14:paraId="5D8DB81A" w14:textId="231837B8" w:rsidR="0068038F" w:rsidRDefault="000479FD"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170</w:t>
            </w:r>
          </w:p>
        </w:tc>
        <w:tc>
          <w:tcPr>
            <w:tcW w:w="7938" w:type="dxa"/>
            <w:tcBorders>
              <w:top w:val="single" w:sz="4" w:space="0" w:color="auto"/>
              <w:left w:val="single" w:sz="4" w:space="0" w:color="auto"/>
              <w:bottom w:val="single" w:sz="4" w:space="0" w:color="auto"/>
              <w:right w:val="single" w:sz="4" w:space="0" w:color="auto"/>
            </w:tcBorders>
          </w:tcPr>
          <w:p w14:paraId="20DC9291" w14:textId="77777777" w:rsidR="0068038F" w:rsidRPr="00971E86" w:rsidRDefault="0068038F" w:rsidP="0068038F">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08.12.2023 № 477 «</w:t>
            </w:r>
            <w:r w:rsidRPr="0068038F">
              <w:rPr>
                <w:rFonts w:ascii="Times New Roman" w:hAnsi="Times New Roman"/>
                <w:sz w:val="20"/>
                <w:szCs w:val="20"/>
              </w:rPr>
              <w:t xml:space="preserve">О внесении изменений в постановление администрации Ельниковского муниципального района от 24.11.2017 № 544 «Об утверждении Программы Ельниковского муниципального района </w:t>
            </w:r>
            <w:proofErr w:type="gramStart"/>
            <w:r w:rsidRPr="0068038F">
              <w:rPr>
                <w:rFonts w:ascii="Times New Roman" w:hAnsi="Times New Roman"/>
                <w:sz w:val="20"/>
                <w:szCs w:val="20"/>
              </w:rPr>
              <w:t>Республики  Мордовия</w:t>
            </w:r>
            <w:proofErr w:type="gramEnd"/>
            <w:r w:rsidRPr="0068038F">
              <w:rPr>
                <w:rFonts w:ascii="Times New Roman" w:hAnsi="Times New Roman"/>
                <w:sz w:val="20"/>
                <w:szCs w:val="20"/>
              </w:rPr>
              <w:t xml:space="preserve"> «Развитие муниципальной службы в Ел</w:t>
            </w:r>
            <w:r>
              <w:rPr>
                <w:rFonts w:ascii="Times New Roman" w:hAnsi="Times New Roman"/>
                <w:sz w:val="20"/>
                <w:szCs w:val="20"/>
              </w:rPr>
              <w:t>ьниковском муниципальном районе</w:t>
            </w:r>
            <w:r w:rsidRPr="0068038F">
              <w:rPr>
                <w:rFonts w:ascii="Times New Roman" w:hAnsi="Times New Roman"/>
                <w:sz w:val="20"/>
                <w:szCs w:val="20"/>
              </w:rPr>
              <w:t xml:space="preserve"> Республики Мордовия (2015-2020 годы)»</w:t>
            </w:r>
          </w:p>
        </w:tc>
        <w:tc>
          <w:tcPr>
            <w:tcW w:w="851" w:type="dxa"/>
            <w:tcBorders>
              <w:top w:val="single" w:sz="4" w:space="0" w:color="auto"/>
              <w:left w:val="single" w:sz="4" w:space="0" w:color="auto"/>
              <w:bottom w:val="single" w:sz="4" w:space="0" w:color="auto"/>
              <w:right w:val="single" w:sz="4" w:space="0" w:color="auto"/>
            </w:tcBorders>
          </w:tcPr>
          <w:p w14:paraId="48EF8557" w14:textId="77777777" w:rsidR="0068038F" w:rsidRPr="00971E86" w:rsidRDefault="008F1281" w:rsidP="003F39C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68038F" w:rsidRPr="00971E86" w14:paraId="171AD4B9" w14:textId="77777777" w:rsidTr="003F39C7">
        <w:trPr>
          <w:trHeight w:val="104"/>
        </w:trPr>
        <w:tc>
          <w:tcPr>
            <w:tcW w:w="709" w:type="dxa"/>
            <w:tcBorders>
              <w:top w:val="single" w:sz="4" w:space="0" w:color="auto"/>
              <w:left w:val="single" w:sz="4" w:space="0" w:color="auto"/>
              <w:bottom w:val="single" w:sz="4" w:space="0" w:color="auto"/>
              <w:right w:val="single" w:sz="4" w:space="0" w:color="auto"/>
            </w:tcBorders>
          </w:tcPr>
          <w:p w14:paraId="1E107B41" w14:textId="25F0D24A" w:rsidR="0068038F" w:rsidRDefault="000479FD"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171</w:t>
            </w:r>
          </w:p>
        </w:tc>
        <w:tc>
          <w:tcPr>
            <w:tcW w:w="7938" w:type="dxa"/>
            <w:tcBorders>
              <w:top w:val="single" w:sz="4" w:space="0" w:color="auto"/>
              <w:left w:val="single" w:sz="4" w:space="0" w:color="auto"/>
              <w:bottom w:val="single" w:sz="4" w:space="0" w:color="auto"/>
              <w:right w:val="single" w:sz="4" w:space="0" w:color="auto"/>
            </w:tcBorders>
          </w:tcPr>
          <w:p w14:paraId="7955300C" w14:textId="77777777" w:rsidR="0068038F" w:rsidRPr="00971E86" w:rsidRDefault="0068038F" w:rsidP="0068038F">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 xml:space="preserve">ьного района от 19.12.2023 № 487 </w:t>
            </w:r>
            <w:r w:rsidRPr="00EB2458">
              <w:rPr>
                <w:rFonts w:ascii="Times New Roman" w:hAnsi="Times New Roman"/>
                <w:sz w:val="20"/>
                <w:szCs w:val="20"/>
              </w:rPr>
              <w:t>«О внесении изменений в постановление администрации Ельниковского муниципального района Республики Мордовия от 15.12.2022 № 483 «Об утверждении регулируемых тарифов на перевозки пассажиров и багажа автомобильным транспортом по муниципальным маршрутам регулярных перевозок на территории Ельниковского муниципального района Республики Мордовия на 2023-2025 годы»</w:t>
            </w:r>
          </w:p>
        </w:tc>
        <w:tc>
          <w:tcPr>
            <w:tcW w:w="851" w:type="dxa"/>
            <w:tcBorders>
              <w:top w:val="single" w:sz="4" w:space="0" w:color="auto"/>
              <w:left w:val="single" w:sz="4" w:space="0" w:color="auto"/>
              <w:bottom w:val="single" w:sz="4" w:space="0" w:color="auto"/>
              <w:right w:val="single" w:sz="4" w:space="0" w:color="auto"/>
            </w:tcBorders>
          </w:tcPr>
          <w:p w14:paraId="5421287B" w14:textId="77777777" w:rsidR="0068038F" w:rsidRPr="00971E86" w:rsidRDefault="008F1281" w:rsidP="003F39C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w:t>
            </w:r>
          </w:p>
        </w:tc>
      </w:tr>
      <w:tr w:rsidR="0068038F" w:rsidRPr="00971E86" w14:paraId="1E1072A2" w14:textId="77777777" w:rsidTr="003F39C7">
        <w:trPr>
          <w:trHeight w:val="104"/>
        </w:trPr>
        <w:tc>
          <w:tcPr>
            <w:tcW w:w="709" w:type="dxa"/>
            <w:tcBorders>
              <w:top w:val="single" w:sz="4" w:space="0" w:color="auto"/>
              <w:left w:val="single" w:sz="4" w:space="0" w:color="auto"/>
              <w:bottom w:val="single" w:sz="4" w:space="0" w:color="auto"/>
              <w:right w:val="single" w:sz="4" w:space="0" w:color="auto"/>
            </w:tcBorders>
          </w:tcPr>
          <w:p w14:paraId="7B5F6F1B" w14:textId="6589C420" w:rsidR="0068038F" w:rsidRPr="00971E86" w:rsidRDefault="000479FD"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172</w:t>
            </w:r>
          </w:p>
        </w:tc>
        <w:tc>
          <w:tcPr>
            <w:tcW w:w="7938" w:type="dxa"/>
            <w:tcBorders>
              <w:top w:val="single" w:sz="4" w:space="0" w:color="auto"/>
              <w:left w:val="single" w:sz="4" w:space="0" w:color="auto"/>
              <w:bottom w:val="single" w:sz="4" w:space="0" w:color="auto"/>
              <w:right w:val="single" w:sz="4" w:space="0" w:color="auto"/>
            </w:tcBorders>
          </w:tcPr>
          <w:p w14:paraId="17365DF7" w14:textId="77777777" w:rsidR="0068038F" w:rsidRPr="00971E86" w:rsidRDefault="0068038F" w:rsidP="00EB2458">
            <w:pPr>
              <w:spacing w:after="0" w:line="240" w:lineRule="auto"/>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 xml:space="preserve">ьного района от </w:t>
            </w:r>
            <w:r w:rsidR="00EB2458">
              <w:rPr>
                <w:rFonts w:ascii="Times New Roman" w:eastAsia="Times New Roman" w:hAnsi="Times New Roman"/>
                <w:sz w:val="20"/>
                <w:szCs w:val="20"/>
              </w:rPr>
              <w:t>19</w:t>
            </w:r>
            <w:r>
              <w:rPr>
                <w:rFonts w:ascii="Times New Roman" w:eastAsia="Times New Roman" w:hAnsi="Times New Roman"/>
                <w:sz w:val="20"/>
                <w:szCs w:val="20"/>
              </w:rPr>
              <w:t>.1</w:t>
            </w:r>
            <w:r w:rsidR="00EB2458">
              <w:rPr>
                <w:rFonts w:ascii="Times New Roman" w:eastAsia="Times New Roman" w:hAnsi="Times New Roman"/>
                <w:sz w:val="20"/>
                <w:szCs w:val="20"/>
              </w:rPr>
              <w:t>2</w:t>
            </w:r>
            <w:r>
              <w:rPr>
                <w:rFonts w:ascii="Times New Roman" w:eastAsia="Times New Roman" w:hAnsi="Times New Roman"/>
                <w:sz w:val="20"/>
                <w:szCs w:val="20"/>
              </w:rPr>
              <w:t>.2023 № 4</w:t>
            </w:r>
            <w:r w:rsidR="00EB2458">
              <w:rPr>
                <w:rFonts w:ascii="Times New Roman" w:eastAsia="Times New Roman" w:hAnsi="Times New Roman"/>
                <w:sz w:val="20"/>
                <w:szCs w:val="20"/>
              </w:rPr>
              <w:t>88</w:t>
            </w:r>
            <w:r>
              <w:rPr>
                <w:rFonts w:ascii="Times New Roman" w:eastAsia="Times New Roman" w:hAnsi="Times New Roman"/>
                <w:sz w:val="20"/>
                <w:szCs w:val="20"/>
              </w:rPr>
              <w:t xml:space="preserve"> </w:t>
            </w:r>
            <w:r w:rsidR="00EB2458">
              <w:rPr>
                <w:rFonts w:ascii="Times New Roman" w:eastAsiaTheme="minorEastAsia" w:hAnsi="Times New Roman"/>
                <w:lang w:eastAsia="ru-RU"/>
              </w:rPr>
              <w:t>«</w:t>
            </w:r>
            <w:r w:rsidR="00EB2458" w:rsidRPr="00EB2458">
              <w:rPr>
                <w:rFonts w:ascii="Times New Roman" w:eastAsia="Times New Roman" w:hAnsi="Times New Roman"/>
                <w:bCs/>
                <w:sz w:val="20"/>
                <w:szCs w:val="20"/>
              </w:rPr>
              <w:t>Об</w:t>
            </w:r>
            <w:r w:rsidR="00EB2458">
              <w:rPr>
                <w:rFonts w:ascii="Times New Roman" w:eastAsia="Times New Roman" w:hAnsi="Times New Roman"/>
                <w:bCs/>
                <w:sz w:val="20"/>
                <w:szCs w:val="20"/>
              </w:rPr>
              <w:t xml:space="preserve"> </w:t>
            </w:r>
            <w:r w:rsidR="00EB2458" w:rsidRPr="00EB2458">
              <w:rPr>
                <w:rFonts w:ascii="Times New Roman" w:eastAsia="Times New Roman" w:hAnsi="Times New Roman"/>
                <w:bCs/>
                <w:sz w:val="20"/>
                <w:szCs w:val="20"/>
              </w:rPr>
              <w:t>утверждении Положения о</w:t>
            </w:r>
            <w:r w:rsidR="00EB2458">
              <w:rPr>
                <w:rFonts w:ascii="Times New Roman" w:eastAsia="Times New Roman" w:hAnsi="Times New Roman"/>
                <w:bCs/>
                <w:sz w:val="20"/>
                <w:szCs w:val="20"/>
              </w:rPr>
              <w:t xml:space="preserve"> </w:t>
            </w:r>
            <w:r w:rsidR="00EB2458" w:rsidRPr="00EB2458">
              <w:rPr>
                <w:rFonts w:ascii="Times New Roman" w:eastAsia="Times New Roman" w:hAnsi="Times New Roman"/>
                <w:bCs/>
                <w:sz w:val="20"/>
                <w:szCs w:val="20"/>
              </w:rPr>
              <w:t>системе</w:t>
            </w:r>
            <w:r w:rsidR="00EB2458">
              <w:rPr>
                <w:rFonts w:ascii="Times New Roman" w:eastAsia="Times New Roman" w:hAnsi="Times New Roman"/>
                <w:bCs/>
                <w:sz w:val="20"/>
                <w:szCs w:val="20"/>
              </w:rPr>
              <w:t xml:space="preserve"> </w:t>
            </w:r>
            <w:r w:rsidR="00EB2458" w:rsidRPr="00EB2458">
              <w:rPr>
                <w:rFonts w:ascii="Times New Roman" w:eastAsia="Times New Roman" w:hAnsi="Times New Roman"/>
                <w:bCs/>
                <w:sz w:val="20"/>
                <w:szCs w:val="20"/>
              </w:rPr>
              <w:t>управления</w:t>
            </w:r>
            <w:r w:rsidR="00EB2458">
              <w:rPr>
                <w:rFonts w:ascii="Times New Roman" w:eastAsia="Times New Roman" w:hAnsi="Times New Roman"/>
                <w:bCs/>
                <w:sz w:val="20"/>
                <w:szCs w:val="20"/>
              </w:rPr>
              <w:t xml:space="preserve"> </w:t>
            </w:r>
            <w:r w:rsidR="00EB2458" w:rsidRPr="00EB2458">
              <w:rPr>
                <w:rFonts w:ascii="Times New Roman" w:eastAsia="Times New Roman" w:hAnsi="Times New Roman"/>
                <w:bCs/>
                <w:sz w:val="20"/>
                <w:szCs w:val="20"/>
              </w:rPr>
              <w:t>охраной</w:t>
            </w:r>
            <w:r w:rsidR="00EB2458">
              <w:rPr>
                <w:rFonts w:ascii="Times New Roman" w:eastAsia="Times New Roman" w:hAnsi="Times New Roman"/>
                <w:bCs/>
                <w:sz w:val="20"/>
                <w:szCs w:val="20"/>
              </w:rPr>
              <w:t xml:space="preserve"> </w:t>
            </w:r>
            <w:r w:rsidR="00EB2458" w:rsidRPr="00EB2458">
              <w:rPr>
                <w:rFonts w:ascii="Times New Roman" w:eastAsia="Times New Roman" w:hAnsi="Times New Roman"/>
                <w:bCs/>
                <w:sz w:val="20"/>
                <w:szCs w:val="20"/>
              </w:rPr>
              <w:t>труда</w:t>
            </w:r>
            <w:r w:rsidR="00EB2458">
              <w:rPr>
                <w:rFonts w:ascii="Times New Roman" w:eastAsia="Times New Roman" w:hAnsi="Times New Roman"/>
                <w:bCs/>
                <w:sz w:val="20"/>
                <w:szCs w:val="20"/>
              </w:rPr>
              <w:t xml:space="preserve"> </w:t>
            </w:r>
            <w:r w:rsidR="00EB2458" w:rsidRPr="00EB2458">
              <w:rPr>
                <w:rFonts w:ascii="Times New Roman" w:eastAsia="Times New Roman" w:hAnsi="Times New Roman"/>
                <w:bCs/>
                <w:sz w:val="20"/>
                <w:szCs w:val="20"/>
              </w:rPr>
              <w:t xml:space="preserve">в </w:t>
            </w:r>
            <w:r w:rsidR="00EB2458">
              <w:rPr>
                <w:rFonts w:ascii="Times New Roman" w:eastAsia="Times New Roman" w:hAnsi="Times New Roman"/>
                <w:bCs/>
                <w:sz w:val="20"/>
                <w:szCs w:val="20"/>
              </w:rPr>
              <w:t xml:space="preserve">администрации </w:t>
            </w:r>
            <w:r w:rsidR="00EB2458" w:rsidRPr="00EB2458">
              <w:rPr>
                <w:rFonts w:ascii="Times New Roman" w:eastAsia="Times New Roman" w:hAnsi="Times New Roman"/>
                <w:bCs/>
                <w:sz w:val="20"/>
                <w:szCs w:val="20"/>
              </w:rPr>
              <w:t>Ельниковского муниципального района Республики Мордовия</w:t>
            </w:r>
            <w:r w:rsidR="00EB2458">
              <w:rPr>
                <w:rFonts w:ascii="Times New Roman" w:eastAsia="Times New Roman" w:hAnsi="Times New Roman"/>
                <w:bCs/>
                <w:sz w:val="20"/>
                <w:szCs w:val="20"/>
              </w:rPr>
              <w:t>»</w:t>
            </w:r>
          </w:p>
        </w:tc>
        <w:tc>
          <w:tcPr>
            <w:tcW w:w="851" w:type="dxa"/>
            <w:tcBorders>
              <w:top w:val="single" w:sz="4" w:space="0" w:color="auto"/>
              <w:left w:val="single" w:sz="4" w:space="0" w:color="auto"/>
              <w:bottom w:val="single" w:sz="4" w:space="0" w:color="auto"/>
              <w:right w:val="single" w:sz="4" w:space="0" w:color="auto"/>
            </w:tcBorders>
          </w:tcPr>
          <w:p w14:paraId="1BBF89A6" w14:textId="77777777" w:rsidR="0068038F" w:rsidRPr="00971E86" w:rsidRDefault="008F1281" w:rsidP="003F39C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w:t>
            </w:r>
          </w:p>
        </w:tc>
      </w:tr>
      <w:tr w:rsidR="00EB2458" w:rsidRPr="00971E86" w14:paraId="6B2D4006" w14:textId="77777777" w:rsidTr="003F39C7">
        <w:trPr>
          <w:trHeight w:val="104"/>
        </w:trPr>
        <w:tc>
          <w:tcPr>
            <w:tcW w:w="709" w:type="dxa"/>
            <w:tcBorders>
              <w:top w:val="single" w:sz="4" w:space="0" w:color="auto"/>
              <w:left w:val="single" w:sz="4" w:space="0" w:color="auto"/>
              <w:bottom w:val="single" w:sz="4" w:space="0" w:color="auto"/>
              <w:right w:val="single" w:sz="4" w:space="0" w:color="auto"/>
            </w:tcBorders>
          </w:tcPr>
          <w:p w14:paraId="780A75B5" w14:textId="7D9F7455" w:rsidR="00EB2458" w:rsidRPr="00971E86" w:rsidRDefault="000479FD"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173</w:t>
            </w:r>
          </w:p>
        </w:tc>
        <w:tc>
          <w:tcPr>
            <w:tcW w:w="7938" w:type="dxa"/>
            <w:tcBorders>
              <w:top w:val="single" w:sz="4" w:space="0" w:color="auto"/>
              <w:left w:val="single" w:sz="4" w:space="0" w:color="auto"/>
              <w:bottom w:val="single" w:sz="4" w:space="0" w:color="auto"/>
              <w:right w:val="single" w:sz="4" w:space="0" w:color="auto"/>
            </w:tcBorders>
          </w:tcPr>
          <w:p w14:paraId="44529E2F" w14:textId="77777777" w:rsidR="00EB2458" w:rsidRPr="00971E86" w:rsidRDefault="00EB2458" w:rsidP="003F39C7">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 xml:space="preserve">ьного района от 22.12.2023 № </w:t>
            </w:r>
            <w:proofErr w:type="gramStart"/>
            <w:r>
              <w:rPr>
                <w:rFonts w:ascii="Times New Roman" w:eastAsia="Times New Roman" w:hAnsi="Times New Roman"/>
                <w:sz w:val="20"/>
                <w:szCs w:val="20"/>
              </w:rPr>
              <w:t xml:space="preserve">500 </w:t>
            </w:r>
            <w:r>
              <w:t xml:space="preserve"> «</w:t>
            </w:r>
            <w:proofErr w:type="gramEnd"/>
            <w:r w:rsidRPr="00EB2458">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14.01.2020 № 7 «О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14:paraId="308B4D9D" w14:textId="77777777" w:rsidR="00EB2458" w:rsidRPr="00971E86" w:rsidRDefault="008F1281" w:rsidP="003F39C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26</w:t>
            </w:r>
          </w:p>
        </w:tc>
      </w:tr>
      <w:tr w:rsidR="0068038F" w:rsidRPr="00971E86" w14:paraId="0B07FA2A" w14:textId="77777777" w:rsidTr="003F39C7">
        <w:trPr>
          <w:trHeight w:val="186"/>
        </w:trPr>
        <w:tc>
          <w:tcPr>
            <w:tcW w:w="709" w:type="dxa"/>
            <w:tcBorders>
              <w:top w:val="single" w:sz="4" w:space="0" w:color="auto"/>
              <w:left w:val="single" w:sz="4" w:space="0" w:color="auto"/>
              <w:bottom w:val="single" w:sz="4" w:space="0" w:color="auto"/>
              <w:right w:val="single" w:sz="4" w:space="0" w:color="auto"/>
            </w:tcBorders>
          </w:tcPr>
          <w:p w14:paraId="41FE04AA" w14:textId="77777777" w:rsidR="0068038F" w:rsidRPr="00971E86" w:rsidRDefault="0068038F"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14:paraId="4905C98B" w14:textId="77777777" w:rsidR="0068038F" w:rsidRPr="00971E86" w:rsidRDefault="0068038F" w:rsidP="003F39C7">
            <w:pPr>
              <w:spacing w:after="0" w:line="240" w:lineRule="auto"/>
              <w:jc w:val="center"/>
              <w:rPr>
                <w:rFonts w:ascii="Times New Roman" w:eastAsia="Times New Roman" w:hAnsi="Times New Roman"/>
                <w:sz w:val="20"/>
                <w:szCs w:val="20"/>
              </w:rPr>
            </w:pPr>
            <w:r w:rsidRPr="00971E86">
              <w:rPr>
                <w:rFonts w:ascii="Times New Roman" w:eastAsia="Times New Roman" w:hAnsi="Times New Roman"/>
                <w:i/>
                <w:sz w:val="20"/>
                <w:szCs w:val="20"/>
                <w:lang w:eastAsia="ru-RU"/>
              </w:rPr>
              <w:t>РАЗДЕЛ ТРЕТИЙ</w:t>
            </w:r>
          </w:p>
        </w:tc>
        <w:tc>
          <w:tcPr>
            <w:tcW w:w="851" w:type="dxa"/>
            <w:tcBorders>
              <w:top w:val="single" w:sz="4" w:space="0" w:color="auto"/>
              <w:left w:val="single" w:sz="4" w:space="0" w:color="auto"/>
              <w:bottom w:val="single" w:sz="4" w:space="0" w:color="auto"/>
              <w:right w:val="single" w:sz="4" w:space="0" w:color="auto"/>
            </w:tcBorders>
          </w:tcPr>
          <w:p w14:paraId="7E11C6E3" w14:textId="77777777" w:rsidR="0068038F" w:rsidRPr="00971E86" w:rsidRDefault="0068038F" w:rsidP="003F39C7">
            <w:pPr>
              <w:spacing w:after="0" w:line="240" w:lineRule="auto"/>
              <w:jc w:val="center"/>
              <w:rPr>
                <w:rFonts w:ascii="Times New Roman" w:eastAsia="Times New Roman" w:hAnsi="Times New Roman"/>
                <w:sz w:val="20"/>
                <w:szCs w:val="20"/>
                <w:lang w:eastAsia="ru-RU"/>
              </w:rPr>
            </w:pPr>
          </w:p>
        </w:tc>
      </w:tr>
      <w:tr w:rsidR="0068038F" w:rsidRPr="00971E86" w14:paraId="2174AA68" w14:textId="77777777" w:rsidTr="003F39C7">
        <w:trPr>
          <w:trHeight w:val="186"/>
        </w:trPr>
        <w:tc>
          <w:tcPr>
            <w:tcW w:w="709" w:type="dxa"/>
            <w:tcBorders>
              <w:top w:val="single" w:sz="4" w:space="0" w:color="auto"/>
              <w:left w:val="single" w:sz="4" w:space="0" w:color="auto"/>
              <w:bottom w:val="single" w:sz="4" w:space="0" w:color="auto"/>
              <w:right w:val="single" w:sz="4" w:space="0" w:color="auto"/>
            </w:tcBorders>
          </w:tcPr>
          <w:p w14:paraId="4C14CEEF" w14:textId="77777777" w:rsidR="0068038F" w:rsidRPr="00971E86" w:rsidRDefault="0068038F" w:rsidP="003F39C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14:paraId="55539112" w14:textId="77777777" w:rsidR="0068038F" w:rsidRPr="000C60AC" w:rsidRDefault="0068038F" w:rsidP="003F39C7">
            <w:pPr>
              <w:spacing w:after="0" w:line="240" w:lineRule="auto"/>
              <w:jc w:val="both"/>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01F14F1D" w14:textId="77777777" w:rsidR="0068038F" w:rsidRPr="00971E86" w:rsidRDefault="0068038F" w:rsidP="003F39C7">
            <w:pPr>
              <w:spacing w:after="0" w:line="240" w:lineRule="auto"/>
              <w:jc w:val="center"/>
              <w:rPr>
                <w:rFonts w:ascii="Times New Roman" w:eastAsia="Times New Roman" w:hAnsi="Times New Roman"/>
                <w:sz w:val="20"/>
                <w:szCs w:val="20"/>
                <w:lang w:eastAsia="ru-RU"/>
              </w:rPr>
            </w:pPr>
          </w:p>
        </w:tc>
      </w:tr>
    </w:tbl>
    <w:p w14:paraId="13BA2B55"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681D144C"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3EA09F32"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3308171C"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586B4DC2"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2792FB59"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4CC14013"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2CC40254"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769A19CB"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10DC7351"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7440938F"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6C69CA6F"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3187FD56"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490E8D34"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4E4BF03D"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524C20A9"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4D8DDEB1"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56A50A56"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148A5D83"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1B321D05"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6C9005A8"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6C35EAC0"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6B7BB72B"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042ECA5C"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1215E7E4"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6D6DDFB4"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2B2C0057"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5215DE80" w14:textId="138378D5" w:rsidR="0068038F" w:rsidRDefault="0068038F" w:rsidP="0068038F">
      <w:pPr>
        <w:spacing w:after="0" w:line="240" w:lineRule="auto"/>
        <w:jc w:val="center"/>
        <w:rPr>
          <w:rFonts w:ascii="Times New Roman" w:eastAsia="Times New Roman" w:hAnsi="Times New Roman"/>
          <w:i/>
          <w:sz w:val="20"/>
          <w:szCs w:val="20"/>
          <w:lang w:eastAsia="ru-RU"/>
        </w:rPr>
      </w:pPr>
    </w:p>
    <w:p w14:paraId="35BF4518" w14:textId="05CA68AA" w:rsidR="000479FD" w:rsidRDefault="000479FD" w:rsidP="0068038F">
      <w:pPr>
        <w:spacing w:after="0" w:line="240" w:lineRule="auto"/>
        <w:jc w:val="center"/>
        <w:rPr>
          <w:rFonts w:ascii="Times New Roman" w:eastAsia="Times New Roman" w:hAnsi="Times New Roman"/>
          <w:i/>
          <w:sz w:val="20"/>
          <w:szCs w:val="20"/>
          <w:lang w:eastAsia="ru-RU"/>
        </w:rPr>
      </w:pPr>
    </w:p>
    <w:p w14:paraId="411DE50D" w14:textId="32E8EC67" w:rsidR="000479FD" w:rsidRDefault="000479FD" w:rsidP="0068038F">
      <w:pPr>
        <w:spacing w:after="0" w:line="240" w:lineRule="auto"/>
        <w:jc w:val="center"/>
        <w:rPr>
          <w:rFonts w:ascii="Times New Roman" w:eastAsia="Times New Roman" w:hAnsi="Times New Roman"/>
          <w:i/>
          <w:sz w:val="20"/>
          <w:szCs w:val="20"/>
          <w:lang w:eastAsia="ru-RU"/>
        </w:rPr>
      </w:pPr>
    </w:p>
    <w:p w14:paraId="2CC20C9A" w14:textId="2B6A39FA" w:rsidR="000479FD" w:rsidRDefault="000479FD" w:rsidP="0068038F">
      <w:pPr>
        <w:spacing w:after="0" w:line="240" w:lineRule="auto"/>
        <w:jc w:val="center"/>
        <w:rPr>
          <w:rFonts w:ascii="Times New Roman" w:eastAsia="Times New Roman" w:hAnsi="Times New Roman"/>
          <w:i/>
          <w:sz w:val="20"/>
          <w:szCs w:val="20"/>
          <w:lang w:eastAsia="ru-RU"/>
        </w:rPr>
      </w:pPr>
    </w:p>
    <w:p w14:paraId="253EF0FB" w14:textId="7AAF99C2" w:rsidR="000479FD" w:rsidRDefault="000479FD" w:rsidP="0068038F">
      <w:pPr>
        <w:spacing w:after="0" w:line="240" w:lineRule="auto"/>
        <w:jc w:val="center"/>
        <w:rPr>
          <w:rFonts w:ascii="Times New Roman" w:eastAsia="Times New Roman" w:hAnsi="Times New Roman"/>
          <w:i/>
          <w:sz w:val="20"/>
          <w:szCs w:val="20"/>
          <w:lang w:eastAsia="ru-RU"/>
        </w:rPr>
      </w:pPr>
    </w:p>
    <w:p w14:paraId="3DAA99BE" w14:textId="54D8E803" w:rsidR="000479FD" w:rsidRDefault="000479FD" w:rsidP="0068038F">
      <w:pPr>
        <w:spacing w:after="0" w:line="240" w:lineRule="auto"/>
        <w:jc w:val="center"/>
        <w:rPr>
          <w:rFonts w:ascii="Times New Roman" w:eastAsia="Times New Roman" w:hAnsi="Times New Roman"/>
          <w:i/>
          <w:sz w:val="20"/>
          <w:szCs w:val="20"/>
          <w:lang w:eastAsia="ru-RU"/>
        </w:rPr>
      </w:pPr>
    </w:p>
    <w:p w14:paraId="20499AB3" w14:textId="77777777" w:rsidR="000479FD" w:rsidRDefault="000479FD" w:rsidP="0068038F">
      <w:pPr>
        <w:spacing w:after="0" w:line="240" w:lineRule="auto"/>
        <w:jc w:val="center"/>
        <w:rPr>
          <w:rFonts w:ascii="Times New Roman" w:eastAsia="Times New Roman" w:hAnsi="Times New Roman"/>
          <w:i/>
          <w:sz w:val="20"/>
          <w:szCs w:val="20"/>
          <w:lang w:eastAsia="ru-RU"/>
        </w:rPr>
      </w:pPr>
    </w:p>
    <w:p w14:paraId="2C05A69F" w14:textId="77777777" w:rsidR="0068038F" w:rsidRDefault="0068038F" w:rsidP="0068038F">
      <w:pPr>
        <w:spacing w:after="0" w:line="240" w:lineRule="auto"/>
        <w:jc w:val="center"/>
        <w:rPr>
          <w:rFonts w:ascii="Times New Roman" w:eastAsia="Times New Roman" w:hAnsi="Times New Roman"/>
          <w:i/>
          <w:sz w:val="20"/>
          <w:szCs w:val="20"/>
          <w:lang w:eastAsia="ru-RU"/>
        </w:rPr>
      </w:pPr>
    </w:p>
    <w:p w14:paraId="6FD5FE98" w14:textId="77777777" w:rsidR="0068038F" w:rsidRPr="0007755A" w:rsidRDefault="0068038F" w:rsidP="0068038F">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ПЕРВЫЙ</w:t>
      </w:r>
    </w:p>
    <w:p w14:paraId="7F950F71" w14:textId="77777777" w:rsidR="0068038F" w:rsidRPr="0007755A" w:rsidRDefault="0068038F" w:rsidP="0068038F">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14:paraId="147E5691" w14:textId="77777777" w:rsidR="0068038F" w:rsidRPr="0007755A" w:rsidRDefault="0068038F" w:rsidP="0068038F">
      <w:pPr>
        <w:spacing w:after="0" w:line="240" w:lineRule="auto"/>
        <w:jc w:val="center"/>
        <w:rPr>
          <w:rFonts w:ascii="Times New Roman" w:eastAsia="Times New Roman" w:hAnsi="Times New Roman"/>
          <w:i/>
          <w:sz w:val="20"/>
          <w:szCs w:val="20"/>
          <w:lang w:eastAsia="ru-RU"/>
        </w:rPr>
      </w:pPr>
    </w:p>
    <w:p w14:paraId="4DCBBD89" w14:textId="77777777" w:rsidR="0068038F" w:rsidRDefault="0068038F" w:rsidP="00F75C43">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РАЗДЕЛ ВТОРОЙ</w:t>
      </w:r>
    </w:p>
    <w:p w14:paraId="1C3307D7" w14:textId="77777777" w:rsidR="001073CA" w:rsidRDefault="001073CA" w:rsidP="00F75C43">
      <w:pPr>
        <w:spacing w:after="0" w:line="240" w:lineRule="auto"/>
        <w:rPr>
          <w:rFonts w:ascii="Times New Roman" w:hAnsi="Times New Roman"/>
          <w:b/>
          <w:sz w:val="20"/>
          <w:szCs w:val="20"/>
        </w:rPr>
      </w:pPr>
    </w:p>
    <w:p w14:paraId="6CC07920" w14:textId="34399EA3" w:rsidR="003F39C7" w:rsidRDefault="000479FD" w:rsidP="00F75C43">
      <w:pPr>
        <w:spacing w:after="0" w:line="240" w:lineRule="auto"/>
        <w:jc w:val="both"/>
        <w:rPr>
          <w:rFonts w:ascii="Times New Roman" w:hAnsi="Times New Roman"/>
          <w:b/>
          <w:sz w:val="20"/>
          <w:szCs w:val="20"/>
        </w:rPr>
      </w:pPr>
      <w:r>
        <w:rPr>
          <w:rFonts w:ascii="Times New Roman" w:hAnsi="Times New Roman"/>
          <w:b/>
          <w:sz w:val="20"/>
          <w:szCs w:val="20"/>
        </w:rPr>
        <w:t xml:space="preserve">170. </w:t>
      </w:r>
      <w:r w:rsidR="003F39C7" w:rsidRPr="003F39C7">
        <w:rPr>
          <w:rFonts w:ascii="Times New Roman" w:hAnsi="Times New Roman"/>
          <w:b/>
          <w:sz w:val="20"/>
          <w:szCs w:val="20"/>
        </w:rPr>
        <w:t xml:space="preserve">Постановление администрации Ельниковского муниципального района от 08.12.2023 № 477 «О внесении изменений в постановление администрации Ельниковского муниципального района от 24.11.2017 № 544 «Об утверждении Программы Ельниковского муниципального района </w:t>
      </w:r>
      <w:proofErr w:type="gramStart"/>
      <w:r w:rsidR="003F39C7" w:rsidRPr="003F39C7">
        <w:rPr>
          <w:rFonts w:ascii="Times New Roman" w:hAnsi="Times New Roman"/>
          <w:b/>
          <w:sz w:val="20"/>
          <w:szCs w:val="20"/>
        </w:rPr>
        <w:t>Республики  Мордовия</w:t>
      </w:r>
      <w:proofErr w:type="gramEnd"/>
      <w:r w:rsidR="003F39C7" w:rsidRPr="003F39C7">
        <w:rPr>
          <w:rFonts w:ascii="Times New Roman" w:hAnsi="Times New Roman"/>
          <w:b/>
          <w:sz w:val="20"/>
          <w:szCs w:val="20"/>
        </w:rPr>
        <w:t xml:space="preserve"> «Развитие муниципальной службы в Ельниковском муниципальном районе Республики Мордовия (2015-2020 годы)»</w:t>
      </w:r>
    </w:p>
    <w:p w14:paraId="2EF3BF68"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 xml:space="preserve">Администрация </w:t>
      </w:r>
      <w:proofErr w:type="gramStart"/>
      <w:r w:rsidRPr="003F39C7">
        <w:rPr>
          <w:rFonts w:ascii="Times New Roman" w:eastAsia="Times New Roman" w:hAnsi="Times New Roman"/>
          <w:sz w:val="20"/>
          <w:szCs w:val="20"/>
          <w:lang w:eastAsia="ru-RU"/>
        </w:rPr>
        <w:t>Ельниковского  муниципального</w:t>
      </w:r>
      <w:proofErr w:type="gramEnd"/>
      <w:r w:rsidRPr="003F39C7">
        <w:rPr>
          <w:rFonts w:ascii="Times New Roman" w:eastAsia="Times New Roman" w:hAnsi="Times New Roman"/>
          <w:sz w:val="20"/>
          <w:szCs w:val="20"/>
          <w:lang w:eastAsia="ru-RU"/>
        </w:rPr>
        <w:t xml:space="preserve">  района  Республики  Мордовия  </w:t>
      </w:r>
      <w:r w:rsidRPr="003F39C7">
        <w:rPr>
          <w:rFonts w:ascii="Times New Roman" w:eastAsia="Times New Roman" w:hAnsi="Times New Roman"/>
          <w:b/>
          <w:sz w:val="20"/>
          <w:szCs w:val="20"/>
          <w:lang w:eastAsia="ru-RU"/>
        </w:rPr>
        <w:t>п о с т а н о в л я е т</w:t>
      </w:r>
      <w:r w:rsidRPr="003F39C7">
        <w:rPr>
          <w:rFonts w:ascii="Times New Roman" w:eastAsia="Times New Roman" w:hAnsi="Times New Roman"/>
          <w:sz w:val="20"/>
          <w:szCs w:val="20"/>
          <w:lang w:eastAsia="ru-RU"/>
        </w:rPr>
        <w:t>:</w:t>
      </w:r>
    </w:p>
    <w:p w14:paraId="5802B925" w14:textId="77777777" w:rsidR="003F39C7" w:rsidRPr="003F39C7" w:rsidRDefault="003F39C7" w:rsidP="003F39C7">
      <w:pPr>
        <w:widowControl w:val="0"/>
        <w:numPr>
          <w:ilvl w:val="0"/>
          <w:numId w:val="1"/>
        </w:numPr>
        <w:autoSpaceDE w:val="0"/>
        <w:autoSpaceDN w:val="0"/>
        <w:adjustRightInd w:val="0"/>
        <w:spacing w:after="0" w:line="240" w:lineRule="auto"/>
        <w:ind w:left="0" w:firstLine="567"/>
        <w:jc w:val="both"/>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Внести в постановление администрации Ельниковского муниципального района от 24.11.2017 № 544 «Об утверждении Программы Ельниковского муниципального района Республики  Мордовия «Развитие муниципальной службы в Ельниковском муниципальном районе  Республики Мордовия (2015-2020 годы)»» следующие изменения:</w:t>
      </w:r>
    </w:p>
    <w:p w14:paraId="7B859B67" w14:textId="77777777" w:rsidR="003F39C7" w:rsidRPr="003F39C7" w:rsidRDefault="003F39C7" w:rsidP="003F39C7">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 xml:space="preserve">    в наименовании  цифры «2020» заменить цифрами 2026;</w:t>
      </w:r>
    </w:p>
    <w:p w14:paraId="4FA7ABE3" w14:textId="77777777" w:rsidR="003F39C7" w:rsidRPr="003F39C7" w:rsidRDefault="003F39C7" w:rsidP="003F39C7">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 xml:space="preserve">    в пункте 1 цифры «2020» заменить цифрами 2026;</w:t>
      </w:r>
    </w:p>
    <w:p w14:paraId="6E7A0BD6" w14:textId="77777777" w:rsidR="003F39C7" w:rsidRPr="003F39C7" w:rsidRDefault="003F39C7" w:rsidP="003F39C7">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 xml:space="preserve">    в наименование перед словом «программа» добавить «Муниципальная»</w:t>
      </w:r>
    </w:p>
    <w:p w14:paraId="5B2511EB" w14:textId="77777777" w:rsidR="003F39C7" w:rsidRPr="003F39C7" w:rsidRDefault="003F39C7" w:rsidP="003F39C7">
      <w:pPr>
        <w:widowControl w:val="0"/>
        <w:numPr>
          <w:ilvl w:val="0"/>
          <w:numId w:val="1"/>
        </w:numPr>
        <w:autoSpaceDE w:val="0"/>
        <w:autoSpaceDN w:val="0"/>
        <w:adjustRightInd w:val="0"/>
        <w:spacing w:after="0" w:line="240" w:lineRule="auto"/>
        <w:ind w:left="0" w:firstLine="567"/>
        <w:jc w:val="both"/>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Внести в Программу Ельниковского муниципального района Республики Мордовия «Развитие муниципальной службы в Ельниковском  муниципальном районе Республики Мордовия (2015-2020 годы)»», утверждённую постановлением администрации Ельниковского муниципального района Республики Мордовия от 24.11.2017 № 544 «Об утверждении Программы Ельниковского муниципального района Республики  Мордовия «Развитие муниципальной службы в Ельниковском муниципальном районе  Республики Мордовия (2015-2020 годы)»», изменения, изложив её в следующей редакции:</w:t>
      </w:r>
    </w:p>
    <w:p w14:paraId="382D43E8" w14:textId="77777777" w:rsidR="003F39C7" w:rsidRPr="003F39C7" w:rsidRDefault="003F39C7" w:rsidP="003F39C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p>
    <w:p w14:paraId="3B92E576" w14:textId="77777777" w:rsidR="003F39C7" w:rsidRPr="003F39C7" w:rsidRDefault="003F39C7" w:rsidP="003F39C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«УТВЕРЖДЕНА</w:t>
      </w:r>
    </w:p>
    <w:p w14:paraId="0D79B2F7" w14:textId="77777777" w:rsidR="003F39C7" w:rsidRPr="003F39C7" w:rsidRDefault="003F39C7" w:rsidP="003F39C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 xml:space="preserve">постановлением  администрации  </w:t>
      </w:r>
    </w:p>
    <w:p w14:paraId="10D37211" w14:textId="77777777" w:rsidR="003F39C7" w:rsidRPr="003F39C7" w:rsidRDefault="003F39C7" w:rsidP="008F1281">
      <w:pPr>
        <w:widowControl w:val="0"/>
        <w:tabs>
          <w:tab w:val="left" w:pos="2835"/>
          <w:tab w:val="right" w:pos="8647"/>
        </w:tabs>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ab/>
      </w:r>
      <w:r w:rsidRPr="003F39C7">
        <w:rPr>
          <w:rFonts w:ascii="Times New Roman" w:eastAsia="Times New Roman" w:hAnsi="Times New Roman"/>
          <w:sz w:val="20"/>
          <w:szCs w:val="20"/>
          <w:lang w:eastAsia="ru-RU"/>
        </w:rPr>
        <w:tab/>
        <w:t>Ельниковского  муниципального района</w:t>
      </w:r>
    </w:p>
    <w:p w14:paraId="1ACBC2D4" w14:textId="77777777" w:rsidR="003F39C7" w:rsidRPr="003F39C7" w:rsidRDefault="003F39C7" w:rsidP="003F39C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 xml:space="preserve"> Республики Мордовия</w:t>
      </w:r>
    </w:p>
    <w:p w14:paraId="15FE11E4" w14:textId="77777777" w:rsidR="003F39C7" w:rsidRPr="003F39C7" w:rsidRDefault="003F39C7" w:rsidP="003F39C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от 24.11.2017  № 544</w:t>
      </w:r>
    </w:p>
    <w:p w14:paraId="4F010742" w14:textId="77777777" w:rsidR="003F39C7" w:rsidRPr="003F39C7" w:rsidRDefault="003F39C7" w:rsidP="003F39C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 xml:space="preserve">(изложена в редакции </w:t>
      </w:r>
    </w:p>
    <w:p w14:paraId="758047FD" w14:textId="77777777" w:rsidR="003F39C7" w:rsidRPr="003F39C7" w:rsidRDefault="003F39C7" w:rsidP="003F39C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 xml:space="preserve">постановления администрации </w:t>
      </w:r>
    </w:p>
    <w:p w14:paraId="5556AD05" w14:textId="77777777" w:rsidR="003F39C7" w:rsidRPr="003F39C7" w:rsidRDefault="003F39C7" w:rsidP="003F39C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Ельниковского муниципального района</w:t>
      </w:r>
    </w:p>
    <w:p w14:paraId="7938793F" w14:textId="77777777" w:rsidR="003F39C7" w:rsidRPr="003F39C7" w:rsidRDefault="003F39C7" w:rsidP="003F39C7">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 xml:space="preserve">от </w:t>
      </w:r>
      <w:r>
        <w:rPr>
          <w:rFonts w:ascii="Times New Roman" w:eastAsia="Times New Roman" w:hAnsi="Times New Roman"/>
          <w:sz w:val="20"/>
          <w:szCs w:val="20"/>
          <w:lang w:eastAsia="ru-RU"/>
        </w:rPr>
        <w:t xml:space="preserve">08.12.2023 </w:t>
      </w:r>
      <w:r w:rsidRPr="003F39C7">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477</w:t>
      </w:r>
      <w:r w:rsidRPr="003F39C7">
        <w:rPr>
          <w:rFonts w:ascii="Times New Roman" w:eastAsia="Times New Roman" w:hAnsi="Times New Roman"/>
          <w:sz w:val="20"/>
          <w:szCs w:val="20"/>
          <w:lang w:eastAsia="ru-RU"/>
        </w:rPr>
        <w:t>)</w:t>
      </w:r>
    </w:p>
    <w:p w14:paraId="06905D54"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14:paraId="6B59014E"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50940A77" w14:textId="77777777" w:rsidR="003F39C7" w:rsidRPr="003F39C7" w:rsidRDefault="003F39C7" w:rsidP="003F39C7">
      <w:pPr>
        <w:widowControl w:val="0"/>
        <w:autoSpaceDE w:val="0"/>
        <w:autoSpaceDN w:val="0"/>
        <w:adjustRightInd w:val="0"/>
        <w:spacing w:after="0" w:line="240" w:lineRule="auto"/>
        <w:jc w:val="center"/>
        <w:outlineLvl w:val="0"/>
        <w:rPr>
          <w:rFonts w:ascii="Times New Roman" w:eastAsia="Times New Roman" w:hAnsi="Times New Roman"/>
          <w:b/>
          <w:bCs/>
          <w:caps/>
          <w:color w:val="000000"/>
          <w:sz w:val="20"/>
          <w:szCs w:val="20"/>
          <w:lang w:eastAsia="ru-RU"/>
        </w:rPr>
      </w:pPr>
      <w:r w:rsidRPr="003F39C7">
        <w:rPr>
          <w:rFonts w:ascii="Times New Roman" w:eastAsia="Times New Roman" w:hAnsi="Times New Roman"/>
          <w:b/>
          <w:bCs/>
          <w:caps/>
          <w:color w:val="000000"/>
          <w:sz w:val="20"/>
          <w:szCs w:val="20"/>
          <w:lang w:eastAsia="ru-RU"/>
        </w:rPr>
        <w:t xml:space="preserve">МУНИЦИПАЛЬНАЯ Программа </w:t>
      </w:r>
    </w:p>
    <w:p w14:paraId="5A625E4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w:t>
      </w:r>
    </w:p>
    <w:p w14:paraId="0AC6DA7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bookmarkStart w:id="0" w:name="sub_100"/>
      <w:r w:rsidRPr="003F39C7">
        <w:rPr>
          <w:rFonts w:ascii="Times New Roman" w:eastAsia="Times New Roman" w:hAnsi="Times New Roman"/>
          <w:color w:val="000000"/>
          <w:sz w:val="20"/>
          <w:szCs w:val="20"/>
          <w:lang w:eastAsia="ru-RU"/>
        </w:rPr>
        <w:t>Паспорт</w:t>
      </w:r>
      <w:r>
        <w:rPr>
          <w:rFonts w:ascii="Times New Roman" w:eastAsia="Times New Roman" w:hAnsi="Times New Roman"/>
          <w:color w:val="000000"/>
          <w:sz w:val="20"/>
          <w:szCs w:val="20"/>
          <w:lang w:eastAsia="ru-RU"/>
        </w:rPr>
        <w:t xml:space="preserve"> </w:t>
      </w:r>
      <w:r w:rsidRPr="003F39C7">
        <w:rPr>
          <w:rFonts w:ascii="Times New Roman" w:eastAsia="Times New Roman" w:hAnsi="Times New Roman"/>
          <w:color w:val="000000"/>
          <w:sz w:val="20"/>
          <w:szCs w:val="20"/>
          <w:lang w:eastAsia="ru-RU"/>
        </w:rPr>
        <w:t xml:space="preserve">Муниципальной программы </w:t>
      </w:r>
      <w:bookmarkEnd w:id="0"/>
      <w:r w:rsidRPr="003F39C7">
        <w:rPr>
          <w:rFonts w:ascii="Times New Roman" w:eastAsia="Times New Roman" w:hAnsi="Times New Roman"/>
          <w:color w:val="000000"/>
          <w:sz w:val="20"/>
          <w:szCs w:val="20"/>
          <w:lang w:eastAsia="ru-RU"/>
        </w:rPr>
        <w:t>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6656"/>
      </w:tblGrid>
      <w:tr w:rsidR="003F39C7" w:rsidRPr="003F39C7" w14:paraId="30743A34" w14:textId="77777777" w:rsidTr="003F39C7">
        <w:tc>
          <w:tcPr>
            <w:tcW w:w="2700" w:type="dxa"/>
          </w:tcPr>
          <w:p w14:paraId="09B74AC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bookmarkStart w:id="1" w:name="sub_1011"/>
            <w:r w:rsidRPr="003F39C7">
              <w:rPr>
                <w:rFonts w:ascii="Times New Roman" w:eastAsia="Times New Roman" w:hAnsi="Times New Roman"/>
                <w:color w:val="000000"/>
                <w:sz w:val="20"/>
                <w:szCs w:val="20"/>
                <w:lang w:eastAsia="ru-RU"/>
              </w:rPr>
              <w:t xml:space="preserve">Наименование </w:t>
            </w:r>
          </w:p>
          <w:p w14:paraId="57BC04A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программы</w:t>
            </w:r>
            <w:bookmarkEnd w:id="1"/>
          </w:p>
        </w:tc>
        <w:tc>
          <w:tcPr>
            <w:tcW w:w="6656" w:type="dxa"/>
          </w:tcPr>
          <w:p w14:paraId="630ACD56"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(далее – Программа)</w:t>
            </w:r>
          </w:p>
        </w:tc>
      </w:tr>
      <w:tr w:rsidR="003F39C7" w:rsidRPr="003F39C7" w14:paraId="197BA8CB" w14:textId="77777777" w:rsidTr="003F39C7">
        <w:tc>
          <w:tcPr>
            <w:tcW w:w="2700" w:type="dxa"/>
          </w:tcPr>
          <w:p w14:paraId="75E9AE2F"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bookmarkStart w:id="2" w:name="sub_1012"/>
            <w:r w:rsidRPr="003F39C7">
              <w:rPr>
                <w:rFonts w:ascii="Times New Roman" w:eastAsia="Times New Roman" w:hAnsi="Times New Roman"/>
                <w:color w:val="000000"/>
                <w:sz w:val="20"/>
                <w:szCs w:val="20"/>
                <w:lang w:eastAsia="ru-RU"/>
              </w:rPr>
              <w:t xml:space="preserve">Основания </w:t>
            </w:r>
          </w:p>
          <w:p w14:paraId="20CC445A"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для разработки </w:t>
            </w:r>
          </w:p>
          <w:p w14:paraId="5766ED29"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Программы</w:t>
            </w:r>
            <w:bookmarkEnd w:id="2"/>
          </w:p>
        </w:tc>
        <w:tc>
          <w:tcPr>
            <w:tcW w:w="6656" w:type="dxa"/>
          </w:tcPr>
          <w:p w14:paraId="22A52E24"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Федеральный закон от 02.03.2007  № 25-ФЗ «О муниципальной службе в Российской Федерации»;</w:t>
            </w:r>
          </w:p>
          <w:p w14:paraId="35E7D24D"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Закон Республики Мордовия от 08.06.2007 № 48-З «О регулировании отношений в сфере муниципальной службы в Республике Мордовия»; Указ Главы Республики  Мордовия от 31.08.2015 № 305 –УГ «О Программе Республики Мордовия «Развитие муниципальной службы в Республике Мордовия (2015-2018 годы)»</w:t>
            </w:r>
          </w:p>
        </w:tc>
      </w:tr>
      <w:tr w:rsidR="003F39C7" w:rsidRPr="003F39C7" w14:paraId="491D1BD6" w14:textId="77777777" w:rsidTr="003F39C7">
        <w:tc>
          <w:tcPr>
            <w:tcW w:w="2700" w:type="dxa"/>
          </w:tcPr>
          <w:p w14:paraId="38073EE6"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Государственный</w:t>
            </w:r>
          </w:p>
          <w:p w14:paraId="0904DE84"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заказчик</w:t>
            </w:r>
          </w:p>
          <w:p w14:paraId="1AD92314"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программы</w:t>
            </w:r>
          </w:p>
        </w:tc>
        <w:tc>
          <w:tcPr>
            <w:tcW w:w="6656" w:type="dxa"/>
          </w:tcPr>
          <w:p w14:paraId="172387CA"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r>
      <w:tr w:rsidR="003F39C7" w:rsidRPr="003F39C7" w14:paraId="50220F41" w14:textId="77777777" w:rsidTr="003F39C7">
        <w:tc>
          <w:tcPr>
            <w:tcW w:w="2700" w:type="dxa"/>
          </w:tcPr>
          <w:p w14:paraId="7CC1B735"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Разработчик проекта</w:t>
            </w:r>
          </w:p>
          <w:p w14:paraId="2E9E5D9F"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программы</w:t>
            </w:r>
          </w:p>
        </w:tc>
        <w:tc>
          <w:tcPr>
            <w:tcW w:w="6656" w:type="dxa"/>
          </w:tcPr>
          <w:p w14:paraId="0C7A6FDC"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r>
      <w:tr w:rsidR="003F39C7" w:rsidRPr="003F39C7" w14:paraId="1C8D53FF" w14:textId="77777777" w:rsidTr="003F39C7">
        <w:tc>
          <w:tcPr>
            <w:tcW w:w="2700" w:type="dxa"/>
          </w:tcPr>
          <w:p w14:paraId="45B023A1"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Исполнители программы</w:t>
            </w:r>
          </w:p>
          <w:p w14:paraId="1153AA5D" w14:textId="77777777" w:rsidR="003F39C7" w:rsidRPr="003F39C7" w:rsidRDefault="003F39C7" w:rsidP="003F39C7">
            <w:pPr>
              <w:widowControl w:val="0"/>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p>
        </w:tc>
        <w:tc>
          <w:tcPr>
            <w:tcW w:w="6656" w:type="dxa"/>
          </w:tcPr>
          <w:p w14:paraId="51BB6137"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 xml:space="preserve">Администрация Ельниковского муниципального района Республики </w:t>
            </w:r>
            <w:r w:rsidRPr="003F39C7">
              <w:rPr>
                <w:rFonts w:ascii="Times New Roman" w:eastAsia="Times New Roman" w:hAnsi="Times New Roman"/>
                <w:color w:val="000000"/>
                <w:sz w:val="20"/>
                <w:szCs w:val="20"/>
                <w:lang w:eastAsia="ru-RU"/>
              </w:rPr>
              <w:lastRenderedPageBreak/>
              <w:t>Мордовия; финансовое управление администрации Ельниковского муниципального района Республики Мордовия; органы местного самоуправления Ельниковского муниципального района Республики Мордовия (по согласованию);</w:t>
            </w:r>
          </w:p>
        </w:tc>
      </w:tr>
      <w:tr w:rsidR="003F39C7" w:rsidRPr="003F39C7" w14:paraId="6C02819E" w14:textId="77777777" w:rsidTr="003F39C7">
        <w:tc>
          <w:tcPr>
            <w:tcW w:w="2700" w:type="dxa"/>
          </w:tcPr>
          <w:p w14:paraId="74DC2F61"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Цель программы</w:t>
            </w:r>
          </w:p>
        </w:tc>
        <w:tc>
          <w:tcPr>
            <w:tcW w:w="6656" w:type="dxa"/>
          </w:tcPr>
          <w:p w14:paraId="3E12A2F6"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создание системы эффективной и профессиональной муниципальной службы в Ельниковском муниципальном районе Республики Мордовия, ориентированной на обеспечение актуальных потребностей общества и развитие экономики</w:t>
            </w:r>
          </w:p>
        </w:tc>
      </w:tr>
      <w:tr w:rsidR="003F39C7" w:rsidRPr="003F39C7" w14:paraId="072DB621" w14:textId="77777777" w:rsidTr="003F39C7">
        <w:tc>
          <w:tcPr>
            <w:tcW w:w="2700" w:type="dxa"/>
          </w:tcPr>
          <w:p w14:paraId="37338AD4"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Задачи программы</w:t>
            </w:r>
          </w:p>
        </w:tc>
        <w:tc>
          <w:tcPr>
            <w:tcW w:w="6656" w:type="dxa"/>
          </w:tcPr>
          <w:p w14:paraId="4F61A761"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Российской Федерации;</w:t>
            </w:r>
          </w:p>
          <w:p w14:paraId="705F0F33"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Ельниковском муниципальном районе Республики Мордовия;</w:t>
            </w:r>
          </w:p>
          <w:p w14:paraId="09D70500"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14:paraId="18E79304"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14:paraId="06FFB4E8"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14:paraId="1ACBE174"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14:paraId="1A94E952"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повышение эффективности работы с кадровым резервом в органах местного самоуправления;</w:t>
            </w:r>
          </w:p>
          <w:p w14:paraId="5DC7C1E2"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14:paraId="5365E5CC"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tc>
      </w:tr>
      <w:tr w:rsidR="003F39C7" w:rsidRPr="003F39C7" w14:paraId="406D7A85" w14:textId="77777777" w:rsidTr="003F39C7">
        <w:tc>
          <w:tcPr>
            <w:tcW w:w="2700" w:type="dxa"/>
          </w:tcPr>
          <w:p w14:paraId="7FB0BC7E"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Целевые индикаторы и показатели программы</w:t>
            </w:r>
          </w:p>
        </w:tc>
        <w:tc>
          <w:tcPr>
            <w:tcW w:w="6656" w:type="dxa"/>
          </w:tcPr>
          <w:p w14:paraId="3A3C29EE"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14:paraId="3121688D"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 </w:t>
            </w:r>
          </w:p>
          <w:p w14:paraId="69B4C1EF"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14:paraId="5680F06C"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 уровень укомплектованности кадрового состава органов местного самоуправления:</w:t>
            </w:r>
          </w:p>
          <w:p w14:paraId="2B945014"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 доля вакантных должностей муниципальной службы, замещаемых на основе назначения из кадрового резерва; </w:t>
            </w:r>
          </w:p>
          <w:p w14:paraId="73D0D7DE"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 доля вакантных должностей муниципальной службы, замещаемых на конкурсной основе; </w:t>
            </w:r>
          </w:p>
          <w:p w14:paraId="2DF6603A"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доля муниципальных служащих в возрасте до 30 лет, имеющих стаж муниципальной службы более трех лет;</w:t>
            </w:r>
          </w:p>
          <w:p w14:paraId="5FD65F38"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 динамика (снижение) нарушений на муниципальной службе, в том числе коррупционной направленности;</w:t>
            </w:r>
          </w:p>
          <w:p w14:paraId="3E0FD27E"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4) доля граждан, которые удовлетворены деятельностью органов местного </w:t>
            </w:r>
            <w:r w:rsidRPr="003F39C7">
              <w:rPr>
                <w:rFonts w:ascii="Times New Roman" w:eastAsia="Times New Roman" w:hAnsi="Times New Roman"/>
                <w:color w:val="000000"/>
                <w:sz w:val="20"/>
                <w:szCs w:val="20"/>
                <w:lang w:eastAsia="ru-RU"/>
              </w:rPr>
              <w:lastRenderedPageBreak/>
              <w:t>самоуправления;</w:t>
            </w:r>
          </w:p>
          <w:p w14:paraId="000AFBE0"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 доля граждан, которые удовлетворены качеством муниципальных услуг</w:t>
            </w:r>
          </w:p>
        </w:tc>
      </w:tr>
      <w:tr w:rsidR="003F39C7" w:rsidRPr="003F39C7" w14:paraId="7FBE958C" w14:textId="77777777" w:rsidTr="003F39C7">
        <w:tc>
          <w:tcPr>
            <w:tcW w:w="2700" w:type="dxa"/>
          </w:tcPr>
          <w:p w14:paraId="4302185C"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 xml:space="preserve">Сроки реализации </w:t>
            </w:r>
          </w:p>
          <w:p w14:paraId="426D52F2"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программы</w:t>
            </w:r>
          </w:p>
        </w:tc>
        <w:tc>
          <w:tcPr>
            <w:tcW w:w="6656" w:type="dxa"/>
          </w:tcPr>
          <w:p w14:paraId="7713D95D"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 годы</w:t>
            </w:r>
          </w:p>
          <w:p w14:paraId="4F86C19D"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4694DEF5" w14:textId="77777777" w:rsidTr="003F39C7">
        <w:trPr>
          <w:trHeight w:val="1105"/>
        </w:trPr>
        <w:tc>
          <w:tcPr>
            <w:tcW w:w="2700" w:type="dxa"/>
          </w:tcPr>
          <w:p w14:paraId="4D7C232E"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bookmarkStart w:id="3" w:name="sub_101"/>
            <w:r w:rsidRPr="003F39C7">
              <w:rPr>
                <w:rFonts w:ascii="Times New Roman" w:eastAsia="Times New Roman" w:hAnsi="Times New Roman"/>
                <w:color w:val="000000"/>
                <w:sz w:val="20"/>
                <w:szCs w:val="20"/>
                <w:lang w:eastAsia="ru-RU"/>
              </w:rPr>
              <w:t>Объемы и источники финансирования программы</w:t>
            </w:r>
            <w:bookmarkEnd w:id="3"/>
          </w:p>
        </w:tc>
        <w:tc>
          <w:tcPr>
            <w:tcW w:w="6656" w:type="dxa"/>
          </w:tcPr>
          <w:p w14:paraId="2E5E775A"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мероприятия Муниципальной программы реализуются за счет средств местного бюджета Ельниковского муниципального района и средств местных бюджетов. </w:t>
            </w:r>
          </w:p>
          <w:p w14:paraId="791570CA"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Общий объем финансирования Программы составляет </w:t>
            </w:r>
            <w:r w:rsidRPr="003F39C7">
              <w:rPr>
                <w:rFonts w:ascii="Times New Roman" w:eastAsia="Times New Roman" w:hAnsi="Times New Roman"/>
                <w:bCs/>
                <w:color w:val="000000"/>
                <w:sz w:val="20"/>
                <w:szCs w:val="20"/>
                <w:lang w:eastAsia="ru-RU"/>
              </w:rPr>
              <w:t>191082,1</w:t>
            </w:r>
            <w:r w:rsidRPr="003F39C7">
              <w:rPr>
                <w:rFonts w:ascii="Times New Roman" w:eastAsia="Times New Roman" w:hAnsi="Times New Roman"/>
                <w:color w:val="000000"/>
                <w:sz w:val="20"/>
                <w:szCs w:val="20"/>
                <w:lang w:eastAsia="ru-RU"/>
              </w:rPr>
              <w:t xml:space="preserve"> тыс. рублей. </w:t>
            </w:r>
          </w:p>
        </w:tc>
      </w:tr>
      <w:tr w:rsidR="003F39C7" w:rsidRPr="003F39C7" w14:paraId="5A674220" w14:textId="77777777" w:rsidTr="003F39C7">
        <w:tc>
          <w:tcPr>
            <w:tcW w:w="2700" w:type="dxa"/>
          </w:tcPr>
          <w:p w14:paraId="583A344B"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Ожидаемые результаты реализации программы </w:t>
            </w:r>
          </w:p>
        </w:tc>
        <w:tc>
          <w:tcPr>
            <w:tcW w:w="6656" w:type="dxa"/>
          </w:tcPr>
          <w:p w14:paraId="4BF5128A"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14:paraId="13D50430"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14:paraId="6E0E66EC"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14:paraId="398F627F"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14:paraId="4CC2783B"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14:paraId="5B8B3DF5"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14:paraId="07D4C7A2"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14:paraId="08FB4D59"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14:paraId="2BD30B5A"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bl>
    <w:p w14:paraId="4660BBF0" w14:textId="77777777" w:rsidR="003F39C7" w:rsidRPr="003F39C7" w:rsidRDefault="003F39C7" w:rsidP="003F39C7">
      <w:pPr>
        <w:widowControl w:val="0"/>
        <w:autoSpaceDE w:val="0"/>
        <w:autoSpaceDN w:val="0"/>
        <w:adjustRightInd w:val="0"/>
        <w:spacing w:before="108" w:after="108" w:line="240" w:lineRule="auto"/>
        <w:jc w:val="center"/>
        <w:outlineLvl w:val="0"/>
        <w:rPr>
          <w:rFonts w:ascii="Times New Roman" w:eastAsia="Times New Roman" w:hAnsi="Times New Roman"/>
          <w:b/>
          <w:bCs/>
          <w:color w:val="000000"/>
          <w:sz w:val="20"/>
          <w:szCs w:val="20"/>
          <w:lang w:eastAsia="ru-RU"/>
        </w:rPr>
      </w:pPr>
      <w:bookmarkStart w:id="4" w:name="sub_10"/>
      <w:r w:rsidRPr="003F39C7">
        <w:rPr>
          <w:rFonts w:ascii="Times New Roman" w:eastAsia="Times New Roman" w:hAnsi="Times New Roman"/>
          <w:b/>
          <w:bCs/>
          <w:color w:val="000000"/>
          <w:sz w:val="20"/>
          <w:szCs w:val="20"/>
          <w:lang w:eastAsia="ru-RU"/>
        </w:rPr>
        <w:t>1. Содержание проблемы и обоснование необходимости ее решения программными методами</w:t>
      </w:r>
      <w:bookmarkEnd w:id="4"/>
    </w:p>
    <w:p w14:paraId="0816B8C3"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5" w:name="sub_1010"/>
      <w:r w:rsidRPr="003F39C7">
        <w:rPr>
          <w:rFonts w:ascii="Times New Roman" w:eastAsia="Times New Roman" w:hAnsi="Times New Roman"/>
          <w:color w:val="000000"/>
          <w:sz w:val="20"/>
          <w:szCs w:val="20"/>
          <w:lang w:eastAsia="ru-RU"/>
        </w:rPr>
        <w:t xml:space="preserve">На основе </w:t>
      </w:r>
      <w:hyperlink r:id="rId7" w:history="1">
        <w:r w:rsidRPr="003F39C7">
          <w:rPr>
            <w:rFonts w:ascii="Times New Roman" w:eastAsia="Times New Roman" w:hAnsi="Times New Roman"/>
            <w:color w:val="000000"/>
            <w:sz w:val="20"/>
            <w:szCs w:val="20"/>
            <w:lang w:eastAsia="ru-RU"/>
          </w:rPr>
          <w:t>Федерального закона</w:t>
        </w:r>
      </w:hyperlink>
      <w:r w:rsidRPr="003F39C7">
        <w:rPr>
          <w:rFonts w:ascii="Times New Roman" w:eastAsia="Times New Roman" w:hAnsi="Times New Roman"/>
          <w:color w:val="000000"/>
          <w:sz w:val="20"/>
          <w:szCs w:val="20"/>
          <w:lang w:eastAsia="ru-RU"/>
        </w:rPr>
        <w:t xml:space="preserve"> от 02.03.2007 № 25-ФЗ «О муниципальной службе в Российской Федерации» (далее </w:t>
      </w:r>
      <w:r w:rsidRPr="003F39C7">
        <w:rPr>
          <w:rFonts w:ascii="Times New Roman" w:eastAsia="Times New Roman" w:hAnsi="Times New Roman"/>
          <w:color w:val="000000"/>
          <w:sz w:val="20"/>
          <w:szCs w:val="20"/>
          <w:lang w:eastAsia="ru-RU"/>
        </w:rPr>
        <w:softHyphen/>
        <w:t xml:space="preserve">– Федеральный закон о муниципальной службе) приняты </w:t>
      </w:r>
      <w:hyperlink r:id="rId8" w:history="1">
        <w:r w:rsidRPr="003F39C7">
          <w:rPr>
            <w:rFonts w:ascii="Times New Roman" w:eastAsia="Times New Roman" w:hAnsi="Times New Roman"/>
            <w:color w:val="000000"/>
            <w:sz w:val="20"/>
            <w:szCs w:val="20"/>
            <w:lang w:eastAsia="ru-RU"/>
          </w:rPr>
          <w:t>закон</w:t>
        </w:r>
      </w:hyperlink>
      <w:r w:rsidRPr="003F39C7">
        <w:rPr>
          <w:rFonts w:ascii="Times New Roman" w:eastAsia="Times New Roman" w:hAnsi="Times New Roman"/>
          <w:color w:val="000000"/>
          <w:sz w:val="20"/>
          <w:szCs w:val="20"/>
          <w:lang w:eastAsia="ru-RU"/>
        </w:rPr>
        <w:t>ы Республики Мордовия от 08.06.2007 № 48-З «О регулировании отношений в сфере муниципальной службы», от 14.06.2011 № 21-З «О порядке присвоения и сохранения классных чинов муниципальным служащим в Республике Мордовия». В законы Республики Мордовия внесены изменения, касающиеся организации и прохождения муниципальной службы. Муниципальными правовыми актами урегулированы основные вопросы организации и прохождения муниципальной службы.</w:t>
      </w:r>
    </w:p>
    <w:p w14:paraId="6ABACAC2"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Муниципальная программа разработана в соответствии с Федеральным законом о муниципальной службе и </w:t>
      </w:r>
      <w:hyperlink r:id="rId9" w:history="1">
        <w:r w:rsidRPr="003F39C7">
          <w:rPr>
            <w:rFonts w:ascii="Times New Roman" w:eastAsia="Times New Roman" w:hAnsi="Times New Roman"/>
            <w:color w:val="000000"/>
            <w:sz w:val="20"/>
            <w:szCs w:val="20"/>
            <w:lang w:eastAsia="ru-RU"/>
          </w:rPr>
          <w:t>Законом</w:t>
        </w:r>
      </w:hyperlink>
      <w:r w:rsidRPr="003F39C7">
        <w:rPr>
          <w:rFonts w:ascii="Times New Roman" w:eastAsia="Times New Roman" w:hAnsi="Times New Roman"/>
          <w:color w:val="000000"/>
          <w:sz w:val="20"/>
          <w:szCs w:val="20"/>
          <w:lang w:eastAsia="ru-RU"/>
        </w:rPr>
        <w:t xml:space="preserve"> Республики Мордовия от 08.06.2007 № 48-З «О регулировании отношений в сфере муниципальной службы в Республике Мордовия».</w:t>
      </w:r>
    </w:p>
    <w:p w14:paraId="1B015DFA"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pacing w:val="1"/>
          <w:sz w:val="20"/>
          <w:szCs w:val="20"/>
          <w:lang w:eastAsia="ru-RU"/>
        </w:rPr>
      </w:pPr>
      <w:r w:rsidRPr="003F39C7">
        <w:rPr>
          <w:rFonts w:ascii="Times New Roman" w:eastAsia="Times New Roman" w:hAnsi="Times New Roman"/>
          <w:color w:val="000000"/>
          <w:spacing w:val="1"/>
          <w:sz w:val="20"/>
          <w:szCs w:val="20"/>
          <w:lang w:eastAsia="ru-RU"/>
        </w:rPr>
        <w:t xml:space="preserve">Согласно статье 35 </w:t>
      </w:r>
      <w:r w:rsidRPr="003F39C7">
        <w:rPr>
          <w:rFonts w:ascii="Times New Roman" w:eastAsia="Times New Roman" w:hAnsi="Times New Roman"/>
          <w:color w:val="000000"/>
          <w:sz w:val="20"/>
          <w:szCs w:val="20"/>
          <w:lang w:eastAsia="ru-RU"/>
        </w:rPr>
        <w:t xml:space="preserve">Федерального закона о муниципальной службе </w:t>
      </w:r>
      <w:r w:rsidRPr="003F39C7">
        <w:rPr>
          <w:rFonts w:ascii="Times New Roman" w:eastAsia="Times New Roman" w:hAnsi="Times New Roman"/>
          <w:color w:val="000000"/>
          <w:spacing w:val="1"/>
          <w:sz w:val="20"/>
          <w:szCs w:val="20"/>
          <w:lang w:eastAsia="ru-RU"/>
        </w:rPr>
        <w:t>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14:paraId="1E7F1012" w14:textId="77777777" w:rsidR="003F39C7" w:rsidRPr="003F39C7" w:rsidRDefault="003F39C7" w:rsidP="003F39C7">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Указом Главы Республики </w:t>
      </w:r>
      <w:r w:rsidRPr="003F39C7">
        <w:rPr>
          <w:rFonts w:ascii="Times New Roman" w:eastAsia="Times New Roman" w:hAnsi="Times New Roman"/>
          <w:color w:val="000000"/>
          <w:sz w:val="20"/>
          <w:szCs w:val="20"/>
          <w:lang w:eastAsia="ru-RU"/>
        </w:rPr>
        <w:lastRenderedPageBreak/>
        <w:t>Мордовия от 08.02.201 № 24-УГ была утверждена Программа Республики Мордовия «Развитие муниципальной службы в Республике Мордовия (2011 – 2014 годы)», во всех муниципальных образованиях в республике также были приняты соответствующие муниципальные программы развития муниципальной службы.</w:t>
      </w:r>
    </w:p>
    <w:p w14:paraId="0B984AA0" w14:textId="77777777" w:rsidR="003F39C7" w:rsidRPr="003F39C7" w:rsidRDefault="003F39C7" w:rsidP="003F39C7">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В результате реализации в 2011 – 2014 годах Программы Республики Мордовия «Развитие муниципальной службы в Республике Мордовия (2011 – 2014 годы)» и муниципальных программ развития муниципальной службы произошли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 Однако не все идеи и подходы, заложенные в программах, удалось реализовать на практике до настоящего времени.</w:t>
      </w:r>
    </w:p>
    <w:bookmarkEnd w:id="5"/>
    <w:p w14:paraId="6C73858F"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14:paraId="26D7A9F3"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14:paraId="3A9F9171"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По состоянию на 1 января </w:t>
      </w:r>
      <w:smartTag w:uri="urn:schemas-microsoft-com:office:smarttags" w:element="metricconverter">
        <w:smartTagPr>
          <w:attr w:name="ProductID" w:val="2015 г"/>
        </w:smartTagPr>
        <w:r w:rsidRPr="003F39C7">
          <w:rPr>
            <w:rFonts w:ascii="Times New Roman" w:eastAsia="Times New Roman" w:hAnsi="Times New Roman"/>
            <w:color w:val="000000"/>
            <w:sz w:val="20"/>
            <w:szCs w:val="20"/>
            <w:lang w:eastAsia="ru-RU"/>
          </w:rPr>
          <w:t>2015 г</w:t>
        </w:r>
      </w:smartTag>
      <w:r w:rsidRPr="003F39C7">
        <w:rPr>
          <w:rFonts w:ascii="Times New Roman" w:eastAsia="Times New Roman" w:hAnsi="Times New Roman"/>
          <w:color w:val="000000"/>
          <w:sz w:val="20"/>
          <w:szCs w:val="20"/>
          <w:lang w:eastAsia="ru-RU"/>
        </w:rPr>
        <w:t>. общая численность муниципальных служащих администрации Ельниковского муниципального района составляет 43 человека.</w:t>
      </w:r>
    </w:p>
    <w:p w14:paraId="169B5E71"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Доля служащих в возрасте от 31 года до 50 лет, имеющих практический опыт для качественной реализации должностных полномочий, составляет 58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51,2 процента. Количество муниципальных служащих, имеющих стаж работы в органах местного самоуправления до 5 лет, – 7 процентов.</w:t>
      </w:r>
    </w:p>
    <w:p w14:paraId="6182C5FA"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6" w:name="sub_10111"/>
      <w:r w:rsidRPr="003F39C7">
        <w:rPr>
          <w:rFonts w:ascii="Times New Roman" w:eastAsia="Times New Roman" w:hAnsi="Times New Roman"/>
          <w:color w:val="000000"/>
          <w:sz w:val="20"/>
          <w:szCs w:val="20"/>
          <w:lang w:eastAsia="ru-RU"/>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86 процентов служащих, из них: муниципальных служащих, имеющих управленческое образование – 7 процентов; экономическое, юридическое, инженерное образование – 53,4 процента. Два и более высших образования имеют 4,7 процента муниципальных служащих. </w:t>
      </w:r>
      <w:bookmarkEnd w:id="6"/>
    </w:p>
    <w:p w14:paraId="70F1F91C"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В рамках реализации Программы Республики Мордовия «Развитие муниципальной службы в Республике Мордовия (2011 – 2014 годы)» и муниципальной программы развития муниципальной службы в 2011 – 2014 гг. в районе прошли обучение 40 муниципальных служащих и лиц, замещающих муниципальные должности на постоянной основе (93 процента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w:t>
      </w:r>
    </w:p>
    <w:p w14:paraId="0DEE9997"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 </w:t>
      </w:r>
    </w:p>
    <w:p w14:paraId="1586F76C"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14:paraId="75CE9B3C"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В настоящее время недостаточно активно ведется работа по формированию кадрового резерва на муниципальной службе в администрации Ельниковского муниципального района и сельских поселениях района. </w:t>
      </w:r>
    </w:p>
    <w:p w14:paraId="1226450F"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Так, состав кадрового резерва на 1 января </w:t>
      </w:r>
      <w:smartTag w:uri="urn:schemas-microsoft-com:office:smarttags" w:element="metricconverter">
        <w:smartTagPr>
          <w:attr w:name="ProductID" w:val="2015 г"/>
        </w:smartTagPr>
        <w:r w:rsidRPr="003F39C7">
          <w:rPr>
            <w:rFonts w:ascii="Times New Roman" w:eastAsia="Times New Roman" w:hAnsi="Times New Roman"/>
            <w:color w:val="000000"/>
            <w:sz w:val="20"/>
            <w:szCs w:val="20"/>
            <w:lang w:eastAsia="ru-RU"/>
          </w:rPr>
          <w:t>2015 г</w:t>
        </w:r>
      </w:smartTag>
      <w:r w:rsidRPr="003F39C7">
        <w:rPr>
          <w:rFonts w:ascii="Times New Roman" w:eastAsia="Times New Roman" w:hAnsi="Times New Roman"/>
          <w:color w:val="000000"/>
          <w:sz w:val="20"/>
          <w:szCs w:val="20"/>
          <w:lang w:eastAsia="ru-RU"/>
        </w:rPr>
        <w:t xml:space="preserve">. составлял 67 человек. В 2014 году из кадровых резервов назначен на должности муниципальной службы 1 человек, что составляет 20 процентов от общего количества лиц, назначенных на вакантные должности (5 человек). </w:t>
      </w:r>
    </w:p>
    <w:p w14:paraId="61341874"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14:paraId="269B0956"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14:paraId="24C1F100"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С развитием современных информационных технологий возникает проблема с их внедрением и </w:t>
      </w:r>
      <w:r w:rsidRPr="003F39C7">
        <w:rPr>
          <w:rFonts w:ascii="Times New Roman" w:eastAsia="Times New Roman" w:hAnsi="Times New Roman"/>
          <w:color w:val="000000"/>
          <w:sz w:val="20"/>
          <w:szCs w:val="20"/>
          <w:lang w:eastAsia="ru-RU"/>
        </w:rPr>
        <w:lastRenderedPageBreak/>
        <w:t xml:space="preserve">использованием в деятельности органов местного самоуправления Ельниковского района. Муниципальные служащие не в полной мере владеют соответствующими навыками и умениями. </w:t>
      </w:r>
    </w:p>
    <w:p w14:paraId="3F474ECA"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14:paraId="2DA6614B"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14:paraId="62EF3FC7"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Самостоятельным направлением развития муниципальной службы является противодействие проявлению </w:t>
      </w:r>
      <w:proofErr w:type="spellStart"/>
      <w:r w:rsidRPr="003F39C7">
        <w:rPr>
          <w:rFonts w:ascii="Times New Roman" w:eastAsia="Times New Roman" w:hAnsi="Times New Roman"/>
          <w:color w:val="000000"/>
          <w:sz w:val="20"/>
          <w:szCs w:val="20"/>
          <w:lang w:eastAsia="ru-RU"/>
        </w:rPr>
        <w:t>коррупционно</w:t>
      </w:r>
      <w:proofErr w:type="spellEnd"/>
      <w:r w:rsidRPr="003F39C7">
        <w:rPr>
          <w:rFonts w:ascii="Times New Roman" w:eastAsia="Times New Roman" w:hAnsi="Times New Roman"/>
          <w:color w:val="000000"/>
          <w:sz w:val="20"/>
          <w:szCs w:val="20"/>
          <w:lang w:eastAsia="ru-RU"/>
        </w:rPr>
        <w:t xml:space="preserve">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14:paraId="0F6EA4B7"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Применение программно-целевого метода позволит:</w:t>
      </w:r>
    </w:p>
    <w:p w14:paraId="22B1B7C8"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обеспечить системный подход к решению поставленных задач; </w:t>
      </w:r>
    </w:p>
    <w:p w14:paraId="16E42915"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осуществлять контроль за выполнением мероприятий Муниципальной программы и оценку их результатов;</w:t>
      </w:r>
    </w:p>
    <w:p w14:paraId="4A08D1A9"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внедрить на муниципальной службе современные кадровые, информационные, образовательные и управленческие технологии.</w:t>
      </w:r>
    </w:p>
    <w:p w14:paraId="4F6021BA"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Последовательная реализация мероприятий Муниципальной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14:paraId="35FAB489" w14:textId="77777777" w:rsidR="003F39C7" w:rsidRPr="003F39C7" w:rsidRDefault="003F39C7" w:rsidP="003F39C7">
      <w:pPr>
        <w:widowControl w:val="0"/>
        <w:autoSpaceDE w:val="0"/>
        <w:autoSpaceDN w:val="0"/>
        <w:adjustRightInd w:val="0"/>
        <w:spacing w:after="0" w:line="240" w:lineRule="auto"/>
        <w:jc w:val="center"/>
        <w:outlineLvl w:val="0"/>
        <w:rPr>
          <w:rFonts w:ascii="Times New Roman" w:eastAsia="Times New Roman" w:hAnsi="Times New Roman"/>
          <w:b/>
          <w:bCs/>
          <w:color w:val="000000"/>
          <w:sz w:val="20"/>
          <w:szCs w:val="20"/>
          <w:lang w:eastAsia="ru-RU"/>
        </w:rPr>
      </w:pPr>
      <w:bookmarkStart w:id="7" w:name="sub_20"/>
      <w:r w:rsidRPr="003F39C7">
        <w:rPr>
          <w:rFonts w:ascii="Times New Roman" w:eastAsia="Times New Roman" w:hAnsi="Times New Roman"/>
          <w:b/>
          <w:bCs/>
          <w:color w:val="000000"/>
          <w:sz w:val="20"/>
          <w:szCs w:val="20"/>
          <w:lang w:eastAsia="ru-RU"/>
        </w:rPr>
        <w:t>2. Основная цель, задачи и сроки реализации Муниципальной программы</w:t>
      </w:r>
    </w:p>
    <w:bookmarkEnd w:id="7"/>
    <w:p w14:paraId="6DECCF0C"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Основной целью Муниципальной программы является создание системы эффективной и профессиональной муниципальной службы в Ельниковском муниципальном районе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14:paraId="30CFF30D"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Для достижения муниципальной программной цели необходимо решение следующих основных задач:</w:t>
      </w:r>
    </w:p>
    <w:p w14:paraId="34ABFE95"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Российской Федерации;</w:t>
      </w:r>
    </w:p>
    <w:p w14:paraId="45527132"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Ельниковском муниципальном  районе; </w:t>
      </w:r>
    </w:p>
    <w:p w14:paraId="06CD678E"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14:paraId="110A64A4"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14:paraId="56C3A7F1"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14:paraId="2B0EA384"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14:paraId="6BA3C60F"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14:paraId="04F215C1"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14:paraId="56393A98"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Муниципальная программа носит среднесрочный характер и будет реализовываться в течение 2015 – 2026 годов.</w:t>
      </w:r>
    </w:p>
    <w:p w14:paraId="6C89BCDF" w14:textId="77777777" w:rsidR="003F39C7" w:rsidRPr="003F39C7" w:rsidRDefault="003F39C7" w:rsidP="003F39C7">
      <w:pPr>
        <w:widowControl w:val="0"/>
        <w:autoSpaceDE w:val="0"/>
        <w:autoSpaceDN w:val="0"/>
        <w:adjustRightInd w:val="0"/>
        <w:spacing w:after="0" w:line="240" w:lineRule="auto"/>
        <w:ind w:firstLine="709"/>
        <w:jc w:val="center"/>
        <w:outlineLvl w:val="0"/>
        <w:rPr>
          <w:rFonts w:ascii="Times New Roman" w:eastAsia="Times New Roman" w:hAnsi="Times New Roman"/>
          <w:b/>
          <w:bCs/>
          <w:color w:val="000000"/>
          <w:sz w:val="20"/>
          <w:szCs w:val="20"/>
          <w:lang w:eastAsia="ru-RU"/>
        </w:rPr>
      </w:pPr>
      <w:bookmarkStart w:id="8" w:name="sub_30"/>
      <w:r w:rsidRPr="003F39C7">
        <w:rPr>
          <w:rFonts w:ascii="Times New Roman" w:eastAsia="Times New Roman" w:hAnsi="Times New Roman"/>
          <w:b/>
          <w:bCs/>
          <w:color w:val="000000"/>
          <w:sz w:val="20"/>
          <w:szCs w:val="20"/>
          <w:lang w:eastAsia="ru-RU"/>
        </w:rPr>
        <w:t>3. Направления реализации основных мероприятий Муниципальной программы</w:t>
      </w:r>
    </w:p>
    <w:bookmarkEnd w:id="8"/>
    <w:p w14:paraId="7B1FA72D" w14:textId="77777777" w:rsidR="003F39C7" w:rsidRPr="003F39C7" w:rsidRDefault="003F39C7" w:rsidP="003F39C7">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Основными направлениями реализации Муниципальной программы являются:</w:t>
      </w:r>
    </w:p>
    <w:p w14:paraId="085D6668"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дальнейшее внедрение современных принципов организации муниципальной службы;</w:t>
      </w:r>
    </w:p>
    <w:p w14:paraId="022E5D68"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14:paraId="47C2060B"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повышение качества отбора граждан, претендующих на замещение должностей муниципальной службы;</w:t>
      </w:r>
    </w:p>
    <w:p w14:paraId="796EB4BA"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внедрение комплексной оценки муниципальных служащих;</w:t>
      </w:r>
    </w:p>
    <w:p w14:paraId="27184785"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обеспечение непрерывного профессионального развития муниципальных служащих;</w:t>
      </w:r>
    </w:p>
    <w:p w14:paraId="697C8E35"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развитие многофакторной системы мотивации муниципальных служащих;</w:t>
      </w:r>
    </w:p>
    <w:p w14:paraId="6A687FBD"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дальнейшее внедрение антикоррупционных кадровых технологий на муниципальной службе;</w:t>
      </w:r>
    </w:p>
    <w:p w14:paraId="45F9527F"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обеспечение открытости муниципальной службы, расширение общественного участия. </w:t>
      </w:r>
    </w:p>
    <w:p w14:paraId="08DEAE01"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 В целях совершенствования правового обеспечения муниципальной службы в Ельниковском муниципальном районе необходимо:</w:t>
      </w:r>
    </w:p>
    <w:p w14:paraId="61C60400"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14:paraId="04945137"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создать систему оказания информационно-методической и консультативной помощи органам местного самоуправления по вопросам применения законодательства о муниципальной службе посредством проведения регулярных семинаров-совещаний с руководителями, заместителями руководителей органов местного самоуправления, руководителями кадровых и юридических служб, разработки методических рекомендаций.</w:t>
      </w:r>
    </w:p>
    <w:p w14:paraId="48FC5CF5"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14:paraId="148702C4"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создать систему учебно-методического, информационного и консультативного обеспечения внедрения на муниципальной службе эффективных технологий и современных методов кадровой работы;</w:t>
      </w:r>
    </w:p>
    <w:p w14:paraId="1A81D1ED"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9" w:name="sub_3205"/>
      <w:r w:rsidRPr="003F39C7">
        <w:rPr>
          <w:rFonts w:ascii="Times New Roman" w:eastAsia="Times New Roman" w:hAnsi="Times New Roman"/>
          <w:color w:val="000000"/>
          <w:sz w:val="20"/>
          <w:szCs w:val="20"/>
          <w:lang w:eastAsia="ru-RU"/>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bookmarkEnd w:id="9"/>
    <w:p w14:paraId="015F37D6"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14:paraId="3CEDABD7"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0" w:name="sub_307"/>
      <w:r w:rsidRPr="003F39C7">
        <w:rPr>
          <w:rFonts w:ascii="Times New Roman" w:eastAsia="Times New Roman" w:hAnsi="Times New Roman"/>
          <w:color w:val="000000"/>
          <w:sz w:val="20"/>
          <w:szCs w:val="20"/>
          <w:lang w:eastAsia="ru-RU"/>
        </w:rPr>
        <w:t>разработать и внедрить комплекс мер по формированию современного кадрового резерва на муниципальной службе и резервов управленческих кадров для муниципальных образований в Ельниковском муниципальном районе на конкурсной основе;</w:t>
      </w:r>
    </w:p>
    <w:p w14:paraId="04E61933"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1" w:name="sub_308"/>
      <w:bookmarkEnd w:id="10"/>
      <w:r w:rsidRPr="003F39C7">
        <w:rPr>
          <w:rFonts w:ascii="Times New Roman" w:eastAsia="Times New Roman" w:hAnsi="Times New Roman"/>
          <w:color w:val="000000"/>
          <w:sz w:val="20"/>
          <w:szCs w:val="20"/>
          <w:lang w:eastAsia="ru-RU"/>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bookmarkEnd w:id="11"/>
    <w:p w14:paraId="0A615A0D"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14:paraId="53C851C1"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2" w:name="sub_3210"/>
      <w:r w:rsidRPr="003F39C7">
        <w:rPr>
          <w:rFonts w:ascii="Times New Roman" w:eastAsia="Times New Roman" w:hAnsi="Times New Roman"/>
          <w:color w:val="000000"/>
          <w:sz w:val="20"/>
          <w:szCs w:val="20"/>
          <w:lang w:eastAsia="ru-RU"/>
        </w:rPr>
        <w:t>совершенствовать методику оценки профессиональных знаний и навыков муниципальных служащих при проведении аттестации;</w:t>
      </w:r>
    </w:p>
    <w:bookmarkEnd w:id="12"/>
    <w:p w14:paraId="46F53952"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унифицировать должностные инструкции муниципальных служащих с учетом целей и задач соответствующего органа местного самоуправления;</w:t>
      </w:r>
    </w:p>
    <w:p w14:paraId="48A4E152"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14:paraId="7864DB28"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сформировать в каждом органе местного самоуправления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14:paraId="50387B9A"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3" w:name="sub_3214"/>
      <w:r w:rsidRPr="003F39C7">
        <w:rPr>
          <w:rFonts w:ascii="Times New Roman" w:eastAsia="Times New Roman" w:hAnsi="Times New Roman"/>
          <w:color w:val="000000"/>
          <w:sz w:val="20"/>
          <w:szCs w:val="20"/>
          <w:lang w:eastAsia="ru-RU"/>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w:t>
      </w:r>
    </w:p>
    <w:p w14:paraId="21EA9658"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4" w:name="sub_3215"/>
      <w:bookmarkEnd w:id="13"/>
      <w:r w:rsidRPr="003F39C7">
        <w:rPr>
          <w:rFonts w:ascii="Times New Roman" w:eastAsia="Times New Roman" w:hAnsi="Times New Roman"/>
          <w:color w:val="000000"/>
          <w:sz w:val="20"/>
          <w:szCs w:val="20"/>
          <w:lang w:eastAsia="ru-RU"/>
        </w:rPr>
        <w:t>обеспечить применение инновационных образовательных и информационных технологий в процессе обучения муниципальных служащих;</w:t>
      </w:r>
    </w:p>
    <w:p w14:paraId="3F9667D0"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5" w:name="sub_3216"/>
      <w:bookmarkEnd w:id="14"/>
      <w:r w:rsidRPr="003F39C7">
        <w:rPr>
          <w:rFonts w:ascii="Times New Roman" w:eastAsia="Times New Roman" w:hAnsi="Times New Roman"/>
          <w:color w:val="000000"/>
          <w:sz w:val="20"/>
          <w:szCs w:val="20"/>
          <w:lang w:eastAsia="ru-RU"/>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14:paraId="08197919"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6" w:name="sub_10168"/>
      <w:bookmarkEnd w:id="15"/>
      <w:r w:rsidRPr="003F39C7">
        <w:rPr>
          <w:rFonts w:ascii="Times New Roman" w:eastAsia="Times New Roman" w:hAnsi="Times New Roman"/>
          <w:color w:val="000000"/>
          <w:sz w:val="20"/>
          <w:szCs w:val="20"/>
          <w:lang w:eastAsia="ru-RU"/>
        </w:rPr>
        <w:t>внедрить институт наставничества на муниципальной службе;</w:t>
      </w:r>
    </w:p>
    <w:bookmarkEnd w:id="16"/>
    <w:p w14:paraId="54476216"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совершенствовать механизм установления испытания при поступлении на муниципальную службу. </w:t>
      </w:r>
    </w:p>
    <w:p w14:paraId="518AD410"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w:t>
      </w:r>
      <w:r w:rsidRPr="003F39C7">
        <w:rPr>
          <w:rFonts w:ascii="Times New Roman" w:eastAsia="Times New Roman" w:hAnsi="Times New Roman"/>
          <w:color w:val="000000"/>
          <w:sz w:val="20"/>
          <w:szCs w:val="20"/>
          <w:lang w:eastAsia="ru-RU"/>
        </w:rPr>
        <w:lastRenderedPageBreak/>
        <w:t>элементами реализации реформы дальнейшего развития муниципальной службы. Для реализации данного направления необходимо:</w:t>
      </w:r>
    </w:p>
    <w:p w14:paraId="55F63D22"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14:paraId="62941A97"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разработать и реализовать комплекс мероприятий по предупреждению, противодействию коррупции на муниципальной службе;</w:t>
      </w:r>
    </w:p>
    <w:p w14:paraId="66CCF981"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14:paraId="608CC438"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обеспечить работу в администрациях сельских поселений района «горячих линий», «телефонов доверия» для приема сообщений о фактах коррупционных и иных правонарушений;</w:t>
      </w:r>
    </w:p>
    <w:p w14:paraId="135089F0"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14:paraId="13C87DC1"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организовать мониторинг деятельности комиссий органов местного самоуправления по соблюдению требований к служебному поведению муниципальных служащих и урегулированию конфликта интересов;</w:t>
      </w:r>
    </w:p>
    <w:p w14:paraId="0D8D061F"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 изучения правовых и морально-этических аспектов управленческой деятельности;</w:t>
      </w:r>
    </w:p>
    <w:p w14:paraId="76307ECB"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создать систему оказания информационно-методической и консультативной помощи органам местного самоуправления по вопросам применения </w:t>
      </w:r>
      <w:hyperlink r:id="rId10" w:history="1">
        <w:r w:rsidRPr="003F39C7">
          <w:rPr>
            <w:rFonts w:ascii="Times New Roman" w:eastAsia="Times New Roman" w:hAnsi="Times New Roman"/>
            <w:color w:val="000000"/>
            <w:sz w:val="20"/>
            <w:szCs w:val="20"/>
            <w:lang w:eastAsia="ru-RU"/>
          </w:rPr>
          <w:t>законодательства</w:t>
        </w:r>
      </w:hyperlink>
      <w:r w:rsidRPr="003F39C7">
        <w:rPr>
          <w:rFonts w:ascii="Times New Roman" w:eastAsia="Times New Roman" w:hAnsi="Times New Roman"/>
          <w:color w:val="000000"/>
          <w:sz w:val="20"/>
          <w:szCs w:val="20"/>
          <w:lang w:eastAsia="ru-RU"/>
        </w:rPr>
        <w:t xml:space="preserve"> о противодействии коррупции и соблюдения требований к служебному поведению муниципальных служащих.</w:t>
      </w:r>
    </w:p>
    <w:p w14:paraId="3D7D200B" w14:textId="77777777" w:rsidR="003F39C7" w:rsidRPr="003F39C7" w:rsidRDefault="003F39C7" w:rsidP="003F39C7">
      <w:pPr>
        <w:widowControl w:val="0"/>
        <w:autoSpaceDE w:val="0"/>
        <w:autoSpaceDN w:val="0"/>
        <w:adjustRightInd w:val="0"/>
        <w:spacing w:after="0" w:line="240" w:lineRule="auto"/>
        <w:ind w:firstLine="720"/>
        <w:jc w:val="center"/>
        <w:rPr>
          <w:rFonts w:ascii="Times New Roman" w:eastAsia="Times New Roman" w:hAnsi="Times New Roman"/>
          <w:color w:val="000000"/>
          <w:sz w:val="20"/>
          <w:szCs w:val="20"/>
          <w:lang w:eastAsia="ru-RU"/>
        </w:rPr>
      </w:pPr>
      <w:r w:rsidRPr="003F39C7">
        <w:rPr>
          <w:rFonts w:ascii="Times New Roman" w:eastAsia="Times New Roman" w:hAnsi="Times New Roman"/>
          <w:b/>
          <w:color w:val="000000"/>
          <w:sz w:val="20"/>
          <w:szCs w:val="20"/>
          <w:lang w:eastAsia="ru-RU"/>
        </w:rPr>
        <w:t>4. Целевые индикаторы и показатели</w:t>
      </w:r>
      <w:r w:rsidR="006F7F54">
        <w:rPr>
          <w:rFonts w:ascii="Times New Roman" w:eastAsia="Times New Roman" w:hAnsi="Times New Roman"/>
          <w:b/>
          <w:color w:val="000000"/>
          <w:sz w:val="20"/>
          <w:szCs w:val="20"/>
          <w:lang w:eastAsia="ru-RU"/>
        </w:rPr>
        <w:t xml:space="preserve"> </w:t>
      </w:r>
      <w:r w:rsidRPr="003F39C7">
        <w:rPr>
          <w:rFonts w:ascii="Times New Roman" w:eastAsia="Times New Roman" w:hAnsi="Times New Roman"/>
          <w:b/>
          <w:color w:val="000000"/>
          <w:sz w:val="20"/>
          <w:szCs w:val="20"/>
          <w:lang w:eastAsia="ru-RU"/>
        </w:rPr>
        <w:t>реализации Муниципальной программы</w:t>
      </w:r>
      <w:r w:rsidRPr="003F39C7">
        <w:rPr>
          <w:rFonts w:ascii="Times New Roman" w:eastAsia="Times New Roman" w:hAnsi="Times New Roman"/>
          <w:color w:val="000000"/>
          <w:sz w:val="20"/>
          <w:szCs w:val="20"/>
          <w:lang w:eastAsia="ru-RU"/>
        </w:rPr>
        <w:t xml:space="preserve"> </w:t>
      </w:r>
    </w:p>
    <w:p w14:paraId="044307DD"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Оценка степени достижения поставленных целей и задач производится на основе целевых индикаторов и показателей Муниципальной программы: </w:t>
      </w:r>
    </w:p>
    <w:p w14:paraId="1A914FCD"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sectPr w:rsidR="003F39C7" w:rsidRPr="003F39C7" w:rsidSect="000479FD">
          <w:headerReference w:type="even" r:id="rId11"/>
          <w:headerReference w:type="default" r:id="rId12"/>
          <w:pgSz w:w="11906" w:h="16838"/>
          <w:pgMar w:top="851" w:right="1440" w:bottom="851" w:left="1418" w:header="709" w:footer="709" w:gutter="0"/>
          <w:cols w:space="708"/>
          <w:titlePg/>
          <w:docGrid w:linePitch="360"/>
        </w:sectPr>
      </w:pP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968"/>
        <w:gridCol w:w="851"/>
        <w:gridCol w:w="850"/>
        <w:gridCol w:w="851"/>
        <w:gridCol w:w="850"/>
        <w:gridCol w:w="709"/>
        <w:gridCol w:w="567"/>
        <w:gridCol w:w="851"/>
        <w:gridCol w:w="850"/>
        <w:gridCol w:w="851"/>
        <w:gridCol w:w="708"/>
        <w:gridCol w:w="993"/>
        <w:gridCol w:w="850"/>
        <w:gridCol w:w="709"/>
      </w:tblGrid>
      <w:tr w:rsidR="003F39C7" w:rsidRPr="003F39C7" w14:paraId="04D61724" w14:textId="77777777" w:rsidTr="000479FD">
        <w:trPr>
          <w:trHeight w:val="630"/>
        </w:trPr>
        <w:tc>
          <w:tcPr>
            <w:tcW w:w="568" w:type="dxa"/>
            <w:vMerge w:val="restart"/>
          </w:tcPr>
          <w:p w14:paraId="53AF2CE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 п/п</w:t>
            </w:r>
          </w:p>
        </w:tc>
        <w:tc>
          <w:tcPr>
            <w:tcW w:w="3968" w:type="dxa"/>
            <w:vMerge w:val="restart"/>
          </w:tcPr>
          <w:p w14:paraId="0259C9E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Наименование целевого индикатора и показателя эффективности реализации Муниципальной программы</w:t>
            </w:r>
          </w:p>
        </w:tc>
        <w:tc>
          <w:tcPr>
            <w:tcW w:w="851" w:type="dxa"/>
            <w:vMerge w:val="restart"/>
          </w:tcPr>
          <w:p w14:paraId="49A3305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Ед.</w:t>
            </w:r>
          </w:p>
          <w:p w14:paraId="1481F41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Изм.</w:t>
            </w:r>
          </w:p>
        </w:tc>
        <w:tc>
          <w:tcPr>
            <w:tcW w:w="9639" w:type="dxa"/>
            <w:gridSpan w:val="12"/>
          </w:tcPr>
          <w:p w14:paraId="587CE9B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 реализации</w:t>
            </w:r>
          </w:p>
          <w:p w14:paraId="4B1F24D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Муниципальной программы</w:t>
            </w:r>
          </w:p>
        </w:tc>
      </w:tr>
      <w:tr w:rsidR="003F39C7" w:rsidRPr="003F39C7" w14:paraId="6A9D6887" w14:textId="77777777" w:rsidTr="000479FD">
        <w:trPr>
          <w:trHeight w:val="465"/>
        </w:trPr>
        <w:tc>
          <w:tcPr>
            <w:tcW w:w="568" w:type="dxa"/>
            <w:vMerge/>
          </w:tcPr>
          <w:p w14:paraId="2442864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3968" w:type="dxa"/>
            <w:vMerge/>
          </w:tcPr>
          <w:p w14:paraId="27267FE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851" w:type="dxa"/>
            <w:vMerge/>
          </w:tcPr>
          <w:p w14:paraId="0B06860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850" w:type="dxa"/>
          </w:tcPr>
          <w:p w14:paraId="1450C01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w:t>
            </w:r>
          </w:p>
        </w:tc>
        <w:tc>
          <w:tcPr>
            <w:tcW w:w="851" w:type="dxa"/>
          </w:tcPr>
          <w:p w14:paraId="78E519E0" w14:textId="77777777" w:rsidR="003F39C7" w:rsidRPr="003F39C7" w:rsidRDefault="003F39C7" w:rsidP="003F39C7">
            <w:pPr>
              <w:widowControl w:val="0"/>
              <w:autoSpaceDE w:val="0"/>
              <w:autoSpaceDN w:val="0"/>
              <w:adjustRightInd w:val="0"/>
              <w:spacing w:after="0" w:line="240" w:lineRule="auto"/>
              <w:ind w:right="-10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2016</w:t>
            </w:r>
          </w:p>
        </w:tc>
        <w:tc>
          <w:tcPr>
            <w:tcW w:w="850" w:type="dxa"/>
          </w:tcPr>
          <w:p w14:paraId="081E8E14" w14:textId="77777777" w:rsidR="003F39C7" w:rsidRPr="003F39C7" w:rsidRDefault="003F39C7" w:rsidP="003F39C7">
            <w:pPr>
              <w:widowControl w:val="0"/>
              <w:autoSpaceDE w:val="0"/>
              <w:autoSpaceDN w:val="0"/>
              <w:adjustRightInd w:val="0"/>
              <w:spacing w:after="0" w:line="240" w:lineRule="auto"/>
              <w:ind w:right="-10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2017</w:t>
            </w:r>
          </w:p>
        </w:tc>
        <w:tc>
          <w:tcPr>
            <w:tcW w:w="709" w:type="dxa"/>
          </w:tcPr>
          <w:p w14:paraId="173D57BB" w14:textId="77777777" w:rsidR="003F39C7" w:rsidRPr="003F39C7" w:rsidRDefault="003F39C7" w:rsidP="003F39C7">
            <w:pPr>
              <w:widowControl w:val="0"/>
              <w:autoSpaceDE w:val="0"/>
              <w:autoSpaceDN w:val="0"/>
              <w:adjustRightInd w:val="0"/>
              <w:spacing w:after="0" w:line="240" w:lineRule="auto"/>
              <w:ind w:right="-10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2018</w:t>
            </w:r>
          </w:p>
        </w:tc>
        <w:tc>
          <w:tcPr>
            <w:tcW w:w="567" w:type="dxa"/>
          </w:tcPr>
          <w:p w14:paraId="275B58D5" w14:textId="77777777" w:rsidR="003F39C7" w:rsidRPr="003F39C7" w:rsidRDefault="003F39C7" w:rsidP="003F39C7">
            <w:pPr>
              <w:widowControl w:val="0"/>
              <w:autoSpaceDE w:val="0"/>
              <w:autoSpaceDN w:val="0"/>
              <w:adjustRightInd w:val="0"/>
              <w:spacing w:after="0" w:line="240" w:lineRule="auto"/>
              <w:ind w:right="-10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2019</w:t>
            </w:r>
          </w:p>
        </w:tc>
        <w:tc>
          <w:tcPr>
            <w:tcW w:w="851" w:type="dxa"/>
          </w:tcPr>
          <w:p w14:paraId="766BAA2F" w14:textId="77777777" w:rsidR="003F39C7" w:rsidRPr="003F39C7" w:rsidRDefault="003F39C7" w:rsidP="003F39C7">
            <w:pPr>
              <w:widowControl w:val="0"/>
              <w:autoSpaceDE w:val="0"/>
              <w:autoSpaceDN w:val="0"/>
              <w:adjustRightInd w:val="0"/>
              <w:spacing w:after="0" w:line="240" w:lineRule="auto"/>
              <w:ind w:right="-45"/>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2020</w:t>
            </w:r>
          </w:p>
        </w:tc>
        <w:tc>
          <w:tcPr>
            <w:tcW w:w="850" w:type="dxa"/>
          </w:tcPr>
          <w:p w14:paraId="1B6CBFD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2021</w:t>
            </w:r>
          </w:p>
        </w:tc>
        <w:tc>
          <w:tcPr>
            <w:tcW w:w="851" w:type="dxa"/>
          </w:tcPr>
          <w:p w14:paraId="3609659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2022</w:t>
            </w:r>
          </w:p>
        </w:tc>
        <w:tc>
          <w:tcPr>
            <w:tcW w:w="708" w:type="dxa"/>
          </w:tcPr>
          <w:p w14:paraId="218C1A3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2023</w:t>
            </w:r>
          </w:p>
        </w:tc>
        <w:tc>
          <w:tcPr>
            <w:tcW w:w="993" w:type="dxa"/>
          </w:tcPr>
          <w:p w14:paraId="16D5A1B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2024</w:t>
            </w:r>
          </w:p>
        </w:tc>
        <w:tc>
          <w:tcPr>
            <w:tcW w:w="850" w:type="dxa"/>
          </w:tcPr>
          <w:p w14:paraId="1CA8DF9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2025</w:t>
            </w:r>
          </w:p>
        </w:tc>
        <w:tc>
          <w:tcPr>
            <w:tcW w:w="709" w:type="dxa"/>
          </w:tcPr>
          <w:p w14:paraId="15975B7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2026</w:t>
            </w:r>
          </w:p>
        </w:tc>
      </w:tr>
      <w:tr w:rsidR="003F39C7" w:rsidRPr="003F39C7" w14:paraId="6F6F2AF3" w14:textId="77777777" w:rsidTr="000479FD">
        <w:tc>
          <w:tcPr>
            <w:tcW w:w="568" w:type="dxa"/>
          </w:tcPr>
          <w:p w14:paraId="33C003F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w:t>
            </w:r>
          </w:p>
        </w:tc>
        <w:tc>
          <w:tcPr>
            <w:tcW w:w="3968" w:type="dxa"/>
          </w:tcPr>
          <w:p w14:paraId="6866184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w:t>
            </w:r>
          </w:p>
        </w:tc>
        <w:tc>
          <w:tcPr>
            <w:tcW w:w="851" w:type="dxa"/>
          </w:tcPr>
          <w:p w14:paraId="2FBDBF3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w:t>
            </w:r>
          </w:p>
        </w:tc>
        <w:tc>
          <w:tcPr>
            <w:tcW w:w="850" w:type="dxa"/>
          </w:tcPr>
          <w:p w14:paraId="1D5EA5D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4</w:t>
            </w:r>
          </w:p>
        </w:tc>
        <w:tc>
          <w:tcPr>
            <w:tcW w:w="851" w:type="dxa"/>
          </w:tcPr>
          <w:p w14:paraId="530DB7D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850" w:type="dxa"/>
          </w:tcPr>
          <w:p w14:paraId="5051D76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tc>
        <w:tc>
          <w:tcPr>
            <w:tcW w:w="709" w:type="dxa"/>
          </w:tcPr>
          <w:p w14:paraId="6EC10AF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w:t>
            </w:r>
          </w:p>
        </w:tc>
        <w:tc>
          <w:tcPr>
            <w:tcW w:w="567" w:type="dxa"/>
          </w:tcPr>
          <w:p w14:paraId="7ECDA3C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8</w:t>
            </w:r>
          </w:p>
        </w:tc>
        <w:tc>
          <w:tcPr>
            <w:tcW w:w="851" w:type="dxa"/>
          </w:tcPr>
          <w:p w14:paraId="3211F12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9</w:t>
            </w:r>
          </w:p>
        </w:tc>
        <w:tc>
          <w:tcPr>
            <w:tcW w:w="850" w:type="dxa"/>
          </w:tcPr>
          <w:p w14:paraId="755E0F0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10</w:t>
            </w:r>
          </w:p>
        </w:tc>
        <w:tc>
          <w:tcPr>
            <w:tcW w:w="851" w:type="dxa"/>
          </w:tcPr>
          <w:p w14:paraId="34729A6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11</w:t>
            </w:r>
          </w:p>
        </w:tc>
        <w:tc>
          <w:tcPr>
            <w:tcW w:w="708" w:type="dxa"/>
          </w:tcPr>
          <w:p w14:paraId="2B99C01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12</w:t>
            </w:r>
          </w:p>
        </w:tc>
        <w:tc>
          <w:tcPr>
            <w:tcW w:w="993" w:type="dxa"/>
          </w:tcPr>
          <w:p w14:paraId="446A794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13</w:t>
            </w:r>
          </w:p>
        </w:tc>
        <w:tc>
          <w:tcPr>
            <w:tcW w:w="850" w:type="dxa"/>
          </w:tcPr>
          <w:p w14:paraId="43BAC97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14</w:t>
            </w:r>
          </w:p>
        </w:tc>
        <w:tc>
          <w:tcPr>
            <w:tcW w:w="709" w:type="dxa"/>
          </w:tcPr>
          <w:p w14:paraId="6FCEE68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14</w:t>
            </w:r>
          </w:p>
        </w:tc>
      </w:tr>
      <w:tr w:rsidR="003F39C7" w:rsidRPr="003F39C7" w14:paraId="56DF685D" w14:textId="77777777" w:rsidTr="000479FD">
        <w:trPr>
          <w:trHeight w:val="1180"/>
        </w:trPr>
        <w:tc>
          <w:tcPr>
            <w:tcW w:w="568" w:type="dxa"/>
          </w:tcPr>
          <w:p w14:paraId="16CF9EF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w:t>
            </w:r>
          </w:p>
        </w:tc>
        <w:tc>
          <w:tcPr>
            <w:tcW w:w="3968" w:type="dxa"/>
          </w:tcPr>
          <w:p w14:paraId="361353B6"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Количество муниципальных служащих и лиц, замещающих муниципальные должности на постоянной основе, направленных на: </w:t>
            </w:r>
          </w:p>
          <w:p w14:paraId="1E7F3400"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 профессиональную переподготовку; </w:t>
            </w:r>
          </w:p>
          <w:p w14:paraId="10FAB766"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повышение квалификации (не менее)</w:t>
            </w:r>
          </w:p>
        </w:tc>
        <w:tc>
          <w:tcPr>
            <w:tcW w:w="851" w:type="dxa"/>
          </w:tcPr>
          <w:p w14:paraId="7D5A7DE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roofErr w:type="gramStart"/>
            <w:r w:rsidRPr="003F39C7">
              <w:rPr>
                <w:rFonts w:ascii="Times New Roman" w:eastAsia="Times New Roman" w:hAnsi="Times New Roman"/>
                <w:color w:val="000000"/>
                <w:sz w:val="20"/>
                <w:szCs w:val="20"/>
                <w:lang w:eastAsia="ru-RU"/>
              </w:rPr>
              <w:t>Чело-век</w:t>
            </w:r>
            <w:proofErr w:type="gramEnd"/>
          </w:p>
        </w:tc>
        <w:tc>
          <w:tcPr>
            <w:tcW w:w="850" w:type="dxa"/>
          </w:tcPr>
          <w:p w14:paraId="139CC31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7FF4F76F"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73C5525C" w14:textId="77777777" w:rsidR="003F39C7" w:rsidRPr="003F39C7" w:rsidRDefault="003F39C7" w:rsidP="003F39C7">
            <w:pPr>
              <w:widowControl w:val="0"/>
              <w:tabs>
                <w:tab w:val="center" w:pos="246"/>
              </w:tabs>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ab/>
            </w:r>
          </w:p>
          <w:p w14:paraId="73F58922" w14:textId="77777777" w:rsidR="003F39C7" w:rsidRPr="003F39C7" w:rsidRDefault="003F39C7" w:rsidP="003F39C7">
            <w:pPr>
              <w:widowControl w:val="0"/>
              <w:tabs>
                <w:tab w:val="center" w:pos="246"/>
              </w:tabs>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p w14:paraId="2D9AC4F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c>
          <w:tcPr>
            <w:tcW w:w="851" w:type="dxa"/>
          </w:tcPr>
          <w:p w14:paraId="25838CC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42BB8B1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2FD426C2"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78DFB0C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p w14:paraId="388E778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c>
          <w:tcPr>
            <w:tcW w:w="850" w:type="dxa"/>
          </w:tcPr>
          <w:p w14:paraId="4C8C1B6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36053D4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020D93D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5DEE0D1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p w14:paraId="10788DE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c>
          <w:tcPr>
            <w:tcW w:w="709" w:type="dxa"/>
          </w:tcPr>
          <w:p w14:paraId="7BE905B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358D817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10AD9F36"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6FC1855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p w14:paraId="6E24AF8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c>
          <w:tcPr>
            <w:tcW w:w="567" w:type="dxa"/>
          </w:tcPr>
          <w:p w14:paraId="106E709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77E1FA4A"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334BD3E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7F0C474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p w14:paraId="1516BE1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c>
          <w:tcPr>
            <w:tcW w:w="851" w:type="dxa"/>
          </w:tcPr>
          <w:p w14:paraId="24874FC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760D1DF9"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7043C3A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72B4E02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p w14:paraId="20087BA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c>
          <w:tcPr>
            <w:tcW w:w="850" w:type="dxa"/>
          </w:tcPr>
          <w:p w14:paraId="007CB22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4ACA4426"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4CA54D6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7C98624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p w14:paraId="7CFF3E8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c>
          <w:tcPr>
            <w:tcW w:w="851" w:type="dxa"/>
          </w:tcPr>
          <w:p w14:paraId="670E508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2B35222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306B8EA7"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294C72C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p w14:paraId="74DB715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c>
          <w:tcPr>
            <w:tcW w:w="708" w:type="dxa"/>
          </w:tcPr>
          <w:p w14:paraId="2198E46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017F721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11482C41"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18D67BE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p w14:paraId="775D0EE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c>
          <w:tcPr>
            <w:tcW w:w="993" w:type="dxa"/>
          </w:tcPr>
          <w:p w14:paraId="4812516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01CADB88"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5E54997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6E9058C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p w14:paraId="32A9AB8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c>
          <w:tcPr>
            <w:tcW w:w="850" w:type="dxa"/>
          </w:tcPr>
          <w:p w14:paraId="3225EB3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73BCF43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32F1E961"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0592EA6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p w14:paraId="70376C2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c>
          <w:tcPr>
            <w:tcW w:w="709" w:type="dxa"/>
          </w:tcPr>
          <w:p w14:paraId="193CDBE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4ECBF3C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14:paraId="0153ACC7"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02180A7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p w14:paraId="6F56253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r>
      <w:tr w:rsidR="003F39C7" w:rsidRPr="003F39C7" w14:paraId="20410CEB" w14:textId="77777777" w:rsidTr="000479FD">
        <w:tc>
          <w:tcPr>
            <w:tcW w:w="568" w:type="dxa"/>
          </w:tcPr>
          <w:p w14:paraId="53B3A92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w:t>
            </w:r>
          </w:p>
        </w:tc>
        <w:tc>
          <w:tcPr>
            <w:tcW w:w="3968" w:type="dxa"/>
          </w:tcPr>
          <w:p w14:paraId="2E6D1031"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Доля вакантных должностей муниципальной службы, замещаемых на конкурсной основе (не менее)</w:t>
            </w:r>
          </w:p>
        </w:tc>
        <w:tc>
          <w:tcPr>
            <w:tcW w:w="851" w:type="dxa"/>
          </w:tcPr>
          <w:p w14:paraId="2912E52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Процентов</w:t>
            </w:r>
          </w:p>
        </w:tc>
        <w:tc>
          <w:tcPr>
            <w:tcW w:w="850" w:type="dxa"/>
          </w:tcPr>
          <w:p w14:paraId="54EE736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w:t>
            </w:r>
          </w:p>
        </w:tc>
        <w:tc>
          <w:tcPr>
            <w:tcW w:w="851" w:type="dxa"/>
          </w:tcPr>
          <w:p w14:paraId="5ACDBC3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w:t>
            </w:r>
          </w:p>
        </w:tc>
        <w:tc>
          <w:tcPr>
            <w:tcW w:w="850" w:type="dxa"/>
          </w:tcPr>
          <w:p w14:paraId="21B956C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709" w:type="dxa"/>
          </w:tcPr>
          <w:p w14:paraId="5E41F15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tc>
        <w:tc>
          <w:tcPr>
            <w:tcW w:w="567" w:type="dxa"/>
          </w:tcPr>
          <w:p w14:paraId="22D5996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tc>
        <w:tc>
          <w:tcPr>
            <w:tcW w:w="851" w:type="dxa"/>
          </w:tcPr>
          <w:p w14:paraId="776A369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tc>
        <w:tc>
          <w:tcPr>
            <w:tcW w:w="850" w:type="dxa"/>
          </w:tcPr>
          <w:p w14:paraId="40BC3D1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tc>
        <w:tc>
          <w:tcPr>
            <w:tcW w:w="851" w:type="dxa"/>
          </w:tcPr>
          <w:p w14:paraId="1080116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tc>
        <w:tc>
          <w:tcPr>
            <w:tcW w:w="708" w:type="dxa"/>
          </w:tcPr>
          <w:p w14:paraId="1C27FD1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tc>
        <w:tc>
          <w:tcPr>
            <w:tcW w:w="993" w:type="dxa"/>
          </w:tcPr>
          <w:p w14:paraId="452584C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tc>
        <w:tc>
          <w:tcPr>
            <w:tcW w:w="850" w:type="dxa"/>
          </w:tcPr>
          <w:p w14:paraId="4B63477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tc>
        <w:tc>
          <w:tcPr>
            <w:tcW w:w="709" w:type="dxa"/>
          </w:tcPr>
          <w:p w14:paraId="3ABA830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tc>
      </w:tr>
      <w:tr w:rsidR="003F39C7" w:rsidRPr="003F39C7" w14:paraId="06EAB8CF" w14:textId="77777777" w:rsidTr="000479FD">
        <w:tc>
          <w:tcPr>
            <w:tcW w:w="568" w:type="dxa"/>
          </w:tcPr>
          <w:p w14:paraId="7A994C6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w:t>
            </w:r>
          </w:p>
        </w:tc>
        <w:tc>
          <w:tcPr>
            <w:tcW w:w="3968" w:type="dxa"/>
          </w:tcPr>
          <w:p w14:paraId="66147AEF"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Доля муниципальных служащих в возрасте до 30 лет, имеющих стаж муниципальной службы более трех лет (не менее)</w:t>
            </w:r>
          </w:p>
        </w:tc>
        <w:tc>
          <w:tcPr>
            <w:tcW w:w="851" w:type="dxa"/>
          </w:tcPr>
          <w:p w14:paraId="3ABCFE2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Процентов</w:t>
            </w:r>
          </w:p>
        </w:tc>
        <w:tc>
          <w:tcPr>
            <w:tcW w:w="850" w:type="dxa"/>
          </w:tcPr>
          <w:p w14:paraId="7F6F54D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10</w:t>
            </w:r>
          </w:p>
        </w:tc>
        <w:tc>
          <w:tcPr>
            <w:tcW w:w="851" w:type="dxa"/>
          </w:tcPr>
          <w:p w14:paraId="6D16B62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12</w:t>
            </w:r>
          </w:p>
        </w:tc>
        <w:tc>
          <w:tcPr>
            <w:tcW w:w="850" w:type="dxa"/>
          </w:tcPr>
          <w:p w14:paraId="1B573F0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14</w:t>
            </w:r>
          </w:p>
        </w:tc>
        <w:tc>
          <w:tcPr>
            <w:tcW w:w="709" w:type="dxa"/>
          </w:tcPr>
          <w:p w14:paraId="7D1AAEC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17</w:t>
            </w:r>
          </w:p>
        </w:tc>
        <w:tc>
          <w:tcPr>
            <w:tcW w:w="567" w:type="dxa"/>
          </w:tcPr>
          <w:p w14:paraId="03B13A4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17</w:t>
            </w:r>
          </w:p>
        </w:tc>
        <w:tc>
          <w:tcPr>
            <w:tcW w:w="851" w:type="dxa"/>
          </w:tcPr>
          <w:p w14:paraId="4115920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17</w:t>
            </w:r>
          </w:p>
        </w:tc>
        <w:tc>
          <w:tcPr>
            <w:tcW w:w="850" w:type="dxa"/>
          </w:tcPr>
          <w:p w14:paraId="7390076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17</w:t>
            </w:r>
          </w:p>
        </w:tc>
        <w:tc>
          <w:tcPr>
            <w:tcW w:w="851" w:type="dxa"/>
          </w:tcPr>
          <w:p w14:paraId="7778299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17</w:t>
            </w:r>
          </w:p>
        </w:tc>
        <w:tc>
          <w:tcPr>
            <w:tcW w:w="708" w:type="dxa"/>
          </w:tcPr>
          <w:p w14:paraId="57DFA05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17</w:t>
            </w:r>
          </w:p>
        </w:tc>
        <w:tc>
          <w:tcPr>
            <w:tcW w:w="993" w:type="dxa"/>
          </w:tcPr>
          <w:p w14:paraId="39168BB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17</w:t>
            </w:r>
          </w:p>
        </w:tc>
        <w:tc>
          <w:tcPr>
            <w:tcW w:w="850" w:type="dxa"/>
          </w:tcPr>
          <w:p w14:paraId="30FA8CC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17</w:t>
            </w:r>
          </w:p>
        </w:tc>
        <w:tc>
          <w:tcPr>
            <w:tcW w:w="709" w:type="dxa"/>
          </w:tcPr>
          <w:p w14:paraId="16F66E1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r>
      <w:tr w:rsidR="003F39C7" w:rsidRPr="003F39C7" w14:paraId="6DF701A5" w14:textId="77777777" w:rsidTr="000479FD">
        <w:tc>
          <w:tcPr>
            <w:tcW w:w="568" w:type="dxa"/>
          </w:tcPr>
          <w:p w14:paraId="75C09D1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4.</w:t>
            </w:r>
          </w:p>
        </w:tc>
        <w:tc>
          <w:tcPr>
            <w:tcW w:w="3968" w:type="dxa"/>
          </w:tcPr>
          <w:p w14:paraId="7958390C"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851" w:type="dxa"/>
            <w:tcBorders>
              <w:bottom w:val="single" w:sz="4" w:space="0" w:color="auto"/>
            </w:tcBorders>
          </w:tcPr>
          <w:p w14:paraId="4891878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850" w:type="dxa"/>
            <w:tcBorders>
              <w:bottom w:val="single" w:sz="4" w:space="0" w:color="auto"/>
            </w:tcBorders>
          </w:tcPr>
          <w:p w14:paraId="120A38B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10</w:t>
            </w:r>
          </w:p>
        </w:tc>
        <w:tc>
          <w:tcPr>
            <w:tcW w:w="851" w:type="dxa"/>
            <w:tcBorders>
              <w:bottom w:val="single" w:sz="4" w:space="0" w:color="auto"/>
            </w:tcBorders>
          </w:tcPr>
          <w:p w14:paraId="2D2E8E1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12</w:t>
            </w:r>
          </w:p>
        </w:tc>
        <w:tc>
          <w:tcPr>
            <w:tcW w:w="850" w:type="dxa"/>
            <w:tcBorders>
              <w:bottom w:val="single" w:sz="4" w:space="0" w:color="auto"/>
            </w:tcBorders>
          </w:tcPr>
          <w:p w14:paraId="6E0CBD8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14</w:t>
            </w:r>
          </w:p>
        </w:tc>
        <w:tc>
          <w:tcPr>
            <w:tcW w:w="709" w:type="dxa"/>
            <w:tcBorders>
              <w:bottom w:val="single" w:sz="4" w:space="0" w:color="auto"/>
            </w:tcBorders>
          </w:tcPr>
          <w:p w14:paraId="79CFA2F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16</w:t>
            </w:r>
          </w:p>
        </w:tc>
        <w:tc>
          <w:tcPr>
            <w:tcW w:w="567" w:type="dxa"/>
            <w:tcBorders>
              <w:bottom w:val="single" w:sz="4" w:space="0" w:color="auto"/>
            </w:tcBorders>
          </w:tcPr>
          <w:p w14:paraId="2DAC673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16</w:t>
            </w:r>
          </w:p>
        </w:tc>
        <w:tc>
          <w:tcPr>
            <w:tcW w:w="851" w:type="dxa"/>
            <w:tcBorders>
              <w:bottom w:val="single" w:sz="4" w:space="0" w:color="auto"/>
            </w:tcBorders>
          </w:tcPr>
          <w:p w14:paraId="49FFFEA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16</w:t>
            </w:r>
          </w:p>
        </w:tc>
        <w:tc>
          <w:tcPr>
            <w:tcW w:w="850" w:type="dxa"/>
            <w:tcBorders>
              <w:bottom w:val="single" w:sz="4" w:space="0" w:color="auto"/>
            </w:tcBorders>
          </w:tcPr>
          <w:p w14:paraId="7CD8E81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16</w:t>
            </w:r>
          </w:p>
        </w:tc>
        <w:tc>
          <w:tcPr>
            <w:tcW w:w="851" w:type="dxa"/>
            <w:tcBorders>
              <w:bottom w:val="single" w:sz="4" w:space="0" w:color="auto"/>
            </w:tcBorders>
          </w:tcPr>
          <w:p w14:paraId="284CA6A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16</w:t>
            </w:r>
          </w:p>
        </w:tc>
        <w:tc>
          <w:tcPr>
            <w:tcW w:w="708" w:type="dxa"/>
            <w:tcBorders>
              <w:bottom w:val="single" w:sz="4" w:space="0" w:color="auto"/>
            </w:tcBorders>
          </w:tcPr>
          <w:p w14:paraId="1FA1341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16</w:t>
            </w:r>
          </w:p>
        </w:tc>
        <w:tc>
          <w:tcPr>
            <w:tcW w:w="993" w:type="dxa"/>
            <w:tcBorders>
              <w:bottom w:val="single" w:sz="4" w:space="0" w:color="auto"/>
            </w:tcBorders>
          </w:tcPr>
          <w:p w14:paraId="0658731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16</w:t>
            </w:r>
          </w:p>
        </w:tc>
        <w:tc>
          <w:tcPr>
            <w:tcW w:w="850" w:type="dxa"/>
            <w:tcBorders>
              <w:bottom w:val="single" w:sz="4" w:space="0" w:color="auto"/>
            </w:tcBorders>
          </w:tcPr>
          <w:p w14:paraId="0A44AC5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16</w:t>
            </w:r>
          </w:p>
        </w:tc>
        <w:tc>
          <w:tcPr>
            <w:tcW w:w="709" w:type="dxa"/>
            <w:tcBorders>
              <w:bottom w:val="single" w:sz="4" w:space="0" w:color="auto"/>
            </w:tcBorders>
          </w:tcPr>
          <w:p w14:paraId="0794AE7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r>
      <w:tr w:rsidR="003F39C7" w:rsidRPr="003F39C7" w14:paraId="287F13B9" w14:textId="77777777" w:rsidTr="000479FD">
        <w:tc>
          <w:tcPr>
            <w:tcW w:w="568" w:type="dxa"/>
          </w:tcPr>
          <w:p w14:paraId="38070A0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3968" w:type="dxa"/>
            <w:tcBorders>
              <w:right w:val="single" w:sz="4" w:space="0" w:color="auto"/>
            </w:tcBorders>
          </w:tcPr>
          <w:p w14:paraId="0118AEC0"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Динамика (снижение) нарушений на муниципальной службе, в том числе коррупционной направленности</w:t>
            </w:r>
          </w:p>
        </w:tc>
        <w:tc>
          <w:tcPr>
            <w:tcW w:w="851" w:type="dxa"/>
            <w:tcBorders>
              <w:top w:val="nil"/>
              <w:left w:val="single" w:sz="4" w:space="0" w:color="auto"/>
              <w:bottom w:val="single" w:sz="4" w:space="0" w:color="auto"/>
              <w:right w:val="single" w:sz="4" w:space="0" w:color="auto"/>
              <w:tl2br w:val="nil"/>
            </w:tcBorders>
            <w:shd w:val="clear" w:color="auto" w:fill="auto"/>
          </w:tcPr>
          <w:p w14:paraId="2AF4A70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850" w:type="dxa"/>
            <w:tcBorders>
              <w:top w:val="nil"/>
              <w:left w:val="single" w:sz="4" w:space="0" w:color="auto"/>
              <w:bottom w:val="single" w:sz="4" w:space="0" w:color="auto"/>
              <w:right w:val="single" w:sz="4" w:space="0" w:color="auto"/>
              <w:tl2br w:val="nil"/>
            </w:tcBorders>
            <w:shd w:val="clear" w:color="auto" w:fill="auto"/>
          </w:tcPr>
          <w:p w14:paraId="06B9C3D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851" w:type="dxa"/>
            <w:tcBorders>
              <w:top w:val="nil"/>
              <w:left w:val="single" w:sz="4" w:space="0" w:color="auto"/>
              <w:bottom w:val="single" w:sz="4" w:space="0" w:color="auto"/>
              <w:right w:val="single" w:sz="4" w:space="0" w:color="auto"/>
              <w:tl2br w:val="nil"/>
            </w:tcBorders>
            <w:shd w:val="clear" w:color="auto" w:fill="auto"/>
          </w:tcPr>
          <w:p w14:paraId="1F9AE8D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850" w:type="dxa"/>
            <w:tcBorders>
              <w:top w:val="nil"/>
              <w:left w:val="single" w:sz="4" w:space="0" w:color="auto"/>
              <w:bottom w:val="single" w:sz="4" w:space="0" w:color="auto"/>
              <w:right w:val="single" w:sz="4" w:space="0" w:color="auto"/>
              <w:tl2br w:val="nil"/>
            </w:tcBorders>
            <w:shd w:val="clear" w:color="auto" w:fill="auto"/>
          </w:tcPr>
          <w:p w14:paraId="14E30DC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709" w:type="dxa"/>
            <w:tcBorders>
              <w:top w:val="nil"/>
              <w:left w:val="single" w:sz="4" w:space="0" w:color="auto"/>
              <w:bottom w:val="single" w:sz="4" w:space="0" w:color="auto"/>
              <w:right w:val="single" w:sz="4" w:space="0" w:color="auto"/>
              <w:tl2br w:val="nil"/>
            </w:tcBorders>
            <w:shd w:val="clear" w:color="auto" w:fill="auto"/>
          </w:tcPr>
          <w:p w14:paraId="65947E0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567" w:type="dxa"/>
            <w:tcBorders>
              <w:top w:val="nil"/>
              <w:left w:val="single" w:sz="4" w:space="0" w:color="auto"/>
              <w:bottom w:val="single" w:sz="4" w:space="0" w:color="auto"/>
              <w:right w:val="single" w:sz="4" w:space="0" w:color="auto"/>
              <w:tl2br w:val="nil"/>
            </w:tcBorders>
          </w:tcPr>
          <w:p w14:paraId="0CB4600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851" w:type="dxa"/>
            <w:tcBorders>
              <w:top w:val="nil"/>
              <w:left w:val="single" w:sz="4" w:space="0" w:color="auto"/>
              <w:bottom w:val="single" w:sz="4" w:space="0" w:color="auto"/>
              <w:right w:val="single" w:sz="4" w:space="0" w:color="auto"/>
              <w:tl2br w:val="nil"/>
            </w:tcBorders>
          </w:tcPr>
          <w:p w14:paraId="7ED4974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850" w:type="dxa"/>
            <w:tcBorders>
              <w:top w:val="nil"/>
              <w:left w:val="single" w:sz="4" w:space="0" w:color="auto"/>
              <w:bottom w:val="single" w:sz="4" w:space="0" w:color="auto"/>
              <w:right w:val="single" w:sz="4" w:space="0" w:color="auto"/>
              <w:tl2br w:val="nil"/>
            </w:tcBorders>
          </w:tcPr>
          <w:p w14:paraId="3CBB609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851" w:type="dxa"/>
            <w:tcBorders>
              <w:top w:val="nil"/>
              <w:left w:val="single" w:sz="4" w:space="0" w:color="auto"/>
              <w:bottom w:val="single" w:sz="4" w:space="0" w:color="auto"/>
              <w:right w:val="single" w:sz="4" w:space="0" w:color="auto"/>
              <w:tl2br w:val="nil"/>
            </w:tcBorders>
          </w:tcPr>
          <w:p w14:paraId="7B767CA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708" w:type="dxa"/>
            <w:tcBorders>
              <w:top w:val="nil"/>
              <w:left w:val="single" w:sz="4" w:space="0" w:color="auto"/>
              <w:bottom w:val="single" w:sz="4" w:space="0" w:color="auto"/>
              <w:right w:val="single" w:sz="4" w:space="0" w:color="auto"/>
              <w:tl2br w:val="nil"/>
            </w:tcBorders>
          </w:tcPr>
          <w:p w14:paraId="0B997BD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993" w:type="dxa"/>
            <w:tcBorders>
              <w:top w:val="nil"/>
              <w:left w:val="single" w:sz="4" w:space="0" w:color="auto"/>
              <w:bottom w:val="single" w:sz="4" w:space="0" w:color="auto"/>
              <w:right w:val="single" w:sz="4" w:space="0" w:color="auto"/>
              <w:tl2br w:val="nil"/>
            </w:tcBorders>
          </w:tcPr>
          <w:p w14:paraId="1A30F18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850" w:type="dxa"/>
            <w:tcBorders>
              <w:top w:val="nil"/>
              <w:left w:val="single" w:sz="4" w:space="0" w:color="auto"/>
              <w:bottom w:val="single" w:sz="4" w:space="0" w:color="auto"/>
              <w:right w:val="single" w:sz="4" w:space="0" w:color="auto"/>
              <w:tl2br w:val="nil"/>
            </w:tcBorders>
          </w:tcPr>
          <w:p w14:paraId="62AD81C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709" w:type="dxa"/>
            <w:tcBorders>
              <w:top w:val="nil"/>
              <w:left w:val="single" w:sz="4" w:space="0" w:color="auto"/>
              <w:bottom w:val="single" w:sz="4" w:space="0" w:color="auto"/>
              <w:right w:val="single" w:sz="4" w:space="0" w:color="auto"/>
              <w:tl2br w:val="nil"/>
            </w:tcBorders>
          </w:tcPr>
          <w:p w14:paraId="3558BE0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r>
      <w:tr w:rsidR="003F39C7" w:rsidRPr="003F39C7" w14:paraId="2F809A53" w14:textId="77777777" w:rsidTr="000479FD">
        <w:tc>
          <w:tcPr>
            <w:tcW w:w="568" w:type="dxa"/>
          </w:tcPr>
          <w:p w14:paraId="2E24596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w:t>
            </w:r>
          </w:p>
        </w:tc>
        <w:tc>
          <w:tcPr>
            <w:tcW w:w="3968" w:type="dxa"/>
          </w:tcPr>
          <w:p w14:paraId="4385A86B"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Доля граждан, которые удовлетворены деятельностью органов местного </w:t>
            </w:r>
            <w:proofErr w:type="spellStart"/>
            <w:proofErr w:type="gramStart"/>
            <w:r w:rsidRPr="003F39C7">
              <w:rPr>
                <w:rFonts w:ascii="Times New Roman" w:eastAsia="Times New Roman" w:hAnsi="Times New Roman"/>
                <w:color w:val="000000"/>
                <w:sz w:val="20"/>
                <w:szCs w:val="20"/>
                <w:lang w:eastAsia="ru-RU"/>
              </w:rPr>
              <w:t>самоуправ-ления</w:t>
            </w:r>
            <w:proofErr w:type="spellEnd"/>
            <w:proofErr w:type="gramEnd"/>
            <w:r w:rsidRPr="003F39C7">
              <w:rPr>
                <w:rFonts w:ascii="Times New Roman" w:eastAsia="Times New Roman" w:hAnsi="Times New Roman"/>
                <w:color w:val="000000"/>
                <w:sz w:val="20"/>
                <w:szCs w:val="20"/>
                <w:lang w:eastAsia="ru-RU"/>
              </w:rPr>
              <w:t xml:space="preserve"> (не менее)</w:t>
            </w:r>
          </w:p>
        </w:tc>
        <w:tc>
          <w:tcPr>
            <w:tcW w:w="851" w:type="dxa"/>
            <w:tcBorders>
              <w:top w:val="single" w:sz="4" w:space="0" w:color="auto"/>
            </w:tcBorders>
          </w:tcPr>
          <w:p w14:paraId="799AE3F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850" w:type="dxa"/>
            <w:tcBorders>
              <w:top w:val="single" w:sz="4" w:space="0" w:color="auto"/>
              <w:bottom w:val="single" w:sz="4" w:space="0" w:color="auto"/>
            </w:tcBorders>
          </w:tcPr>
          <w:p w14:paraId="4628656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80</w:t>
            </w:r>
          </w:p>
        </w:tc>
        <w:tc>
          <w:tcPr>
            <w:tcW w:w="851" w:type="dxa"/>
            <w:tcBorders>
              <w:top w:val="single" w:sz="4" w:space="0" w:color="auto"/>
              <w:bottom w:val="single" w:sz="4" w:space="0" w:color="auto"/>
            </w:tcBorders>
          </w:tcPr>
          <w:p w14:paraId="16C7F99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80</w:t>
            </w:r>
          </w:p>
        </w:tc>
        <w:tc>
          <w:tcPr>
            <w:tcW w:w="850" w:type="dxa"/>
            <w:tcBorders>
              <w:top w:val="single" w:sz="4" w:space="0" w:color="auto"/>
              <w:bottom w:val="single" w:sz="4" w:space="0" w:color="auto"/>
            </w:tcBorders>
          </w:tcPr>
          <w:p w14:paraId="10BFCEE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85</w:t>
            </w:r>
          </w:p>
        </w:tc>
        <w:tc>
          <w:tcPr>
            <w:tcW w:w="709" w:type="dxa"/>
            <w:tcBorders>
              <w:top w:val="single" w:sz="4" w:space="0" w:color="auto"/>
              <w:bottom w:val="single" w:sz="4" w:space="0" w:color="auto"/>
            </w:tcBorders>
          </w:tcPr>
          <w:p w14:paraId="2971701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85</w:t>
            </w:r>
          </w:p>
        </w:tc>
        <w:tc>
          <w:tcPr>
            <w:tcW w:w="567" w:type="dxa"/>
            <w:tcBorders>
              <w:top w:val="single" w:sz="4" w:space="0" w:color="auto"/>
              <w:bottom w:val="single" w:sz="4" w:space="0" w:color="auto"/>
            </w:tcBorders>
          </w:tcPr>
          <w:p w14:paraId="7FE561E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90</w:t>
            </w:r>
          </w:p>
        </w:tc>
        <w:tc>
          <w:tcPr>
            <w:tcW w:w="851" w:type="dxa"/>
            <w:tcBorders>
              <w:top w:val="single" w:sz="4" w:space="0" w:color="auto"/>
              <w:bottom w:val="single" w:sz="4" w:space="0" w:color="auto"/>
            </w:tcBorders>
          </w:tcPr>
          <w:p w14:paraId="1DEA461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90</w:t>
            </w:r>
          </w:p>
        </w:tc>
        <w:tc>
          <w:tcPr>
            <w:tcW w:w="850" w:type="dxa"/>
            <w:tcBorders>
              <w:top w:val="single" w:sz="4" w:space="0" w:color="auto"/>
              <w:bottom w:val="single" w:sz="4" w:space="0" w:color="auto"/>
            </w:tcBorders>
          </w:tcPr>
          <w:p w14:paraId="3F90CD5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90</w:t>
            </w:r>
          </w:p>
        </w:tc>
        <w:tc>
          <w:tcPr>
            <w:tcW w:w="851" w:type="dxa"/>
            <w:tcBorders>
              <w:top w:val="single" w:sz="4" w:space="0" w:color="auto"/>
              <w:bottom w:val="single" w:sz="4" w:space="0" w:color="auto"/>
            </w:tcBorders>
          </w:tcPr>
          <w:p w14:paraId="312206F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90</w:t>
            </w:r>
          </w:p>
        </w:tc>
        <w:tc>
          <w:tcPr>
            <w:tcW w:w="708" w:type="dxa"/>
            <w:tcBorders>
              <w:top w:val="single" w:sz="4" w:space="0" w:color="auto"/>
              <w:bottom w:val="single" w:sz="4" w:space="0" w:color="auto"/>
            </w:tcBorders>
          </w:tcPr>
          <w:p w14:paraId="017186A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90</w:t>
            </w:r>
          </w:p>
        </w:tc>
        <w:tc>
          <w:tcPr>
            <w:tcW w:w="993" w:type="dxa"/>
            <w:tcBorders>
              <w:top w:val="single" w:sz="4" w:space="0" w:color="auto"/>
              <w:bottom w:val="single" w:sz="4" w:space="0" w:color="auto"/>
            </w:tcBorders>
          </w:tcPr>
          <w:p w14:paraId="7B47572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90</w:t>
            </w:r>
          </w:p>
        </w:tc>
        <w:tc>
          <w:tcPr>
            <w:tcW w:w="850" w:type="dxa"/>
            <w:tcBorders>
              <w:top w:val="single" w:sz="4" w:space="0" w:color="auto"/>
              <w:bottom w:val="single" w:sz="4" w:space="0" w:color="auto"/>
            </w:tcBorders>
          </w:tcPr>
          <w:p w14:paraId="7AE6A27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90</w:t>
            </w:r>
          </w:p>
        </w:tc>
        <w:tc>
          <w:tcPr>
            <w:tcW w:w="709" w:type="dxa"/>
            <w:tcBorders>
              <w:top w:val="single" w:sz="4" w:space="0" w:color="auto"/>
              <w:bottom w:val="single" w:sz="4" w:space="0" w:color="auto"/>
            </w:tcBorders>
          </w:tcPr>
          <w:p w14:paraId="7CF3C95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90</w:t>
            </w:r>
          </w:p>
        </w:tc>
      </w:tr>
      <w:tr w:rsidR="003F39C7" w:rsidRPr="003F39C7" w14:paraId="161A03C3" w14:textId="77777777" w:rsidTr="000479FD">
        <w:tc>
          <w:tcPr>
            <w:tcW w:w="568" w:type="dxa"/>
          </w:tcPr>
          <w:p w14:paraId="73AD3C2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8.</w:t>
            </w:r>
          </w:p>
        </w:tc>
        <w:tc>
          <w:tcPr>
            <w:tcW w:w="3968" w:type="dxa"/>
          </w:tcPr>
          <w:p w14:paraId="57E910AF"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Доля граждан, которые удовлетворены качеством муниципальных услуг (не менее)</w:t>
            </w:r>
          </w:p>
        </w:tc>
        <w:tc>
          <w:tcPr>
            <w:tcW w:w="851" w:type="dxa"/>
          </w:tcPr>
          <w:p w14:paraId="2332011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850" w:type="dxa"/>
            <w:shd w:val="clear" w:color="auto" w:fill="auto"/>
          </w:tcPr>
          <w:p w14:paraId="506077F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30</w:t>
            </w:r>
          </w:p>
        </w:tc>
        <w:tc>
          <w:tcPr>
            <w:tcW w:w="851" w:type="dxa"/>
            <w:shd w:val="clear" w:color="auto" w:fill="auto"/>
          </w:tcPr>
          <w:p w14:paraId="1FE729C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40</w:t>
            </w:r>
          </w:p>
        </w:tc>
        <w:tc>
          <w:tcPr>
            <w:tcW w:w="850" w:type="dxa"/>
            <w:shd w:val="clear" w:color="auto" w:fill="auto"/>
          </w:tcPr>
          <w:p w14:paraId="023B8CF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tc>
        <w:tc>
          <w:tcPr>
            <w:tcW w:w="709" w:type="dxa"/>
            <w:shd w:val="clear" w:color="auto" w:fill="auto"/>
          </w:tcPr>
          <w:p w14:paraId="419BC45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60</w:t>
            </w:r>
          </w:p>
        </w:tc>
        <w:tc>
          <w:tcPr>
            <w:tcW w:w="567" w:type="dxa"/>
          </w:tcPr>
          <w:p w14:paraId="0FC8D51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70</w:t>
            </w:r>
          </w:p>
        </w:tc>
        <w:tc>
          <w:tcPr>
            <w:tcW w:w="851" w:type="dxa"/>
          </w:tcPr>
          <w:p w14:paraId="26A3B1C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75</w:t>
            </w:r>
          </w:p>
        </w:tc>
        <w:tc>
          <w:tcPr>
            <w:tcW w:w="850" w:type="dxa"/>
          </w:tcPr>
          <w:p w14:paraId="70E780F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75</w:t>
            </w:r>
          </w:p>
        </w:tc>
        <w:tc>
          <w:tcPr>
            <w:tcW w:w="851" w:type="dxa"/>
          </w:tcPr>
          <w:p w14:paraId="7C4AAE7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75</w:t>
            </w:r>
          </w:p>
        </w:tc>
        <w:tc>
          <w:tcPr>
            <w:tcW w:w="708" w:type="dxa"/>
          </w:tcPr>
          <w:p w14:paraId="5813CA1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75</w:t>
            </w:r>
          </w:p>
        </w:tc>
        <w:tc>
          <w:tcPr>
            <w:tcW w:w="993" w:type="dxa"/>
          </w:tcPr>
          <w:p w14:paraId="0A3CE3D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75</w:t>
            </w:r>
          </w:p>
        </w:tc>
        <w:tc>
          <w:tcPr>
            <w:tcW w:w="850" w:type="dxa"/>
          </w:tcPr>
          <w:p w14:paraId="5CFDA93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75</w:t>
            </w:r>
          </w:p>
        </w:tc>
        <w:tc>
          <w:tcPr>
            <w:tcW w:w="709" w:type="dxa"/>
          </w:tcPr>
          <w:p w14:paraId="0A5265D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75</w:t>
            </w:r>
          </w:p>
        </w:tc>
        <w:bookmarkStart w:id="17" w:name="_GoBack"/>
        <w:bookmarkEnd w:id="17"/>
      </w:tr>
    </w:tbl>
    <w:p w14:paraId="7F0EFFB7" w14:textId="77777777" w:rsidR="003F39C7" w:rsidRPr="003F39C7" w:rsidRDefault="003F39C7" w:rsidP="003F39C7">
      <w:pPr>
        <w:widowControl w:val="0"/>
        <w:autoSpaceDE w:val="0"/>
        <w:autoSpaceDN w:val="0"/>
        <w:adjustRightInd w:val="0"/>
        <w:spacing w:before="108" w:after="108" w:line="240" w:lineRule="auto"/>
        <w:jc w:val="both"/>
        <w:outlineLvl w:val="0"/>
        <w:rPr>
          <w:rFonts w:ascii="Times New Roman" w:eastAsia="Times New Roman" w:hAnsi="Times New Roman"/>
          <w:b/>
          <w:bCs/>
          <w:color w:val="000000"/>
          <w:sz w:val="20"/>
          <w:szCs w:val="20"/>
          <w:lang w:eastAsia="ru-RU"/>
        </w:rPr>
        <w:sectPr w:rsidR="003F39C7" w:rsidRPr="003F39C7" w:rsidSect="000479FD">
          <w:pgSz w:w="16838" w:h="11906" w:orient="landscape"/>
          <w:pgMar w:top="851" w:right="992" w:bottom="851" w:left="1418" w:header="709" w:footer="709" w:gutter="0"/>
          <w:cols w:space="708"/>
          <w:titlePg/>
          <w:docGrid w:linePitch="360"/>
        </w:sectPr>
      </w:pPr>
      <w:bookmarkStart w:id="18" w:name="sub_40"/>
    </w:p>
    <w:p w14:paraId="7D75124D"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0F4C19DF" w14:textId="77777777" w:rsidR="003F39C7" w:rsidRPr="003F39C7" w:rsidRDefault="003F39C7" w:rsidP="003F39C7">
      <w:pPr>
        <w:widowControl w:val="0"/>
        <w:autoSpaceDE w:val="0"/>
        <w:autoSpaceDN w:val="0"/>
        <w:adjustRightInd w:val="0"/>
        <w:spacing w:after="0" w:line="240" w:lineRule="auto"/>
        <w:ind w:firstLine="709"/>
        <w:jc w:val="center"/>
        <w:outlineLvl w:val="0"/>
        <w:rPr>
          <w:rFonts w:ascii="Times New Roman" w:eastAsia="Times New Roman" w:hAnsi="Times New Roman"/>
          <w:b/>
          <w:bCs/>
          <w:color w:val="000000"/>
          <w:sz w:val="20"/>
          <w:szCs w:val="20"/>
          <w:lang w:eastAsia="ru-RU"/>
        </w:rPr>
      </w:pPr>
      <w:r w:rsidRPr="003F39C7">
        <w:rPr>
          <w:rFonts w:ascii="Times New Roman" w:eastAsia="Times New Roman" w:hAnsi="Times New Roman"/>
          <w:b/>
          <w:bCs/>
          <w:color w:val="000000"/>
          <w:sz w:val="20"/>
          <w:szCs w:val="20"/>
          <w:lang w:eastAsia="ru-RU"/>
        </w:rPr>
        <w:t>5. Ресурсное обеспечение Муниципальной программы</w:t>
      </w:r>
    </w:p>
    <w:bookmarkEnd w:id="18"/>
    <w:p w14:paraId="75894A43"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Муниципальные программные мероприятия финансируются за счет средств:</w:t>
      </w:r>
    </w:p>
    <w:p w14:paraId="2EF2ECC5"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 местного бюджета (средства бюджета Ельниковского муниципального района для реализации мероприятий выделяются на условиях </w:t>
      </w:r>
      <w:proofErr w:type="spellStart"/>
      <w:r w:rsidRPr="003F39C7">
        <w:rPr>
          <w:rFonts w:ascii="Times New Roman" w:eastAsia="Times New Roman" w:hAnsi="Times New Roman"/>
          <w:color w:val="000000"/>
          <w:sz w:val="20"/>
          <w:szCs w:val="20"/>
          <w:lang w:eastAsia="ru-RU"/>
        </w:rPr>
        <w:t>софинансирования</w:t>
      </w:r>
      <w:proofErr w:type="spellEnd"/>
      <w:r w:rsidRPr="003F39C7">
        <w:rPr>
          <w:rFonts w:ascii="Times New Roman" w:eastAsia="Times New Roman" w:hAnsi="Times New Roman"/>
          <w:color w:val="000000"/>
          <w:sz w:val="20"/>
          <w:szCs w:val="20"/>
          <w:lang w:eastAsia="ru-RU"/>
        </w:rPr>
        <w:t xml:space="preserve">, при условии принятия органами местного самоуправления соответствующих программ развития муниципальной службы, предусматривающих </w:t>
      </w:r>
      <w:proofErr w:type="spellStart"/>
      <w:r w:rsidRPr="003F39C7">
        <w:rPr>
          <w:rFonts w:ascii="Times New Roman" w:eastAsia="Times New Roman" w:hAnsi="Times New Roman"/>
          <w:color w:val="000000"/>
          <w:sz w:val="20"/>
          <w:szCs w:val="20"/>
          <w:lang w:eastAsia="ru-RU"/>
        </w:rPr>
        <w:t>софинансирование</w:t>
      </w:r>
      <w:proofErr w:type="spellEnd"/>
      <w:r w:rsidRPr="003F39C7">
        <w:rPr>
          <w:rFonts w:ascii="Times New Roman" w:eastAsia="Times New Roman" w:hAnsi="Times New Roman"/>
          <w:color w:val="000000"/>
          <w:sz w:val="20"/>
          <w:szCs w:val="20"/>
          <w:lang w:eastAsia="ru-RU"/>
        </w:rPr>
        <w:t xml:space="preserve"> мероприятий, предусмотренных Муниципальной программой);</w:t>
      </w:r>
    </w:p>
    <w:p w14:paraId="387201EE"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 xml:space="preserve">Общий объем финансирования Муниципальной программы из местного бюджета Ельниковского муниципального района составит  </w:t>
      </w:r>
      <w:r w:rsidRPr="003F39C7">
        <w:rPr>
          <w:rFonts w:ascii="Times New Roman" w:eastAsia="Times New Roman" w:hAnsi="Times New Roman"/>
          <w:b/>
          <w:color w:val="000000"/>
          <w:sz w:val="20"/>
          <w:szCs w:val="20"/>
          <w:lang w:eastAsia="ru-RU"/>
        </w:rPr>
        <w:t>191082,1</w:t>
      </w:r>
      <w:r w:rsidRPr="003F39C7">
        <w:rPr>
          <w:rFonts w:ascii="Times New Roman" w:eastAsia="Times New Roman" w:hAnsi="Times New Roman"/>
          <w:color w:val="000000"/>
          <w:sz w:val="20"/>
          <w:szCs w:val="20"/>
          <w:lang w:eastAsia="ru-RU"/>
        </w:rPr>
        <w:t>тыс. рублей.</w:t>
      </w:r>
    </w:p>
    <w:p w14:paraId="08C0E26D"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Объем финансирования по годам:</w:t>
      </w:r>
    </w:p>
    <w:p w14:paraId="6ABB36B4"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год – 40,0 тыс. рублей;</w:t>
      </w:r>
    </w:p>
    <w:p w14:paraId="2B2E7FB1"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2016 год – 40,0 тыс. рублей; </w:t>
      </w:r>
    </w:p>
    <w:p w14:paraId="31E57D26"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2017 год – 12202,6 тыс. рублей;</w:t>
      </w:r>
    </w:p>
    <w:p w14:paraId="4BFED818"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2018 год – 15788,3 тыс. рублей;</w:t>
      </w:r>
    </w:p>
    <w:p w14:paraId="0AB500E4"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2019 год – 15505,7 тыс. рублей;</w:t>
      </w:r>
    </w:p>
    <w:p w14:paraId="5CEFDB15"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2020 год – 19723,4 тыс. рублей;</w:t>
      </w:r>
    </w:p>
    <w:p w14:paraId="78B48D91"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2021 год – 20257,4  тыс. рублей;</w:t>
      </w:r>
    </w:p>
    <w:p w14:paraId="41A7E4D1"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2022 год – 21822,7  тыс. рублей;</w:t>
      </w:r>
    </w:p>
    <w:p w14:paraId="61020A8E"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2023 год – 21425,5  тыс. рублей;</w:t>
      </w:r>
    </w:p>
    <w:p w14:paraId="265BC141"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2024 год – 21425,5  тыс. рублей;</w:t>
      </w:r>
    </w:p>
    <w:p w14:paraId="2911A206"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2025 год – 21425,5  тыс. рублей;</w:t>
      </w:r>
    </w:p>
    <w:p w14:paraId="248177A1"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2026 год – 21425,5  тыс. рублей.</w:t>
      </w:r>
    </w:p>
    <w:p w14:paraId="15D71EDA"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Объем финансирования, требуемый для реализации основных направлений деятельности, распределяется следующим образом:</w:t>
      </w:r>
    </w:p>
    <w:p w14:paraId="78C74FFB"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участие в </w:t>
      </w:r>
      <w:proofErr w:type="spellStart"/>
      <w:r w:rsidRPr="003F39C7">
        <w:rPr>
          <w:rFonts w:ascii="Times New Roman" w:eastAsia="Times New Roman" w:hAnsi="Times New Roman"/>
          <w:color w:val="000000"/>
          <w:sz w:val="20"/>
          <w:szCs w:val="20"/>
          <w:lang w:eastAsia="ru-RU"/>
        </w:rPr>
        <w:t>софинансировании</w:t>
      </w:r>
      <w:proofErr w:type="spellEnd"/>
      <w:r w:rsidRPr="003F39C7">
        <w:rPr>
          <w:rFonts w:ascii="Times New Roman" w:eastAsia="Times New Roman" w:hAnsi="Times New Roman"/>
          <w:color w:val="000000"/>
          <w:sz w:val="20"/>
          <w:szCs w:val="20"/>
          <w:lang w:eastAsia="ru-RU"/>
        </w:rPr>
        <w:t xml:space="preserve">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 </w:t>
      </w:r>
      <w:r w:rsidRPr="003F39C7">
        <w:rPr>
          <w:rFonts w:ascii="Times New Roman" w:eastAsia="Times New Roman" w:hAnsi="Times New Roman"/>
          <w:b/>
          <w:color w:val="000000"/>
          <w:sz w:val="20"/>
          <w:szCs w:val="20"/>
          <w:lang w:eastAsia="ru-RU"/>
        </w:rPr>
        <w:t xml:space="preserve">– </w:t>
      </w:r>
      <w:r w:rsidRPr="003F39C7">
        <w:rPr>
          <w:rFonts w:ascii="Times New Roman" w:eastAsia="Times New Roman" w:hAnsi="Times New Roman"/>
          <w:color w:val="000000"/>
          <w:sz w:val="20"/>
          <w:szCs w:val="20"/>
          <w:lang w:eastAsia="ru-RU"/>
        </w:rPr>
        <w:t>115,0 тыс. рублей;</w:t>
      </w:r>
    </w:p>
    <w:p w14:paraId="115458A2"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участие в </w:t>
      </w:r>
      <w:proofErr w:type="spellStart"/>
      <w:r w:rsidRPr="003F39C7">
        <w:rPr>
          <w:rFonts w:ascii="Times New Roman" w:eastAsia="Times New Roman" w:hAnsi="Times New Roman"/>
          <w:color w:val="000000"/>
          <w:sz w:val="20"/>
          <w:szCs w:val="20"/>
          <w:lang w:eastAsia="ru-RU"/>
        </w:rPr>
        <w:t>софинансировании</w:t>
      </w:r>
      <w:proofErr w:type="spellEnd"/>
      <w:r w:rsidRPr="003F39C7">
        <w:rPr>
          <w:rFonts w:ascii="Times New Roman" w:eastAsia="Times New Roman" w:hAnsi="Times New Roman"/>
          <w:color w:val="000000"/>
          <w:sz w:val="20"/>
          <w:szCs w:val="20"/>
          <w:lang w:eastAsia="ru-RU"/>
        </w:rPr>
        <w:t xml:space="preserve"> проведения обучающих семинаров, тренингов и других форм краткосрочного профессионального обучения муниципальных служащих и лиц, замещающих муниципальные должности на постоянной основе, </w:t>
      </w:r>
      <w:r w:rsidRPr="003F39C7">
        <w:rPr>
          <w:rFonts w:ascii="Times New Roman" w:eastAsia="Times New Roman" w:hAnsi="Times New Roman"/>
          <w:b/>
          <w:color w:val="000000"/>
          <w:sz w:val="20"/>
          <w:szCs w:val="20"/>
          <w:lang w:eastAsia="ru-RU"/>
        </w:rPr>
        <w:t xml:space="preserve">– </w:t>
      </w:r>
      <w:r w:rsidRPr="003F39C7">
        <w:rPr>
          <w:rFonts w:ascii="Times New Roman" w:eastAsia="Times New Roman" w:hAnsi="Times New Roman"/>
          <w:color w:val="000000"/>
          <w:sz w:val="20"/>
          <w:szCs w:val="20"/>
          <w:lang w:eastAsia="ru-RU"/>
        </w:rPr>
        <w:t>55,0 тыс. рублей;</w:t>
      </w:r>
    </w:p>
    <w:p w14:paraId="6BD8E97C"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В случае несоответствия результатов выполнения Муниципальной программы целевым индикаторам и показателям эффективности ассигнования из местного бюджета на реализацию Муниципальной программы могут быть сокращены в соответствии с установленным порядком.</w:t>
      </w:r>
    </w:p>
    <w:p w14:paraId="7B822172" w14:textId="77777777" w:rsidR="003F39C7" w:rsidRPr="003F39C7" w:rsidRDefault="003F39C7" w:rsidP="003F39C7">
      <w:pPr>
        <w:widowControl w:val="0"/>
        <w:autoSpaceDE w:val="0"/>
        <w:autoSpaceDN w:val="0"/>
        <w:adjustRightInd w:val="0"/>
        <w:spacing w:after="0" w:line="240" w:lineRule="auto"/>
        <w:ind w:firstLine="709"/>
        <w:jc w:val="center"/>
        <w:outlineLvl w:val="0"/>
        <w:rPr>
          <w:rFonts w:ascii="Times New Roman" w:eastAsia="Times New Roman" w:hAnsi="Times New Roman"/>
          <w:b/>
          <w:bCs/>
          <w:color w:val="000000"/>
          <w:sz w:val="20"/>
          <w:szCs w:val="20"/>
          <w:lang w:eastAsia="ru-RU"/>
        </w:rPr>
      </w:pPr>
      <w:bookmarkStart w:id="19" w:name="sub_50"/>
      <w:r w:rsidRPr="003F39C7">
        <w:rPr>
          <w:rFonts w:ascii="Times New Roman" w:eastAsia="Times New Roman" w:hAnsi="Times New Roman"/>
          <w:b/>
          <w:bCs/>
          <w:color w:val="000000"/>
          <w:sz w:val="20"/>
          <w:szCs w:val="20"/>
          <w:lang w:eastAsia="ru-RU"/>
        </w:rPr>
        <w:t xml:space="preserve">6. Механизм реализации Муниципальной программы и контроль </w:t>
      </w:r>
    </w:p>
    <w:p w14:paraId="4A4A05BA" w14:textId="77777777" w:rsidR="003F39C7" w:rsidRPr="003F39C7" w:rsidRDefault="003F39C7" w:rsidP="003F39C7">
      <w:pPr>
        <w:widowControl w:val="0"/>
        <w:autoSpaceDE w:val="0"/>
        <w:autoSpaceDN w:val="0"/>
        <w:adjustRightInd w:val="0"/>
        <w:spacing w:after="0" w:line="240" w:lineRule="auto"/>
        <w:ind w:firstLine="709"/>
        <w:jc w:val="center"/>
        <w:outlineLvl w:val="0"/>
        <w:rPr>
          <w:rFonts w:ascii="Times New Roman" w:eastAsia="Times New Roman" w:hAnsi="Times New Roman"/>
          <w:b/>
          <w:bCs/>
          <w:color w:val="000000"/>
          <w:sz w:val="20"/>
          <w:szCs w:val="20"/>
          <w:lang w:eastAsia="ru-RU"/>
        </w:rPr>
      </w:pPr>
      <w:r w:rsidRPr="003F39C7">
        <w:rPr>
          <w:rFonts w:ascii="Times New Roman" w:eastAsia="Times New Roman" w:hAnsi="Times New Roman"/>
          <w:b/>
          <w:bCs/>
          <w:color w:val="000000"/>
          <w:sz w:val="20"/>
          <w:szCs w:val="20"/>
          <w:lang w:eastAsia="ru-RU"/>
        </w:rPr>
        <w:t>за ходом выполнения ее основных мероприятий</w:t>
      </w:r>
    </w:p>
    <w:bookmarkEnd w:id="19"/>
    <w:p w14:paraId="14CA9F64"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Выполнение мероприятий Муниципальной программы будет осуществляться в соответствии с </w:t>
      </w:r>
      <w:hyperlink w:anchor="Par321" w:history="1">
        <w:r w:rsidRPr="003F39C7">
          <w:rPr>
            <w:rFonts w:ascii="Times New Roman" w:eastAsia="Times New Roman" w:hAnsi="Times New Roman"/>
            <w:color w:val="000000"/>
            <w:sz w:val="20"/>
            <w:szCs w:val="20"/>
            <w:lang w:eastAsia="ru-RU"/>
          </w:rPr>
          <w:t>планом</w:t>
        </w:r>
      </w:hyperlink>
      <w:r w:rsidRPr="003F39C7">
        <w:rPr>
          <w:rFonts w:ascii="Times New Roman" w:eastAsia="Times New Roman" w:hAnsi="Times New Roman"/>
          <w:color w:val="000000"/>
          <w:sz w:val="20"/>
          <w:szCs w:val="20"/>
          <w:lang w:eastAsia="ru-RU"/>
        </w:rPr>
        <w:t xml:space="preserve"> мероприятий Муниципальной программы, указанным в приложении.</w:t>
      </w:r>
    </w:p>
    <w:p w14:paraId="3C518B9B"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План мероприятий по реализации Муниципальной программы уточняется государственным заказчиком на основе оценки результативности мероприятий Муниципальной программы и достижения целевых индикаторов. Выполнение отдельных мероприятий Муниципальной программы будет осуществляться посредством заключения государственных контрактов (договоров, соглашений) между государственным заказчиком Муниципальной программы и научными, образовательными и иными организациями. </w:t>
      </w:r>
    </w:p>
    <w:p w14:paraId="1F658FB4"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Отбор научных, образовательных и иных организаций будет осуществляться государственным заказчиком Муниципальной программы в соответствии с законодательством.</w:t>
      </w:r>
    </w:p>
    <w:p w14:paraId="1646B06E"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Государственный заказчик будет осуществлять координацию деятельности по реализации Муниципальной программы, обеспечивать взаимодействие исполнителей Муниципальной программы, анализировать и обобщать результаты их деятельности.</w:t>
      </w:r>
    </w:p>
    <w:p w14:paraId="30EB1CBE"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Условиями финансирования мероприятий Муниципальной программы за счет средств местного бюджета Ельниковского муниципального района является направление органами местного самоуправления Ельниковского муниципального района в Администрацию заявки с приложением:</w:t>
      </w:r>
    </w:p>
    <w:p w14:paraId="46BA6204"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муниципальной программы развития муниципальной службы, устанавливающей расходные обязательства на финансирование соответствующих мероприятий;</w:t>
      </w:r>
    </w:p>
    <w:p w14:paraId="774F07BF"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выписки из местного бюджета, подтверждающей </w:t>
      </w:r>
      <w:proofErr w:type="spellStart"/>
      <w:r w:rsidRPr="003F39C7">
        <w:rPr>
          <w:rFonts w:ascii="Times New Roman" w:eastAsia="Times New Roman" w:hAnsi="Times New Roman"/>
          <w:color w:val="000000"/>
          <w:sz w:val="20"/>
          <w:szCs w:val="20"/>
          <w:lang w:eastAsia="ru-RU"/>
        </w:rPr>
        <w:t>софинансирование</w:t>
      </w:r>
      <w:proofErr w:type="spellEnd"/>
      <w:r w:rsidRPr="003F39C7">
        <w:rPr>
          <w:rFonts w:ascii="Times New Roman" w:eastAsia="Times New Roman" w:hAnsi="Times New Roman"/>
          <w:color w:val="000000"/>
          <w:sz w:val="20"/>
          <w:szCs w:val="20"/>
          <w:lang w:eastAsia="ru-RU"/>
        </w:rPr>
        <w:t xml:space="preserve"> соответствующих мероприятий.</w:t>
      </w:r>
    </w:p>
    <w:p w14:paraId="2DE9117D"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Исполнители Муниципальных программных мероприятий ежегодно, в срок до 20 января года, следующего за отчетным, представляют отчет о ходе реализации Муниципальной программы в Администрацию Ельниковского муниципального района. </w:t>
      </w:r>
    </w:p>
    <w:p w14:paraId="6150BFDA"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Контроль за выполнением предусмотренных Муниципальных программой мероприятий </w:t>
      </w:r>
      <w:proofErr w:type="gramStart"/>
      <w:r w:rsidRPr="003F39C7">
        <w:rPr>
          <w:rFonts w:ascii="Times New Roman" w:eastAsia="Times New Roman" w:hAnsi="Times New Roman"/>
          <w:color w:val="000000"/>
          <w:sz w:val="20"/>
          <w:szCs w:val="20"/>
          <w:lang w:eastAsia="ru-RU"/>
        </w:rPr>
        <w:t>осуществляет  управление</w:t>
      </w:r>
      <w:proofErr w:type="gramEnd"/>
      <w:r w:rsidRPr="003F39C7">
        <w:rPr>
          <w:rFonts w:ascii="Times New Roman" w:eastAsia="Times New Roman" w:hAnsi="Times New Roman"/>
          <w:color w:val="000000"/>
          <w:sz w:val="20"/>
          <w:szCs w:val="20"/>
          <w:lang w:eastAsia="ru-RU"/>
        </w:rPr>
        <w:t xml:space="preserve"> делами администрации Ельниковского муниципального района.</w:t>
      </w:r>
    </w:p>
    <w:p w14:paraId="71DCE70F"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p>
    <w:p w14:paraId="4299149F" w14:textId="77777777" w:rsidR="003F39C7" w:rsidRPr="003F39C7" w:rsidRDefault="003F39C7" w:rsidP="003F39C7">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sectPr w:rsidR="003F39C7" w:rsidRPr="003F39C7" w:rsidSect="000479FD">
          <w:pgSz w:w="11906" w:h="16838"/>
          <w:pgMar w:top="851" w:right="1133" w:bottom="851" w:left="1418" w:header="709" w:footer="709" w:gutter="0"/>
          <w:cols w:space="708"/>
          <w:titlePg/>
          <w:docGrid w:linePitch="360"/>
        </w:sectPr>
      </w:pPr>
    </w:p>
    <w:p w14:paraId="05B90071" w14:textId="77777777" w:rsidR="003F39C7" w:rsidRPr="003F39C7" w:rsidRDefault="003F39C7" w:rsidP="003F39C7">
      <w:pPr>
        <w:widowControl w:val="0"/>
        <w:autoSpaceDE w:val="0"/>
        <w:autoSpaceDN w:val="0"/>
        <w:adjustRightInd w:val="0"/>
        <w:spacing w:after="0" w:line="240" w:lineRule="auto"/>
        <w:jc w:val="right"/>
        <w:rPr>
          <w:rFonts w:ascii="Times New Roman" w:eastAsia="Times New Roman" w:hAnsi="Times New Roman"/>
          <w:b/>
          <w:color w:val="000000"/>
          <w:sz w:val="20"/>
          <w:szCs w:val="20"/>
          <w:lang w:eastAsia="ru-RU"/>
        </w:rPr>
      </w:pPr>
      <w:r w:rsidRPr="003F39C7">
        <w:rPr>
          <w:rFonts w:ascii="Times New Roman" w:eastAsia="Times New Roman" w:hAnsi="Times New Roman"/>
          <w:b/>
          <w:color w:val="000000"/>
          <w:sz w:val="20"/>
          <w:szCs w:val="20"/>
          <w:lang w:eastAsia="ru-RU"/>
        </w:rPr>
        <w:lastRenderedPageBreak/>
        <w:t xml:space="preserve">Приложение </w:t>
      </w:r>
    </w:p>
    <w:p w14:paraId="25529903" w14:textId="77777777" w:rsidR="003F39C7" w:rsidRPr="003F39C7" w:rsidRDefault="003F39C7" w:rsidP="003F39C7">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к Муниципальной программе </w:t>
      </w:r>
    </w:p>
    <w:p w14:paraId="6CC4D723" w14:textId="77777777" w:rsidR="003F39C7" w:rsidRPr="003F39C7" w:rsidRDefault="003F39C7" w:rsidP="003F39C7">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Ельниковского муниципального района</w:t>
      </w:r>
    </w:p>
    <w:p w14:paraId="567E4BC1" w14:textId="77777777" w:rsidR="003F39C7" w:rsidRPr="003F39C7" w:rsidRDefault="003F39C7" w:rsidP="003F39C7">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«Развитие муниципальной службы</w:t>
      </w:r>
    </w:p>
    <w:p w14:paraId="462D16A3" w14:textId="77777777" w:rsidR="003F39C7" w:rsidRPr="003F39C7" w:rsidRDefault="003F39C7" w:rsidP="003F39C7">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в Ельниковском муниципальном районе </w:t>
      </w:r>
    </w:p>
    <w:p w14:paraId="4ACA37CB" w14:textId="77777777" w:rsidR="003F39C7" w:rsidRPr="003F39C7" w:rsidRDefault="003F39C7" w:rsidP="003F39C7">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Республики Мордовия (2015– 2026 годы)»</w:t>
      </w:r>
    </w:p>
    <w:p w14:paraId="4ACB32A6" w14:textId="77777777" w:rsidR="003F39C7" w:rsidRPr="003F39C7" w:rsidRDefault="003F39C7" w:rsidP="003F39C7">
      <w:pPr>
        <w:widowControl w:val="0"/>
        <w:autoSpaceDE w:val="0"/>
        <w:autoSpaceDN w:val="0"/>
        <w:adjustRightInd w:val="0"/>
        <w:spacing w:before="108" w:after="108" w:line="240" w:lineRule="auto"/>
        <w:jc w:val="center"/>
        <w:outlineLvl w:val="0"/>
        <w:rPr>
          <w:rFonts w:ascii="Times New Roman" w:eastAsia="Times New Roman" w:hAnsi="Times New Roman"/>
          <w:bCs/>
          <w:color w:val="000000"/>
          <w:sz w:val="20"/>
          <w:szCs w:val="20"/>
          <w:lang w:eastAsia="ru-RU"/>
        </w:rPr>
      </w:pPr>
      <w:r w:rsidRPr="003F39C7">
        <w:rPr>
          <w:rFonts w:ascii="Times New Roman" w:eastAsia="Times New Roman" w:hAnsi="Times New Roman"/>
          <w:b/>
          <w:bCs/>
          <w:caps/>
          <w:color w:val="000000"/>
          <w:sz w:val="20"/>
          <w:szCs w:val="20"/>
          <w:lang w:eastAsia="ru-RU"/>
        </w:rPr>
        <w:t>План мероприятий</w:t>
      </w:r>
      <w:r w:rsidRPr="003F39C7">
        <w:rPr>
          <w:rFonts w:ascii="Times New Roman" w:eastAsia="Times New Roman" w:hAnsi="Times New Roman"/>
          <w:b/>
          <w:bCs/>
          <w:color w:val="000000"/>
          <w:sz w:val="20"/>
          <w:szCs w:val="20"/>
          <w:lang w:eastAsia="ru-RU"/>
        </w:rPr>
        <w:br/>
      </w:r>
      <w:r w:rsidRPr="003F39C7">
        <w:rPr>
          <w:rFonts w:ascii="Times New Roman" w:eastAsia="Times New Roman" w:hAnsi="Times New Roman"/>
          <w:color w:val="000000"/>
          <w:sz w:val="20"/>
          <w:szCs w:val="20"/>
          <w:lang w:eastAsia="ru-RU"/>
        </w:rPr>
        <w:t xml:space="preserve">Муниципальной </w:t>
      </w:r>
      <w:r w:rsidRPr="003F39C7">
        <w:rPr>
          <w:rFonts w:ascii="Times New Roman" w:eastAsia="Times New Roman" w:hAnsi="Times New Roman"/>
          <w:bCs/>
          <w:color w:val="000000"/>
          <w:sz w:val="20"/>
          <w:szCs w:val="20"/>
          <w:lang w:eastAsia="ru-RU"/>
        </w:rPr>
        <w:t>программы Ельниковского муниципального района «Развитие муниципальной службы</w:t>
      </w:r>
      <w:r w:rsidRPr="003F39C7">
        <w:rPr>
          <w:rFonts w:ascii="Times New Roman" w:eastAsia="Times New Roman" w:hAnsi="Times New Roman"/>
          <w:bCs/>
          <w:color w:val="000000"/>
          <w:sz w:val="20"/>
          <w:szCs w:val="20"/>
          <w:lang w:eastAsia="ru-RU"/>
        </w:rPr>
        <w:br/>
        <w:t>в Ельниковском муниципальном районе Республики Мордовия (2015 – 2026 годы)»</w:t>
      </w:r>
    </w:p>
    <w:tbl>
      <w:tblPr>
        <w:tblW w:w="1760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38"/>
        <w:gridCol w:w="3376"/>
        <w:gridCol w:w="1620"/>
        <w:gridCol w:w="2699"/>
        <w:gridCol w:w="1620"/>
        <w:gridCol w:w="1620"/>
        <w:gridCol w:w="1185"/>
        <w:gridCol w:w="1984"/>
        <w:gridCol w:w="1134"/>
        <w:gridCol w:w="1731"/>
      </w:tblGrid>
      <w:tr w:rsidR="003F39C7" w:rsidRPr="003F39C7" w14:paraId="7E87C465" w14:textId="77777777" w:rsidTr="000479FD">
        <w:trPr>
          <w:gridAfter w:val="1"/>
          <w:wAfter w:w="1731" w:type="dxa"/>
          <w:trHeight w:val="548"/>
        </w:trPr>
        <w:tc>
          <w:tcPr>
            <w:tcW w:w="638" w:type="dxa"/>
            <w:vMerge w:val="restart"/>
            <w:tcBorders>
              <w:top w:val="single" w:sz="4" w:space="0" w:color="auto"/>
              <w:bottom w:val="single" w:sz="4" w:space="0" w:color="auto"/>
              <w:right w:val="single" w:sz="4" w:space="0" w:color="auto"/>
            </w:tcBorders>
          </w:tcPr>
          <w:p w14:paraId="7062E43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p w14:paraId="1CDA10F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п/п</w:t>
            </w:r>
          </w:p>
        </w:tc>
        <w:tc>
          <w:tcPr>
            <w:tcW w:w="3376" w:type="dxa"/>
            <w:vMerge w:val="restart"/>
            <w:tcBorders>
              <w:top w:val="single" w:sz="4" w:space="0" w:color="auto"/>
              <w:left w:val="single" w:sz="4" w:space="0" w:color="auto"/>
              <w:bottom w:val="single" w:sz="4" w:space="0" w:color="auto"/>
              <w:right w:val="single" w:sz="4" w:space="0" w:color="auto"/>
            </w:tcBorders>
          </w:tcPr>
          <w:p w14:paraId="74CA68E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Наименование </w:t>
            </w:r>
          </w:p>
          <w:p w14:paraId="1426C86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мероприятия</w:t>
            </w:r>
          </w:p>
        </w:tc>
        <w:tc>
          <w:tcPr>
            <w:tcW w:w="1620" w:type="dxa"/>
            <w:vMerge w:val="restart"/>
            <w:tcBorders>
              <w:top w:val="single" w:sz="4" w:space="0" w:color="auto"/>
              <w:left w:val="single" w:sz="4" w:space="0" w:color="auto"/>
              <w:bottom w:val="single" w:sz="4" w:space="0" w:color="auto"/>
              <w:right w:val="single" w:sz="4" w:space="0" w:color="auto"/>
            </w:tcBorders>
          </w:tcPr>
          <w:p w14:paraId="2EE2B55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Срок </w:t>
            </w:r>
          </w:p>
          <w:p w14:paraId="4A52AA1C" w14:textId="77777777" w:rsidR="003F39C7" w:rsidRPr="003F39C7" w:rsidRDefault="003F39C7" w:rsidP="003F39C7">
            <w:pPr>
              <w:widowControl w:val="0"/>
              <w:autoSpaceDE w:val="0"/>
              <w:autoSpaceDN w:val="0"/>
              <w:adjustRightInd w:val="0"/>
              <w:spacing w:after="0" w:line="240" w:lineRule="auto"/>
              <w:ind w:right="-14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исполнения</w:t>
            </w:r>
          </w:p>
        </w:tc>
        <w:tc>
          <w:tcPr>
            <w:tcW w:w="2699" w:type="dxa"/>
            <w:vMerge w:val="restart"/>
            <w:tcBorders>
              <w:top w:val="single" w:sz="4" w:space="0" w:color="auto"/>
              <w:left w:val="single" w:sz="4" w:space="0" w:color="auto"/>
              <w:bottom w:val="single" w:sz="4" w:space="0" w:color="auto"/>
              <w:right w:val="single" w:sz="4" w:space="0" w:color="auto"/>
            </w:tcBorders>
          </w:tcPr>
          <w:p w14:paraId="6054CB2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Ответственные </w:t>
            </w:r>
          </w:p>
          <w:p w14:paraId="3002DFA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исполнители</w:t>
            </w:r>
          </w:p>
        </w:tc>
        <w:tc>
          <w:tcPr>
            <w:tcW w:w="4425" w:type="dxa"/>
            <w:gridSpan w:val="3"/>
            <w:tcBorders>
              <w:top w:val="single" w:sz="4" w:space="0" w:color="auto"/>
              <w:left w:val="single" w:sz="4" w:space="0" w:color="auto"/>
              <w:bottom w:val="single" w:sz="4" w:space="0" w:color="auto"/>
            </w:tcBorders>
          </w:tcPr>
          <w:p w14:paraId="794BCC6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Источники и объем финансирования (тыс. рублей)</w:t>
            </w:r>
          </w:p>
        </w:tc>
        <w:tc>
          <w:tcPr>
            <w:tcW w:w="1984" w:type="dxa"/>
            <w:vMerge w:val="restart"/>
            <w:tcBorders>
              <w:top w:val="single" w:sz="4" w:space="0" w:color="auto"/>
              <w:left w:val="single" w:sz="4" w:space="0" w:color="auto"/>
              <w:right w:val="single" w:sz="4" w:space="0" w:color="auto"/>
            </w:tcBorders>
          </w:tcPr>
          <w:p w14:paraId="6BECB1F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Ожидаемый</w:t>
            </w:r>
          </w:p>
          <w:p w14:paraId="7273BC4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результат</w:t>
            </w:r>
          </w:p>
        </w:tc>
        <w:tc>
          <w:tcPr>
            <w:tcW w:w="1134" w:type="dxa"/>
            <w:tcBorders>
              <w:top w:val="nil"/>
              <w:left w:val="single" w:sz="4" w:space="0" w:color="auto"/>
              <w:bottom w:val="nil"/>
              <w:right w:val="nil"/>
            </w:tcBorders>
          </w:tcPr>
          <w:p w14:paraId="5D0AB32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F39C7" w:rsidRPr="003F39C7" w14:paraId="5080C3D8" w14:textId="77777777" w:rsidTr="000479FD">
        <w:trPr>
          <w:gridAfter w:val="1"/>
          <w:wAfter w:w="1731" w:type="dxa"/>
        </w:trPr>
        <w:tc>
          <w:tcPr>
            <w:tcW w:w="638" w:type="dxa"/>
            <w:vMerge/>
            <w:tcBorders>
              <w:top w:val="single" w:sz="4" w:space="0" w:color="auto"/>
              <w:bottom w:val="single" w:sz="4" w:space="0" w:color="auto"/>
              <w:right w:val="single" w:sz="4" w:space="0" w:color="auto"/>
            </w:tcBorders>
          </w:tcPr>
          <w:p w14:paraId="39863FBE"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3376" w:type="dxa"/>
            <w:vMerge/>
            <w:tcBorders>
              <w:top w:val="single" w:sz="4" w:space="0" w:color="auto"/>
              <w:left w:val="single" w:sz="4" w:space="0" w:color="auto"/>
              <w:bottom w:val="single" w:sz="4" w:space="0" w:color="auto"/>
              <w:right w:val="single" w:sz="4" w:space="0" w:color="auto"/>
            </w:tcBorders>
          </w:tcPr>
          <w:p w14:paraId="6E4828F9"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620" w:type="dxa"/>
            <w:vMerge/>
            <w:tcBorders>
              <w:top w:val="single" w:sz="4" w:space="0" w:color="auto"/>
              <w:left w:val="single" w:sz="4" w:space="0" w:color="auto"/>
              <w:bottom w:val="single" w:sz="4" w:space="0" w:color="auto"/>
              <w:right w:val="single" w:sz="4" w:space="0" w:color="auto"/>
            </w:tcBorders>
          </w:tcPr>
          <w:p w14:paraId="6158C73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2699" w:type="dxa"/>
            <w:vMerge/>
            <w:tcBorders>
              <w:top w:val="single" w:sz="4" w:space="0" w:color="auto"/>
              <w:left w:val="single" w:sz="4" w:space="0" w:color="auto"/>
              <w:bottom w:val="single" w:sz="4" w:space="0" w:color="auto"/>
              <w:right w:val="single" w:sz="4" w:space="0" w:color="auto"/>
            </w:tcBorders>
          </w:tcPr>
          <w:p w14:paraId="25DEDB5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tcPr>
          <w:p w14:paraId="7191CDC8" w14:textId="77777777" w:rsidR="003F39C7" w:rsidRPr="003F39C7" w:rsidRDefault="003F39C7" w:rsidP="003F39C7">
            <w:pPr>
              <w:widowControl w:val="0"/>
              <w:autoSpaceDE w:val="0"/>
              <w:autoSpaceDN w:val="0"/>
              <w:adjustRightInd w:val="0"/>
              <w:spacing w:after="0" w:line="240" w:lineRule="auto"/>
              <w:ind w:right="-7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республиканский бюджет Республики Мордовия</w:t>
            </w:r>
          </w:p>
        </w:tc>
        <w:tc>
          <w:tcPr>
            <w:tcW w:w="1620" w:type="dxa"/>
            <w:tcBorders>
              <w:top w:val="single" w:sz="4" w:space="0" w:color="auto"/>
              <w:left w:val="single" w:sz="4" w:space="0" w:color="auto"/>
              <w:bottom w:val="single" w:sz="4" w:space="0" w:color="auto"/>
              <w:right w:val="single" w:sz="4" w:space="0" w:color="auto"/>
            </w:tcBorders>
          </w:tcPr>
          <w:p w14:paraId="0190537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местные бюджеты</w:t>
            </w:r>
          </w:p>
        </w:tc>
        <w:tc>
          <w:tcPr>
            <w:tcW w:w="1185" w:type="dxa"/>
            <w:tcBorders>
              <w:top w:val="single" w:sz="4" w:space="0" w:color="auto"/>
              <w:left w:val="single" w:sz="4" w:space="0" w:color="auto"/>
              <w:bottom w:val="single" w:sz="4" w:space="0" w:color="auto"/>
              <w:right w:val="single" w:sz="4" w:space="0" w:color="auto"/>
            </w:tcBorders>
          </w:tcPr>
          <w:p w14:paraId="18DDCB2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всего</w:t>
            </w:r>
          </w:p>
        </w:tc>
        <w:tc>
          <w:tcPr>
            <w:tcW w:w="1984" w:type="dxa"/>
            <w:vMerge/>
            <w:tcBorders>
              <w:left w:val="single" w:sz="4" w:space="0" w:color="auto"/>
              <w:bottom w:val="single" w:sz="4" w:space="0" w:color="auto"/>
              <w:right w:val="single" w:sz="4" w:space="0" w:color="auto"/>
            </w:tcBorders>
          </w:tcPr>
          <w:p w14:paraId="0FC84EE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134" w:type="dxa"/>
            <w:tcBorders>
              <w:top w:val="nil"/>
              <w:left w:val="single" w:sz="4" w:space="0" w:color="auto"/>
              <w:bottom w:val="nil"/>
              <w:right w:val="nil"/>
            </w:tcBorders>
          </w:tcPr>
          <w:p w14:paraId="128697F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F39C7" w:rsidRPr="003F39C7" w14:paraId="18449B33"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76E6273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w:t>
            </w:r>
          </w:p>
        </w:tc>
        <w:tc>
          <w:tcPr>
            <w:tcW w:w="3376" w:type="dxa"/>
            <w:tcBorders>
              <w:top w:val="single" w:sz="4" w:space="0" w:color="auto"/>
              <w:left w:val="single" w:sz="4" w:space="0" w:color="auto"/>
              <w:bottom w:val="single" w:sz="4" w:space="0" w:color="auto"/>
              <w:right w:val="single" w:sz="4" w:space="0" w:color="auto"/>
            </w:tcBorders>
          </w:tcPr>
          <w:p w14:paraId="767C821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w:t>
            </w:r>
          </w:p>
        </w:tc>
        <w:tc>
          <w:tcPr>
            <w:tcW w:w="1620" w:type="dxa"/>
            <w:tcBorders>
              <w:top w:val="single" w:sz="4" w:space="0" w:color="auto"/>
              <w:left w:val="single" w:sz="4" w:space="0" w:color="auto"/>
              <w:bottom w:val="single" w:sz="4" w:space="0" w:color="auto"/>
              <w:right w:val="single" w:sz="4" w:space="0" w:color="auto"/>
            </w:tcBorders>
          </w:tcPr>
          <w:p w14:paraId="21977CE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w:t>
            </w:r>
          </w:p>
        </w:tc>
        <w:tc>
          <w:tcPr>
            <w:tcW w:w="2699" w:type="dxa"/>
            <w:tcBorders>
              <w:top w:val="single" w:sz="4" w:space="0" w:color="auto"/>
              <w:left w:val="single" w:sz="4" w:space="0" w:color="auto"/>
              <w:bottom w:val="single" w:sz="4" w:space="0" w:color="auto"/>
              <w:right w:val="single" w:sz="4" w:space="0" w:color="auto"/>
            </w:tcBorders>
          </w:tcPr>
          <w:p w14:paraId="4B9F8DF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4</w:t>
            </w:r>
          </w:p>
        </w:tc>
        <w:tc>
          <w:tcPr>
            <w:tcW w:w="1620" w:type="dxa"/>
            <w:tcBorders>
              <w:top w:val="single" w:sz="4" w:space="0" w:color="auto"/>
              <w:left w:val="single" w:sz="4" w:space="0" w:color="auto"/>
              <w:bottom w:val="single" w:sz="4" w:space="0" w:color="auto"/>
              <w:right w:val="single" w:sz="4" w:space="0" w:color="auto"/>
            </w:tcBorders>
          </w:tcPr>
          <w:p w14:paraId="4315698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1620" w:type="dxa"/>
            <w:tcBorders>
              <w:top w:val="single" w:sz="4" w:space="0" w:color="auto"/>
              <w:left w:val="single" w:sz="4" w:space="0" w:color="auto"/>
              <w:bottom w:val="single" w:sz="4" w:space="0" w:color="auto"/>
              <w:right w:val="single" w:sz="4" w:space="0" w:color="auto"/>
            </w:tcBorders>
          </w:tcPr>
          <w:p w14:paraId="277F7B5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tc>
        <w:tc>
          <w:tcPr>
            <w:tcW w:w="1185" w:type="dxa"/>
            <w:tcBorders>
              <w:top w:val="single" w:sz="4" w:space="0" w:color="auto"/>
              <w:left w:val="single" w:sz="4" w:space="0" w:color="auto"/>
              <w:bottom w:val="single" w:sz="4" w:space="0" w:color="auto"/>
              <w:right w:val="single" w:sz="4" w:space="0" w:color="auto"/>
            </w:tcBorders>
          </w:tcPr>
          <w:p w14:paraId="60AAF9F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w:t>
            </w:r>
          </w:p>
        </w:tc>
        <w:tc>
          <w:tcPr>
            <w:tcW w:w="1984" w:type="dxa"/>
            <w:tcBorders>
              <w:top w:val="single" w:sz="4" w:space="0" w:color="auto"/>
              <w:left w:val="single" w:sz="4" w:space="0" w:color="auto"/>
              <w:bottom w:val="single" w:sz="4" w:space="0" w:color="auto"/>
              <w:right w:val="single" w:sz="4" w:space="0" w:color="auto"/>
            </w:tcBorders>
          </w:tcPr>
          <w:p w14:paraId="1A44584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8</w:t>
            </w:r>
          </w:p>
        </w:tc>
        <w:tc>
          <w:tcPr>
            <w:tcW w:w="1134" w:type="dxa"/>
            <w:tcBorders>
              <w:top w:val="nil"/>
              <w:left w:val="single" w:sz="4" w:space="0" w:color="auto"/>
              <w:bottom w:val="nil"/>
              <w:right w:val="nil"/>
            </w:tcBorders>
          </w:tcPr>
          <w:p w14:paraId="4AFAF2E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F39C7" w:rsidRPr="003F39C7" w14:paraId="0D86E8DC"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1B02B7D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w:t>
            </w:r>
          </w:p>
        </w:tc>
        <w:tc>
          <w:tcPr>
            <w:tcW w:w="3376" w:type="dxa"/>
            <w:tcBorders>
              <w:top w:val="single" w:sz="4" w:space="0" w:color="auto"/>
              <w:left w:val="single" w:sz="4" w:space="0" w:color="auto"/>
              <w:bottom w:val="single" w:sz="4" w:space="0" w:color="auto"/>
              <w:right w:val="single" w:sz="4" w:space="0" w:color="auto"/>
            </w:tcBorders>
          </w:tcPr>
          <w:p w14:paraId="525465F0"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620" w:type="dxa"/>
            <w:tcBorders>
              <w:top w:val="single" w:sz="4" w:space="0" w:color="auto"/>
              <w:left w:val="single" w:sz="4" w:space="0" w:color="auto"/>
              <w:bottom w:val="single" w:sz="4" w:space="0" w:color="auto"/>
              <w:right w:val="single" w:sz="4" w:space="0" w:color="auto"/>
            </w:tcBorders>
          </w:tcPr>
          <w:p w14:paraId="0AD77B1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ежегодно, январь </w:t>
            </w:r>
          </w:p>
          <w:p w14:paraId="0798C43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февраль</w:t>
            </w:r>
          </w:p>
        </w:tc>
        <w:tc>
          <w:tcPr>
            <w:tcW w:w="2699" w:type="dxa"/>
            <w:tcBorders>
              <w:top w:val="single" w:sz="4" w:space="0" w:color="auto"/>
              <w:left w:val="single" w:sz="4" w:space="0" w:color="auto"/>
              <w:bottom w:val="single" w:sz="4" w:space="0" w:color="auto"/>
              <w:right w:val="single" w:sz="4" w:space="0" w:color="auto"/>
            </w:tcBorders>
          </w:tcPr>
          <w:p w14:paraId="0AAD578B"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Правовое управление</w:t>
            </w:r>
          </w:p>
        </w:tc>
        <w:tc>
          <w:tcPr>
            <w:tcW w:w="1620" w:type="dxa"/>
            <w:tcBorders>
              <w:top w:val="single" w:sz="4" w:space="0" w:color="auto"/>
              <w:left w:val="single" w:sz="4" w:space="0" w:color="auto"/>
              <w:bottom w:val="single" w:sz="4" w:space="0" w:color="auto"/>
              <w:right w:val="single" w:sz="4" w:space="0" w:color="auto"/>
            </w:tcBorders>
          </w:tcPr>
          <w:p w14:paraId="37041AE1"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33880A19"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tcPr>
          <w:p w14:paraId="04F82B31"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3F9D9C91"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tcPr>
          <w:p w14:paraId="1C8C2F22"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48F8F7A1"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984" w:type="dxa"/>
            <w:tcBorders>
              <w:top w:val="single" w:sz="4" w:space="0" w:color="auto"/>
              <w:left w:val="single" w:sz="4" w:space="0" w:color="auto"/>
              <w:bottom w:val="single" w:sz="4" w:space="0" w:color="auto"/>
              <w:right w:val="single" w:sz="4" w:space="0" w:color="auto"/>
            </w:tcBorders>
          </w:tcPr>
          <w:p w14:paraId="1240B1E2"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совершенствование правового обеспечения деятельности органов местного самоуправления</w:t>
            </w:r>
          </w:p>
        </w:tc>
        <w:tc>
          <w:tcPr>
            <w:tcW w:w="1134" w:type="dxa"/>
            <w:tcBorders>
              <w:top w:val="nil"/>
              <w:left w:val="single" w:sz="4" w:space="0" w:color="auto"/>
              <w:bottom w:val="nil"/>
              <w:right w:val="nil"/>
            </w:tcBorders>
          </w:tcPr>
          <w:p w14:paraId="56F4EF23"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5CF4D0B1"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0B9FFCEB" w14:textId="77777777" w:rsidR="003F39C7" w:rsidRPr="003F39C7" w:rsidRDefault="003F39C7" w:rsidP="003F39C7">
            <w:pPr>
              <w:widowControl w:val="0"/>
              <w:tabs>
                <w:tab w:val="center" w:pos="4677"/>
                <w:tab w:val="right" w:pos="9355"/>
              </w:tabs>
              <w:autoSpaceDE w:val="0"/>
              <w:autoSpaceDN w:val="0"/>
              <w:adjustRightInd w:val="0"/>
              <w:spacing w:after="0" w:line="240" w:lineRule="auto"/>
              <w:ind w:firstLine="720"/>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2.2.</w:t>
            </w:r>
          </w:p>
        </w:tc>
        <w:tc>
          <w:tcPr>
            <w:tcW w:w="3376" w:type="dxa"/>
            <w:tcBorders>
              <w:top w:val="single" w:sz="4" w:space="0" w:color="auto"/>
              <w:left w:val="single" w:sz="4" w:space="0" w:color="auto"/>
              <w:bottom w:val="single" w:sz="4" w:space="0" w:color="auto"/>
              <w:right w:val="single" w:sz="4" w:space="0" w:color="auto"/>
            </w:tcBorders>
          </w:tcPr>
          <w:p w14:paraId="13B6714E" w14:textId="77777777" w:rsidR="003F39C7" w:rsidRPr="003F39C7" w:rsidRDefault="003F39C7" w:rsidP="003F39C7">
            <w:pPr>
              <w:widowControl w:val="0"/>
              <w:tabs>
                <w:tab w:val="center" w:pos="4677"/>
                <w:tab w:val="right" w:pos="9355"/>
              </w:tabs>
              <w:autoSpaceDE w:val="0"/>
              <w:autoSpaceDN w:val="0"/>
              <w:adjustRightInd w:val="0"/>
              <w:spacing w:after="0" w:line="240" w:lineRule="auto"/>
              <w:ind w:hanging="37"/>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Разработка и реализация нормативных правовых актов, направленных на дальнейшую социальную защиту муниц</w:t>
            </w:r>
            <w:r>
              <w:rPr>
                <w:rFonts w:ascii="Times New Roman" w:eastAsia="Times New Roman" w:hAnsi="Times New Roman"/>
                <w:color w:val="000000"/>
                <w:sz w:val="20"/>
                <w:szCs w:val="20"/>
                <w:lang w:eastAsia="ru-RU"/>
              </w:rPr>
              <w:t>ипальных служащих, совершенство</w:t>
            </w:r>
            <w:r w:rsidRPr="003F39C7">
              <w:rPr>
                <w:rFonts w:ascii="Times New Roman" w:eastAsia="Times New Roman" w:hAnsi="Times New Roman"/>
                <w:color w:val="000000"/>
                <w:sz w:val="20"/>
                <w:szCs w:val="20"/>
                <w:lang w:eastAsia="ru-RU"/>
              </w:rPr>
              <w:t>вание взаимодействия муниципальной и государственной гражданской службы</w:t>
            </w:r>
          </w:p>
        </w:tc>
        <w:tc>
          <w:tcPr>
            <w:tcW w:w="1620" w:type="dxa"/>
            <w:tcBorders>
              <w:top w:val="single" w:sz="4" w:space="0" w:color="auto"/>
              <w:left w:val="single" w:sz="4" w:space="0" w:color="auto"/>
              <w:bottom w:val="single" w:sz="4" w:space="0" w:color="auto"/>
              <w:right w:val="single" w:sz="4" w:space="0" w:color="auto"/>
            </w:tcBorders>
          </w:tcPr>
          <w:p w14:paraId="59257E1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0E62765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7262E6D5" w14:textId="77777777" w:rsidR="003F39C7" w:rsidRPr="003F39C7" w:rsidRDefault="003F39C7" w:rsidP="003F39C7">
            <w:pPr>
              <w:widowControl w:val="0"/>
              <w:tabs>
                <w:tab w:val="center" w:pos="4677"/>
                <w:tab w:val="right" w:pos="9355"/>
              </w:tabs>
              <w:autoSpaceDE w:val="0"/>
              <w:autoSpaceDN w:val="0"/>
              <w:adjustRightInd w:val="0"/>
              <w:spacing w:after="0" w:line="240" w:lineRule="auto"/>
              <w:ind w:firstLine="70"/>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Организационный отдел администрации, органы местного самоуправления (по согласованию)</w:t>
            </w:r>
          </w:p>
        </w:tc>
        <w:tc>
          <w:tcPr>
            <w:tcW w:w="1620" w:type="dxa"/>
            <w:tcBorders>
              <w:top w:val="single" w:sz="4" w:space="0" w:color="auto"/>
              <w:left w:val="single" w:sz="4" w:space="0" w:color="auto"/>
              <w:bottom w:val="single" w:sz="4" w:space="0" w:color="auto"/>
              <w:right w:val="single" w:sz="4" w:space="0" w:color="auto"/>
            </w:tcBorders>
          </w:tcPr>
          <w:p w14:paraId="573E638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0F7E00E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tcPr>
          <w:p w14:paraId="6FF547E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14:paraId="2FD351CA"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совершенствование социальной защищенности муниципальных служащих</w:t>
            </w:r>
          </w:p>
        </w:tc>
        <w:tc>
          <w:tcPr>
            <w:tcW w:w="1134" w:type="dxa"/>
            <w:tcBorders>
              <w:top w:val="nil"/>
              <w:left w:val="single" w:sz="4" w:space="0" w:color="auto"/>
              <w:bottom w:val="nil"/>
              <w:right w:val="nil"/>
            </w:tcBorders>
          </w:tcPr>
          <w:p w14:paraId="58F57E22"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21784F1F"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36F6F72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w:t>
            </w:r>
          </w:p>
        </w:tc>
        <w:tc>
          <w:tcPr>
            <w:tcW w:w="3376" w:type="dxa"/>
            <w:tcBorders>
              <w:top w:val="single" w:sz="4" w:space="0" w:color="auto"/>
              <w:left w:val="single" w:sz="4" w:space="0" w:color="auto"/>
              <w:bottom w:val="single" w:sz="4" w:space="0" w:color="auto"/>
              <w:right w:val="single" w:sz="4" w:space="0" w:color="auto"/>
            </w:tcBorders>
          </w:tcPr>
          <w:p w14:paraId="3B759A98"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Разработка методических рекомендаций по вопросам местного самоуправления, муниципальной службы и модельных актов органов местного самоуправления, а также их актуализация</w:t>
            </w:r>
          </w:p>
        </w:tc>
        <w:tc>
          <w:tcPr>
            <w:tcW w:w="1620" w:type="dxa"/>
            <w:tcBorders>
              <w:top w:val="single" w:sz="4" w:space="0" w:color="auto"/>
              <w:left w:val="single" w:sz="4" w:space="0" w:color="auto"/>
              <w:bottom w:val="single" w:sz="4" w:space="0" w:color="auto"/>
              <w:right w:val="single" w:sz="4" w:space="0" w:color="auto"/>
            </w:tcBorders>
          </w:tcPr>
          <w:p w14:paraId="29B88ED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284D7F5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401BECC6"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Организационный отдел администрации</w:t>
            </w:r>
          </w:p>
        </w:tc>
        <w:tc>
          <w:tcPr>
            <w:tcW w:w="1620" w:type="dxa"/>
            <w:tcBorders>
              <w:top w:val="single" w:sz="4" w:space="0" w:color="auto"/>
              <w:left w:val="single" w:sz="4" w:space="0" w:color="auto"/>
              <w:bottom w:val="single" w:sz="4" w:space="0" w:color="auto"/>
              <w:right w:val="single" w:sz="4" w:space="0" w:color="auto"/>
            </w:tcBorders>
          </w:tcPr>
          <w:p w14:paraId="0A57478B"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51604A48"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tcPr>
          <w:p w14:paraId="760E7B21"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24968C10"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tcPr>
          <w:p w14:paraId="3E880B05"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041B840E"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984" w:type="dxa"/>
            <w:tcBorders>
              <w:top w:val="single" w:sz="4" w:space="0" w:color="auto"/>
              <w:left w:val="single" w:sz="4" w:space="0" w:color="auto"/>
              <w:bottom w:val="single" w:sz="4" w:space="0" w:color="auto"/>
              <w:right w:val="single" w:sz="4" w:space="0" w:color="auto"/>
            </w:tcBorders>
          </w:tcPr>
          <w:p w14:paraId="2EA5BA45"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совершенствование правового обеспечения деятельности органов местного самоуправления</w:t>
            </w:r>
          </w:p>
        </w:tc>
        <w:tc>
          <w:tcPr>
            <w:tcW w:w="1134" w:type="dxa"/>
            <w:tcBorders>
              <w:top w:val="nil"/>
              <w:left w:val="single" w:sz="4" w:space="0" w:color="auto"/>
              <w:bottom w:val="nil"/>
              <w:right w:val="nil"/>
            </w:tcBorders>
          </w:tcPr>
          <w:p w14:paraId="26E7B0D9"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61195AB4"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1F802D62" w14:textId="77777777" w:rsidR="003F39C7" w:rsidRPr="003F39C7" w:rsidRDefault="003F39C7" w:rsidP="003F39C7">
            <w:pPr>
              <w:widowControl w:val="0"/>
              <w:tabs>
                <w:tab w:val="center" w:pos="4677"/>
                <w:tab w:val="right" w:pos="9355"/>
              </w:tabs>
              <w:autoSpaceDE w:val="0"/>
              <w:autoSpaceDN w:val="0"/>
              <w:adjustRightInd w:val="0"/>
              <w:spacing w:after="0" w:line="240" w:lineRule="auto"/>
              <w:ind w:firstLine="720"/>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4.4.</w:t>
            </w:r>
          </w:p>
        </w:tc>
        <w:tc>
          <w:tcPr>
            <w:tcW w:w="3376" w:type="dxa"/>
            <w:tcBorders>
              <w:top w:val="single" w:sz="4" w:space="0" w:color="auto"/>
              <w:left w:val="single" w:sz="4" w:space="0" w:color="auto"/>
              <w:bottom w:val="single" w:sz="4" w:space="0" w:color="auto"/>
              <w:right w:val="single" w:sz="4" w:space="0" w:color="auto"/>
            </w:tcBorders>
          </w:tcPr>
          <w:p w14:paraId="1359C945"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w:t>
            </w:r>
            <w:r w:rsidRPr="003F39C7">
              <w:rPr>
                <w:rFonts w:ascii="Times New Roman" w:eastAsia="Times New Roman" w:hAnsi="Times New Roman"/>
                <w:color w:val="000000"/>
                <w:sz w:val="20"/>
                <w:szCs w:val="20"/>
                <w:lang w:eastAsia="ru-RU"/>
              </w:rPr>
              <w:lastRenderedPageBreak/>
              <w:t>целью повышения профессионального уровня кадров</w:t>
            </w:r>
          </w:p>
        </w:tc>
        <w:tc>
          <w:tcPr>
            <w:tcW w:w="1620" w:type="dxa"/>
            <w:tcBorders>
              <w:top w:val="single" w:sz="4" w:space="0" w:color="auto"/>
              <w:left w:val="single" w:sz="4" w:space="0" w:color="auto"/>
              <w:bottom w:val="single" w:sz="4" w:space="0" w:color="auto"/>
              <w:right w:val="single" w:sz="4" w:space="0" w:color="auto"/>
            </w:tcBorders>
          </w:tcPr>
          <w:p w14:paraId="768B062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2015 – 2026</w:t>
            </w:r>
          </w:p>
          <w:p w14:paraId="4E78C95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0AD0ABC2" w14:textId="77777777" w:rsidR="003F39C7" w:rsidRPr="003F39C7" w:rsidRDefault="003F39C7" w:rsidP="003F39C7">
            <w:pPr>
              <w:widowControl w:val="0"/>
              <w:tabs>
                <w:tab w:val="center" w:pos="4677"/>
                <w:tab w:val="right" w:pos="9355"/>
              </w:tabs>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Организационный отдел администрации, органы местного самоуправления (по согласованию)</w:t>
            </w:r>
          </w:p>
        </w:tc>
        <w:tc>
          <w:tcPr>
            <w:tcW w:w="1620" w:type="dxa"/>
            <w:tcBorders>
              <w:top w:val="single" w:sz="4" w:space="0" w:color="auto"/>
              <w:left w:val="single" w:sz="4" w:space="0" w:color="auto"/>
              <w:bottom w:val="single" w:sz="4" w:space="0" w:color="auto"/>
              <w:right w:val="single" w:sz="4" w:space="0" w:color="auto"/>
            </w:tcBorders>
          </w:tcPr>
          <w:p w14:paraId="0259D7D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4BBA2CF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tcPr>
          <w:p w14:paraId="405B119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14:paraId="00BE97E4"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повышение профессионального уровня муниципальных служащих</w:t>
            </w:r>
          </w:p>
        </w:tc>
        <w:tc>
          <w:tcPr>
            <w:tcW w:w="1134" w:type="dxa"/>
            <w:tcBorders>
              <w:top w:val="nil"/>
              <w:left w:val="single" w:sz="4" w:space="0" w:color="auto"/>
              <w:bottom w:val="nil"/>
              <w:right w:val="nil"/>
            </w:tcBorders>
          </w:tcPr>
          <w:p w14:paraId="2AD5A4A0"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77D38EDD"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24B982C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w:t>
            </w:r>
          </w:p>
        </w:tc>
        <w:tc>
          <w:tcPr>
            <w:tcW w:w="3376" w:type="dxa"/>
            <w:tcBorders>
              <w:top w:val="single" w:sz="4" w:space="0" w:color="auto"/>
              <w:left w:val="single" w:sz="4" w:space="0" w:color="auto"/>
              <w:bottom w:val="single" w:sz="4" w:space="0" w:color="auto"/>
              <w:right w:val="single" w:sz="4" w:space="0" w:color="auto"/>
            </w:tcBorders>
          </w:tcPr>
          <w:p w14:paraId="7BDB8E58"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620" w:type="dxa"/>
            <w:tcBorders>
              <w:top w:val="single" w:sz="4" w:space="0" w:color="auto"/>
              <w:left w:val="single" w:sz="4" w:space="0" w:color="auto"/>
              <w:bottom w:val="single" w:sz="4" w:space="0" w:color="auto"/>
              <w:right w:val="single" w:sz="4" w:space="0" w:color="auto"/>
            </w:tcBorders>
          </w:tcPr>
          <w:p w14:paraId="30F0B5B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1D76F42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7782815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Правовое управление</w:t>
            </w:r>
          </w:p>
        </w:tc>
        <w:tc>
          <w:tcPr>
            <w:tcW w:w="1620" w:type="dxa"/>
            <w:tcBorders>
              <w:top w:val="single" w:sz="4" w:space="0" w:color="auto"/>
              <w:left w:val="single" w:sz="4" w:space="0" w:color="auto"/>
              <w:bottom w:val="single" w:sz="4" w:space="0" w:color="auto"/>
              <w:right w:val="single" w:sz="4" w:space="0" w:color="auto"/>
            </w:tcBorders>
          </w:tcPr>
          <w:p w14:paraId="64A8F7B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413507B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tcPr>
          <w:p w14:paraId="2A75F39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14:paraId="0A0DAD5D"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снижение уровня коррупционных проявлений на муниципальной службе</w:t>
            </w:r>
          </w:p>
        </w:tc>
        <w:tc>
          <w:tcPr>
            <w:tcW w:w="1134" w:type="dxa"/>
            <w:tcBorders>
              <w:top w:val="nil"/>
              <w:left w:val="single" w:sz="4" w:space="0" w:color="auto"/>
              <w:bottom w:val="nil"/>
              <w:right w:val="nil"/>
            </w:tcBorders>
          </w:tcPr>
          <w:p w14:paraId="49C0784A"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69827450"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0A1CA84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w:t>
            </w:r>
          </w:p>
        </w:tc>
        <w:tc>
          <w:tcPr>
            <w:tcW w:w="3376" w:type="dxa"/>
            <w:tcBorders>
              <w:top w:val="single" w:sz="4" w:space="0" w:color="auto"/>
              <w:left w:val="single" w:sz="4" w:space="0" w:color="auto"/>
              <w:bottom w:val="single" w:sz="4" w:space="0" w:color="auto"/>
              <w:right w:val="single" w:sz="4" w:space="0" w:color="auto"/>
            </w:tcBorders>
          </w:tcPr>
          <w:p w14:paraId="0870662A"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Участие в ежегодных республиканских конкурсах на звание «Лучший муниципальный служащий Республики Мордовия»</w:t>
            </w:r>
          </w:p>
        </w:tc>
        <w:tc>
          <w:tcPr>
            <w:tcW w:w="1620" w:type="dxa"/>
            <w:tcBorders>
              <w:top w:val="single" w:sz="4" w:space="0" w:color="auto"/>
              <w:left w:val="single" w:sz="4" w:space="0" w:color="auto"/>
              <w:bottom w:val="single" w:sz="4" w:space="0" w:color="auto"/>
              <w:right w:val="single" w:sz="4" w:space="0" w:color="auto"/>
            </w:tcBorders>
          </w:tcPr>
          <w:p w14:paraId="5B0C1FD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2015 - </w:t>
            </w:r>
            <w:r w:rsidRPr="003F39C7">
              <w:rPr>
                <w:rFonts w:ascii="Times New Roman" w:eastAsia="Times New Roman" w:hAnsi="Times New Roman"/>
                <w:sz w:val="20"/>
                <w:szCs w:val="20"/>
                <w:lang w:eastAsia="ru-RU"/>
              </w:rPr>
              <w:t>2026 годы</w:t>
            </w:r>
          </w:p>
        </w:tc>
        <w:tc>
          <w:tcPr>
            <w:tcW w:w="2699" w:type="dxa"/>
            <w:tcBorders>
              <w:top w:val="single" w:sz="4" w:space="0" w:color="auto"/>
              <w:left w:val="single" w:sz="4" w:space="0" w:color="auto"/>
              <w:bottom w:val="single" w:sz="4" w:space="0" w:color="auto"/>
              <w:right w:val="single" w:sz="4" w:space="0" w:color="auto"/>
            </w:tcBorders>
          </w:tcPr>
          <w:p w14:paraId="7B2E58FD"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Администрация, органы местного самоуправления (по согласованию)</w:t>
            </w:r>
          </w:p>
        </w:tc>
        <w:tc>
          <w:tcPr>
            <w:tcW w:w="1620" w:type="dxa"/>
            <w:tcBorders>
              <w:top w:val="single" w:sz="4" w:space="0" w:color="auto"/>
              <w:left w:val="single" w:sz="4" w:space="0" w:color="auto"/>
              <w:bottom w:val="single" w:sz="4" w:space="0" w:color="auto"/>
              <w:right w:val="single" w:sz="4" w:space="0" w:color="auto"/>
            </w:tcBorders>
          </w:tcPr>
          <w:p w14:paraId="3C18D29A"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1F543EFB"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tcPr>
          <w:p w14:paraId="7E00DF46"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02827433"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tcPr>
          <w:p w14:paraId="61B06E11"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487B5C18"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984" w:type="dxa"/>
            <w:tcBorders>
              <w:top w:val="single" w:sz="4" w:space="0" w:color="auto"/>
              <w:left w:val="single" w:sz="4" w:space="0" w:color="auto"/>
              <w:bottom w:val="single" w:sz="4" w:space="0" w:color="auto"/>
              <w:right w:val="single" w:sz="4" w:space="0" w:color="auto"/>
            </w:tcBorders>
          </w:tcPr>
          <w:p w14:paraId="3F88CE00"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повышение материальных и моральных стимулов для муниципальных служащих </w:t>
            </w:r>
          </w:p>
        </w:tc>
        <w:tc>
          <w:tcPr>
            <w:tcW w:w="1134" w:type="dxa"/>
            <w:tcBorders>
              <w:top w:val="nil"/>
              <w:left w:val="single" w:sz="4" w:space="0" w:color="auto"/>
              <w:bottom w:val="nil"/>
              <w:right w:val="nil"/>
            </w:tcBorders>
          </w:tcPr>
          <w:p w14:paraId="7E53A233"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630167B3"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4CB50F95" w14:textId="77777777" w:rsidR="003F39C7" w:rsidRPr="003F39C7" w:rsidRDefault="003F39C7" w:rsidP="003F39C7">
            <w:pPr>
              <w:widowControl w:val="0"/>
              <w:tabs>
                <w:tab w:val="center" w:pos="4677"/>
                <w:tab w:val="right" w:pos="9355"/>
              </w:tabs>
              <w:autoSpaceDE w:val="0"/>
              <w:autoSpaceDN w:val="0"/>
              <w:adjustRightInd w:val="0"/>
              <w:spacing w:after="0" w:line="240" w:lineRule="auto"/>
              <w:ind w:firstLine="720"/>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7.7.</w:t>
            </w:r>
          </w:p>
        </w:tc>
        <w:tc>
          <w:tcPr>
            <w:tcW w:w="3376" w:type="dxa"/>
            <w:tcBorders>
              <w:top w:val="single" w:sz="4" w:space="0" w:color="auto"/>
              <w:left w:val="single" w:sz="4" w:space="0" w:color="auto"/>
              <w:bottom w:val="single" w:sz="4" w:space="0" w:color="auto"/>
              <w:right w:val="single" w:sz="4" w:space="0" w:color="auto"/>
            </w:tcBorders>
          </w:tcPr>
          <w:p w14:paraId="59239DE5"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Автоматизация кадровых процедур, повышение качества и эффективности муниципальной службы</w:t>
            </w:r>
          </w:p>
        </w:tc>
        <w:tc>
          <w:tcPr>
            <w:tcW w:w="1620" w:type="dxa"/>
            <w:tcBorders>
              <w:top w:val="single" w:sz="4" w:space="0" w:color="auto"/>
              <w:left w:val="single" w:sz="4" w:space="0" w:color="auto"/>
              <w:bottom w:val="single" w:sz="4" w:space="0" w:color="auto"/>
              <w:right w:val="single" w:sz="4" w:space="0" w:color="auto"/>
            </w:tcBorders>
          </w:tcPr>
          <w:p w14:paraId="466D411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6866121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2ED04822"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Администрация, органы местного самоуправления (по согласованию)</w:t>
            </w:r>
          </w:p>
          <w:p w14:paraId="076C030B"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tcPr>
          <w:p w14:paraId="55BD636F"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5D9C7A21"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tcPr>
          <w:p w14:paraId="570637E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за счет средств</w:t>
            </w:r>
          </w:p>
          <w:p w14:paraId="249B72A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tcPr>
          <w:p w14:paraId="7A8B6E46"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5212774D"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984" w:type="dxa"/>
            <w:tcBorders>
              <w:top w:val="single" w:sz="4" w:space="0" w:color="auto"/>
              <w:left w:val="single" w:sz="4" w:space="0" w:color="auto"/>
              <w:bottom w:val="single" w:sz="4" w:space="0" w:color="auto"/>
              <w:right w:val="single" w:sz="4" w:space="0" w:color="auto"/>
            </w:tcBorders>
          </w:tcPr>
          <w:p w14:paraId="2977B930"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внедрение информационно-коммуникационных технологий в систему управления персоналом </w:t>
            </w:r>
          </w:p>
        </w:tc>
        <w:tc>
          <w:tcPr>
            <w:tcW w:w="1134" w:type="dxa"/>
            <w:tcBorders>
              <w:top w:val="nil"/>
              <w:left w:val="single" w:sz="4" w:space="0" w:color="auto"/>
              <w:bottom w:val="nil"/>
              <w:right w:val="nil"/>
            </w:tcBorders>
          </w:tcPr>
          <w:p w14:paraId="710835B5"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7268A1D1"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47F41D1C" w14:textId="77777777" w:rsidR="003F39C7" w:rsidRPr="003F39C7" w:rsidRDefault="003F39C7" w:rsidP="003F39C7">
            <w:pPr>
              <w:widowControl w:val="0"/>
              <w:tabs>
                <w:tab w:val="center" w:pos="4677"/>
                <w:tab w:val="right" w:pos="9355"/>
              </w:tabs>
              <w:autoSpaceDE w:val="0"/>
              <w:autoSpaceDN w:val="0"/>
              <w:adjustRightInd w:val="0"/>
              <w:spacing w:after="0" w:line="240" w:lineRule="auto"/>
              <w:ind w:firstLine="720"/>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8.8.</w:t>
            </w:r>
          </w:p>
        </w:tc>
        <w:tc>
          <w:tcPr>
            <w:tcW w:w="3376" w:type="dxa"/>
            <w:tcBorders>
              <w:top w:val="single" w:sz="4" w:space="0" w:color="auto"/>
              <w:left w:val="single" w:sz="4" w:space="0" w:color="auto"/>
              <w:bottom w:val="single" w:sz="4" w:space="0" w:color="auto"/>
              <w:right w:val="single" w:sz="4" w:space="0" w:color="auto"/>
            </w:tcBorders>
          </w:tcPr>
          <w:p w14:paraId="7B0DA844"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Разработка на основе кадрового мониторинга муниципальных образований плана обучения муниципальных служащих</w:t>
            </w:r>
          </w:p>
        </w:tc>
        <w:tc>
          <w:tcPr>
            <w:tcW w:w="1620" w:type="dxa"/>
            <w:tcBorders>
              <w:top w:val="single" w:sz="4" w:space="0" w:color="auto"/>
              <w:left w:val="single" w:sz="4" w:space="0" w:color="auto"/>
              <w:bottom w:val="single" w:sz="4" w:space="0" w:color="auto"/>
              <w:right w:val="single" w:sz="4" w:space="0" w:color="auto"/>
            </w:tcBorders>
          </w:tcPr>
          <w:p w14:paraId="55FD248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6B6F113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1EF3E0A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0CFDCB0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7F6257A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tcPr>
          <w:p w14:paraId="7ACA986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14:paraId="4944D047"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повышение профессионального уровня муниципальных служащих</w:t>
            </w:r>
          </w:p>
        </w:tc>
        <w:tc>
          <w:tcPr>
            <w:tcW w:w="1134" w:type="dxa"/>
            <w:tcBorders>
              <w:top w:val="nil"/>
              <w:left w:val="single" w:sz="4" w:space="0" w:color="auto"/>
              <w:bottom w:val="nil"/>
              <w:right w:val="nil"/>
            </w:tcBorders>
          </w:tcPr>
          <w:p w14:paraId="6FF70430"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4D793480"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3314BCD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9.</w:t>
            </w:r>
          </w:p>
        </w:tc>
        <w:tc>
          <w:tcPr>
            <w:tcW w:w="3376" w:type="dxa"/>
            <w:tcBorders>
              <w:top w:val="single" w:sz="4" w:space="0" w:color="auto"/>
              <w:left w:val="single" w:sz="4" w:space="0" w:color="auto"/>
              <w:bottom w:val="single" w:sz="4" w:space="0" w:color="auto"/>
              <w:right w:val="single" w:sz="4" w:space="0" w:color="auto"/>
            </w:tcBorders>
          </w:tcPr>
          <w:p w14:paraId="3D9D964B"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Мониторинг деятельности органов местного </w:t>
            </w:r>
            <w:proofErr w:type="gramStart"/>
            <w:r w:rsidRPr="003F39C7">
              <w:rPr>
                <w:rFonts w:ascii="Times New Roman" w:eastAsia="Times New Roman" w:hAnsi="Times New Roman"/>
                <w:color w:val="000000"/>
                <w:sz w:val="20"/>
                <w:szCs w:val="20"/>
                <w:lang w:eastAsia="ru-RU"/>
              </w:rPr>
              <w:t>само-управления</w:t>
            </w:r>
            <w:proofErr w:type="gramEnd"/>
            <w:r w:rsidRPr="003F39C7">
              <w:rPr>
                <w:rFonts w:ascii="Times New Roman" w:eastAsia="Times New Roman" w:hAnsi="Times New Roman"/>
                <w:color w:val="000000"/>
                <w:sz w:val="20"/>
                <w:szCs w:val="20"/>
                <w:lang w:eastAsia="ru-RU"/>
              </w:rPr>
              <w:t xml:space="preserve"> по принятию муниципальных программ и планов подготовки, пере-подготовки и повышения квалификации кадров</w:t>
            </w:r>
          </w:p>
        </w:tc>
        <w:tc>
          <w:tcPr>
            <w:tcW w:w="1620" w:type="dxa"/>
            <w:tcBorders>
              <w:top w:val="single" w:sz="4" w:space="0" w:color="auto"/>
              <w:left w:val="single" w:sz="4" w:space="0" w:color="auto"/>
              <w:bottom w:val="single" w:sz="4" w:space="0" w:color="auto"/>
              <w:right w:val="single" w:sz="4" w:space="0" w:color="auto"/>
            </w:tcBorders>
          </w:tcPr>
          <w:p w14:paraId="619B7D5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252407A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7246B9CE"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Администрация </w:t>
            </w:r>
          </w:p>
        </w:tc>
        <w:tc>
          <w:tcPr>
            <w:tcW w:w="1620" w:type="dxa"/>
            <w:tcBorders>
              <w:top w:val="single" w:sz="4" w:space="0" w:color="auto"/>
              <w:left w:val="single" w:sz="4" w:space="0" w:color="auto"/>
              <w:bottom w:val="single" w:sz="4" w:space="0" w:color="auto"/>
              <w:right w:val="single" w:sz="4" w:space="0" w:color="auto"/>
            </w:tcBorders>
          </w:tcPr>
          <w:p w14:paraId="1E5304C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71EA2FC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tcPr>
          <w:p w14:paraId="403728E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14:paraId="1F28F07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34" w:type="dxa"/>
            <w:tcBorders>
              <w:top w:val="nil"/>
              <w:left w:val="single" w:sz="4" w:space="0" w:color="auto"/>
              <w:bottom w:val="nil"/>
              <w:right w:val="nil"/>
            </w:tcBorders>
          </w:tcPr>
          <w:p w14:paraId="009E218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3F39C7" w:rsidRPr="003F39C7" w14:paraId="2EBD679E"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3DDFE10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10.</w:t>
            </w:r>
          </w:p>
        </w:tc>
        <w:tc>
          <w:tcPr>
            <w:tcW w:w="3376" w:type="dxa"/>
            <w:tcBorders>
              <w:top w:val="single" w:sz="4" w:space="0" w:color="auto"/>
              <w:left w:val="single" w:sz="4" w:space="0" w:color="auto"/>
              <w:bottom w:val="single" w:sz="4" w:space="0" w:color="auto"/>
              <w:right w:val="single" w:sz="4" w:space="0" w:color="auto"/>
            </w:tcBorders>
          </w:tcPr>
          <w:p w14:paraId="50C89645"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Содействие органам местного самоуправления в проведении аттестации муниципальных служащих</w:t>
            </w:r>
          </w:p>
          <w:p w14:paraId="3A39AEE8"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tcPr>
          <w:p w14:paraId="51F7CBF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2A58290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132AE622"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Администрация </w:t>
            </w:r>
          </w:p>
        </w:tc>
        <w:tc>
          <w:tcPr>
            <w:tcW w:w="1620" w:type="dxa"/>
            <w:tcBorders>
              <w:top w:val="single" w:sz="4" w:space="0" w:color="auto"/>
              <w:left w:val="single" w:sz="4" w:space="0" w:color="auto"/>
              <w:bottom w:val="single" w:sz="4" w:space="0" w:color="auto"/>
              <w:right w:val="single" w:sz="4" w:space="0" w:color="auto"/>
            </w:tcBorders>
          </w:tcPr>
          <w:p w14:paraId="6FCB721A"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6AE541C9"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tcPr>
          <w:p w14:paraId="78199D0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за счет средств</w:t>
            </w:r>
          </w:p>
          <w:p w14:paraId="09AADE4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tcPr>
          <w:p w14:paraId="7B1D380E"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2AFC6620"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984" w:type="dxa"/>
            <w:tcBorders>
              <w:top w:val="single" w:sz="4" w:space="0" w:color="auto"/>
              <w:left w:val="single" w:sz="4" w:space="0" w:color="auto"/>
              <w:bottom w:val="single" w:sz="4" w:space="0" w:color="auto"/>
              <w:right w:val="single" w:sz="4" w:space="0" w:color="auto"/>
            </w:tcBorders>
          </w:tcPr>
          <w:p w14:paraId="2FE6A8FA"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совершенствование порядка проведения аттестации муниципальных служащих</w:t>
            </w:r>
          </w:p>
        </w:tc>
        <w:tc>
          <w:tcPr>
            <w:tcW w:w="1134" w:type="dxa"/>
            <w:tcBorders>
              <w:top w:val="nil"/>
              <w:left w:val="single" w:sz="4" w:space="0" w:color="auto"/>
              <w:bottom w:val="nil"/>
              <w:right w:val="nil"/>
            </w:tcBorders>
          </w:tcPr>
          <w:p w14:paraId="3EED4002"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23FE4BC0"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333CD88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11.</w:t>
            </w:r>
          </w:p>
        </w:tc>
        <w:tc>
          <w:tcPr>
            <w:tcW w:w="3376" w:type="dxa"/>
            <w:tcBorders>
              <w:top w:val="single" w:sz="4" w:space="0" w:color="auto"/>
              <w:left w:val="single" w:sz="4" w:space="0" w:color="auto"/>
              <w:bottom w:val="single" w:sz="4" w:space="0" w:color="auto"/>
              <w:right w:val="single" w:sz="4" w:space="0" w:color="auto"/>
            </w:tcBorders>
          </w:tcPr>
          <w:p w14:paraId="404BEC31"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Оказание консультативной, методической и организационной помощи органам местного самоуправления района по вопросам подготовки и проведения конкурсов на замещение вакантных должностей глав местных </w:t>
            </w:r>
            <w:r w:rsidRPr="003F39C7">
              <w:rPr>
                <w:rFonts w:ascii="Times New Roman" w:eastAsia="Times New Roman" w:hAnsi="Times New Roman"/>
                <w:color w:val="000000"/>
                <w:sz w:val="20"/>
                <w:szCs w:val="20"/>
                <w:lang w:eastAsia="ru-RU"/>
              </w:rPr>
              <w:lastRenderedPageBreak/>
              <w:t>администраций, муниципальных выборов</w:t>
            </w:r>
          </w:p>
        </w:tc>
        <w:tc>
          <w:tcPr>
            <w:tcW w:w="1620" w:type="dxa"/>
            <w:tcBorders>
              <w:top w:val="single" w:sz="4" w:space="0" w:color="auto"/>
              <w:left w:val="single" w:sz="4" w:space="0" w:color="auto"/>
              <w:bottom w:val="single" w:sz="4" w:space="0" w:color="auto"/>
              <w:right w:val="single" w:sz="4" w:space="0" w:color="auto"/>
            </w:tcBorders>
          </w:tcPr>
          <w:p w14:paraId="3BB0E74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2015 – 2026</w:t>
            </w:r>
          </w:p>
          <w:p w14:paraId="0CA5293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372C0DE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301F5E9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3E7BCB3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tcPr>
          <w:p w14:paraId="2E302EC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14:paraId="097FB023"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совершенствование порядка проведения конкурсов на замещение вакантных должностей</w:t>
            </w:r>
          </w:p>
        </w:tc>
        <w:tc>
          <w:tcPr>
            <w:tcW w:w="1134" w:type="dxa"/>
            <w:tcBorders>
              <w:top w:val="nil"/>
              <w:left w:val="single" w:sz="4" w:space="0" w:color="auto"/>
              <w:bottom w:val="nil"/>
              <w:right w:val="nil"/>
            </w:tcBorders>
          </w:tcPr>
          <w:p w14:paraId="0294DD66"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618E3165"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6DACD95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12.</w:t>
            </w:r>
          </w:p>
        </w:tc>
        <w:tc>
          <w:tcPr>
            <w:tcW w:w="3376" w:type="dxa"/>
            <w:tcBorders>
              <w:top w:val="single" w:sz="4" w:space="0" w:color="auto"/>
              <w:left w:val="single" w:sz="4" w:space="0" w:color="auto"/>
              <w:bottom w:val="single" w:sz="4" w:space="0" w:color="auto"/>
              <w:right w:val="single" w:sz="4" w:space="0" w:color="auto"/>
            </w:tcBorders>
          </w:tcPr>
          <w:p w14:paraId="1B1AF896"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Консультационное обеспечение деятельности органов местного самоуправления республики</w:t>
            </w:r>
          </w:p>
        </w:tc>
        <w:tc>
          <w:tcPr>
            <w:tcW w:w="1620" w:type="dxa"/>
            <w:tcBorders>
              <w:top w:val="single" w:sz="4" w:space="0" w:color="auto"/>
              <w:left w:val="single" w:sz="4" w:space="0" w:color="auto"/>
              <w:bottom w:val="single" w:sz="4" w:space="0" w:color="auto"/>
              <w:right w:val="single" w:sz="4" w:space="0" w:color="auto"/>
            </w:tcBorders>
          </w:tcPr>
          <w:p w14:paraId="74BF507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6A7E7AA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11347D70"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Администрация </w:t>
            </w:r>
          </w:p>
        </w:tc>
        <w:tc>
          <w:tcPr>
            <w:tcW w:w="1620" w:type="dxa"/>
            <w:tcBorders>
              <w:top w:val="single" w:sz="4" w:space="0" w:color="auto"/>
              <w:left w:val="single" w:sz="4" w:space="0" w:color="auto"/>
              <w:bottom w:val="single" w:sz="4" w:space="0" w:color="auto"/>
              <w:right w:val="single" w:sz="4" w:space="0" w:color="auto"/>
            </w:tcBorders>
          </w:tcPr>
          <w:p w14:paraId="25BCF59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5D25D19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tcPr>
          <w:p w14:paraId="0EE712E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14:paraId="51CD21D3"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совершенствование деятельности органов местного самоуправления</w:t>
            </w:r>
          </w:p>
        </w:tc>
        <w:tc>
          <w:tcPr>
            <w:tcW w:w="1134" w:type="dxa"/>
            <w:tcBorders>
              <w:top w:val="nil"/>
              <w:left w:val="single" w:sz="4" w:space="0" w:color="auto"/>
              <w:bottom w:val="nil"/>
              <w:right w:val="nil"/>
            </w:tcBorders>
          </w:tcPr>
          <w:p w14:paraId="459789CC"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63A98E5F"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2709EB2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13.</w:t>
            </w:r>
          </w:p>
        </w:tc>
        <w:tc>
          <w:tcPr>
            <w:tcW w:w="3376" w:type="dxa"/>
            <w:tcBorders>
              <w:top w:val="single" w:sz="4" w:space="0" w:color="auto"/>
              <w:left w:val="single" w:sz="4" w:space="0" w:color="auto"/>
              <w:bottom w:val="single" w:sz="4" w:space="0" w:color="auto"/>
              <w:right w:val="single" w:sz="4" w:space="0" w:color="auto"/>
            </w:tcBorders>
          </w:tcPr>
          <w:p w14:paraId="428FDE03"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620" w:type="dxa"/>
            <w:tcBorders>
              <w:top w:val="single" w:sz="4" w:space="0" w:color="auto"/>
              <w:left w:val="single" w:sz="4" w:space="0" w:color="auto"/>
              <w:bottom w:val="single" w:sz="4" w:space="0" w:color="auto"/>
              <w:right w:val="single" w:sz="4" w:space="0" w:color="auto"/>
            </w:tcBorders>
          </w:tcPr>
          <w:p w14:paraId="2444E99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02C1164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44814B68"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Администрация, органы местного самоуправления (по согласованию)</w:t>
            </w:r>
          </w:p>
        </w:tc>
        <w:tc>
          <w:tcPr>
            <w:tcW w:w="1620" w:type="dxa"/>
            <w:tcBorders>
              <w:top w:val="single" w:sz="4" w:space="0" w:color="auto"/>
              <w:left w:val="single" w:sz="4" w:space="0" w:color="auto"/>
              <w:bottom w:val="single" w:sz="4" w:space="0" w:color="auto"/>
              <w:right w:val="single" w:sz="4" w:space="0" w:color="auto"/>
            </w:tcBorders>
          </w:tcPr>
          <w:p w14:paraId="2F36C0E8"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629352E1"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tcPr>
          <w:p w14:paraId="48DF7055"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3EE54A9D"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tcPr>
          <w:p w14:paraId="7D6C4BCA"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3EA46DA8"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984" w:type="dxa"/>
            <w:tcBorders>
              <w:top w:val="single" w:sz="4" w:space="0" w:color="auto"/>
              <w:left w:val="single" w:sz="4" w:space="0" w:color="auto"/>
              <w:bottom w:val="single" w:sz="4" w:space="0" w:color="auto"/>
              <w:right w:val="single" w:sz="4" w:space="0" w:color="auto"/>
            </w:tcBorders>
          </w:tcPr>
          <w:p w14:paraId="450FA7D0"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формирование качественного состава кадрового резерва для замещения вакантных должностей муниципальной службы</w:t>
            </w:r>
          </w:p>
        </w:tc>
        <w:tc>
          <w:tcPr>
            <w:tcW w:w="1134" w:type="dxa"/>
            <w:tcBorders>
              <w:top w:val="nil"/>
              <w:left w:val="single" w:sz="4" w:space="0" w:color="auto"/>
              <w:bottom w:val="nil"/>
              <w:right w:val="nil"/>
            </w:tcBorders>
          </w:tcPr>
          <w:p w14:paraId="04A5B1FB"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0BC65AC6" w14:textId="77777777" w:rsidTr="000479FD">
        <w:tc>
          <w:tcPr>
            <w:tcW w:w="638" w:type="dxa"/>
            <w:tcBorders>
              <w:top w:val="single" w:sz="4" w:space="0" w:color="auto"/>
              <w:bottom w:val="single" w:sz="4" w:space="0" w:color="auto"/>
              <w:right w:val="single" w:sz="4" w:space="0" w:color="auto"/>
            </w:tcBorders>
          </w:tcPr>
          <w:p w14:paraId="7AC7C87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14.</w:t>
            </w:r>
          </w:p>
        </w:tc>
        <w:tc>
          <w:tcPr>
            <w:tcW w:w="3376" w:type="dxa"/>
            <w:tcBorders>
              <w:top w:val="single" w:sz="4" w:space="0" w:color="auto"/>
              <w:left w:val="single" w:sz="4" w:space="0" w:color="auto"/>
              <w:bottom w:val="single" w:sz="4" w:space="0" w:color="auto"/>
              <w:right w:val="single" w:sz="4" w:space="0" w:color="auto"/>
            </w:tcBorders>
          </w:tcPr>
          <w:p w14:paraId="5D61B9DE"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Совершенствование механизма формирования, подготовки и использования муниципального резерва управленческих кадров</w:t>
            </w:r>
          </w:p>
        </w:tc>
        <w:tc>
          <w:tcPr>
            <w:tcW w:w="1620" w:type="dxa"/>
            <w:tcBorders>
              <w:top w:val="single" w:sz="4" w:space="0" w:color="auto"/>
              <w:left w:val="single" w:sz="4" w:space="0" w:color="auto"/>
              <w:bottom w:val="single" w:sz="4" w:space="0" w:color="auto"/>
              <w:right w:val="single" w:sz="4" w:space="0" w:color="auto"/>
            </w:tcBorders>
          </w:tcPr>
          <w:p w14:paraId="09246E9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55B4454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7FD21F6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3B0CEE7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7A244E7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tcPr>
          <w:p w14:paraId="5DE3679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14:paraId="780A4B4B"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формирование качественного состава муниципального резерва управленческих кадров</w:t>
            </w:r>
          </w:p>
        </w:tc>
        <w:tc>
          <w:tcPr>
            <w:tcW w:w="1134" w:type="dxa"/>
            <w:tcBorders>
              <w:top w:val="nil"/>
              <w:left w:val="single" w:sz="4" w:space="0" w:color="auto"/>
              <w:bottom w:val="nil"/>
              <w:right w:val="nil"/>
            </w:tcBorders>
          </w:tcPr>
          <w:p w14:paraId="3DF77FF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731" w:type="dxa"/>
            <w:tcBorders>
              <w:left w:val="nil"/>
            </w:tcBorders>
          </w:tcPr>
          <w:p w14:paraId="5AF5338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r>
      <w:tr w:rsidR="003F39C7" w:rsidRPr="003F39C7" w14:paraId="2B9B7267" w14:textId="77777777" w:rsidTr="000479FD">
        <w:trPr>
          <w:gridAfter w:val="1"/>
          <w:wAfter w:w="1731" w:type="dxa"/>
          <w:trHeight w:val="1831"/>
        </w:trPr>
        <w:tc>
          <w:tcPr>
            <w:tcW w:w="638" w:type="dxa"/>
            <w:tcBorders>
              <w:top w:val="single" w:sz="4" w:space="0" w:color="auto"/>
              <w:right w:val="single" w:sz="4" w:space="0" w:color="auto"/>
            </w:tcBorders>
          </w:tcPr>
          <w:p w14:paraId="53950F2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w:t>
            </w:r>
          </w:p>
        </w:tc>
        <w:tc>
          <w:tcPr>
            <w:tcW w:w="3376" w:type="dxa"/>
            <w:tcBorders>
              <w:top w:val="single" w:sz="4" w:space="0" w:color="auto"/>
              <w:left w:val="single" w:sz="4" w:space="0" w:color="auto"/>
              <w:right w:val="single" w:sz="4" w:space="0" w:color="auto"/>
            </w:tcBorders>
          </w:tcPr>
          <w:p w14:paraId="18735856"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Мониторинг работы органов местного самоуправления по формированию и использованию кадрового резерва для замещения вакантных должностей муниципальной службы и муниципального резерва управленческих кадров</w:t>
            </w:r>
          </w:p>
        </w:tc>
        <w:tc>
          <w:tcPr>
            <w:tcW w:w="1620" w:type="dxa"/>
            <w:tcBorders>
              <w:top w:val="single" w:sz="4" w:space="0" w:color="auto"/>
              <w:left w:val="single" w:sz="4" w:space="0" w:color="auto"/>
              <w:right w:val="single" w:sz="4" w:space="0" w:color="auto"/>
            </w:tcBorders>
          </w:tcPr>
          <w:p w14:paraId="1C1096D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43766C8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right w:val="single" w:sz="4" w:space="0" w:color="auto"/>
            </w:tcBorders>
          </w:tcPr>
          <w:p w14:paraId="312F1F89"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Администрация </w:t>
            </w:r>
          </w:p>
        </w:tc>
        <w:tc>
          <w:tcPr>
            <w:tcW w:w="1620" w:type="dxa"/>
            <w:tcBorders>
              <w:top w:val="single" w:sz="4" w:space="0" w:color="auto"/>
              <w:left w:val="single" w:sz="4" w:space="0" w:color="auto"/>
              <w:right w:val="single" w:sz="4" w:space="0" w:color="auto"/>
            </w:tcBorders>
          </w:tcPr>
          <w:p w14:paraId="77D99B1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right w:val="single" w:sz="4" w:space="0" w:color="auto"/>
            </w:tcBorders>
          </w:tcPr>
          <w:p w14:paraId="721FB6C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right w:val="single" w:sz="4" w:space="0" w:color="auto"/>
            </w:tcBorders>
          </w:tcPr>
          <w:p w14:paraId="45B36F5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984" w:type="dxa"/>
            <w:tcBorders>
              <w:top w:val="single" w:sz="4" w:space="0" w:color="auto"/>
              <w:left w:val="single" w:sz="4" w:space="0" w:color="auto"/>
              <w:right w:val="single" w:sz="4" w:space="0" w:color="auto"/>
            </w:tcBorders>
          </w:tcPr>
          <w:p w14:paraId="0FC268D8"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эффективное использование органами местного самоуправления кадрового резерва для замещения вакантных должностей муниципальной службы и муниципального резерва управленческих кадров</w:t>
            </w:r>
          </w:p>
        </w:tc>
        <w:tc>
          <w:tcPr>
            <w:tcW w:w="1134" w:type="dxa"/>
            <w:tcBorders>
              <w:top w:val="nil"/>
              <w:left w:val="single" w:sz="4" w:space="0" w:color="auto"/>
              <w:bottom w:val="nil"/>
              <w:right w:val="nil"/>
            </w:tcBorders>
          </w:tcPr>
          <w:p w14:paraId="303CE7F5"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1AC2309A"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0580AF7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16.</w:t>
            </w:r>
          </w:p>
        </w:tc>
        <w:tc>
          <w:tcPr>
            <w:tcW w:w="3376" w:type="dxa"/>
            <w:tcBorders>
              <w:top w:val="single" w:sz="4" w:space="0" w:color="auto"/>
              <w:left w:val="single" w:sz="4" w:space="0" w:color="auto"/>
              <w:bottom w:val="single" w:sz="4" w:space="0" w:color="auto"/>
              <w:right w:val="single" w:sz="4" w:space="0" w:color="auto"/>
            </w:tcBorders>
          </w:tcPr>
          <w:p w14:paraId="34D7233F"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Совершенствование средств и методов информирования населения о деятельности органов местного самоуправления</w:t>
            </w:r>
          </w:p>
        </w:tc>
        <w:tc>
          <w:tcPr>
            <w:tcW w:w="1620" w:type="dxa"/>
            <w:tcBorders>
              <w:top w:val="single" w:sz="4" w:space="0" w:color="auto"/>
              <w:left w:val="single" w:sz="4" w:space="0" w:color="auto"/>
              <w:bottom w:val="single" w:sz="4" w:space="0" w:color="auto"/>
              <w:right w:val="single" w:sz="4" w:space="0" w:color="auto"/>
            </w:tcBorders>
          </w:tcPr>
          <w:p w14:paraId="3C6FED4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2CEE518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4DBB4DC3"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Администрация, органы местного самоуправления (по согласованию)</w:t>
            </w:r>
          </w:p>
          <w:p w14:paraId="25A30CE1"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tcPr>
          <w:p w14:paraId="7B31E1CF"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43B0CCBE"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tcPr>
          <w:p w14:paraId="70AB6951"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7AF42F86"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tcPr>
          <w:p w14:paraId="04D0257D"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403ADEFD"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984" w:type="dxa"/>
            <w:tcBorders>
              <w:top w:val="single" w:sz="4" w:space="0" w:color="auto"/>
              <w:left w:val="single" w:sz="4" w:space="0" w:color="auto"/>
              <w:bottom w:val="single" w:sz="4" w:space="0" w:color="auto"/>
              <w:right w:val="single" w:sz="4" w:space="0" w:color="auto"/>
            </w:tcBorders>
          </w:tcPr>
          <w:p w14:paraId="2D895AB1"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повышение открытости деятельности органов местного самоуправления</w:t>
            </w:r>
          </w:p>
        </w:tc>
        <w:tc>
          <w:tcPr>
            <w:tcW w:w="1134" w:type="dxa"/>
            <w:tcBorders>
              <w:top w:val="nil"/>
              <w:left w:val="single" w:sz="4" w:space="0" w:color="auto"/>
              <w:bottom w:val="nil"/>
              <w:right w:val="nil"/>
            </w:tcBorders>
          </w:tcPr>
          <w:p w14:paraId="0968F66C"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621D5B41"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26CF539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17.</w:t>
            </w:r>
          </w:p>
        </w:tc>
        <w:tc>
          <w:tcPr>
            <w:tcW w:w="3376" w:type="dxa"/>
            <w:tcBorders>
              <w:top w:val="single" w:sz="4" w:space="0" w:color="auto"/>
              <w:left w:val="single" w:sz="4" w:space="0" w:color="auto"/>
              <w:bottom w:val="single" w:sz="4" w:space="0" w:color="auto"/>
              <w:right w:val="single" w:sz="4" w:space="0" w:color="auto"/>
            </w:tcBorders>
          </w:tcPr>
          <w:p w14:paraId="7AC6CB47"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Проведение мониторинга с целью исследования уровня открытости, </w:t>
            </w:r>
            <w:r w:rsidRPr="003F39C7">
              <w:rPr>
                <w:rFonts w:ascii="Times New Roman" w:eastAsia="Times New Roman" w:hAnsi="Times New Roman"/>
                <w:color w:val="000000"/>
                <w:sz w:val="20"/>
                <w:szCs w:val="20"/>
                <w:lang w:eastAsia="ru-RU"/>
              </w:rPr>
              <w:lastRenderedPageBreak/>
              <w:t>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c>
          <w:tcPr>
            <w:tcW w:w="1620" w:type="dxa"/>
            <w:tcBorders>
              <w:top w:val="single" w:sz="4" w:space="0" w:color="auto"/>
              <w:left w:val="single" w:sz="4" w:space="0" w:color="auto"/>
              <w:bottom w:val="single" w:sz="4" w:space="0" w:color="auto"/>
              <w:right w:val="single" w:sz="4" w:space="0" w:color="auto"/>
            </w:tcBorders>
          </w:tcPr>
          <w:p w14:paraId="3771539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2015 – 2026</w:t>
            </w:r>
          </w:p>
          <w:p w14:paraId="119F7D0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2E8C347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53C642B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77F9BC1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tcPr>
          <w:p w14:paraId="42B0DFB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14:paraId="16838650"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получение </w:t>
            </w:r>
            <w:proofErr w:type="gramStart"/>
            <w:r w:rsidRPr="003F39C7">
              <w:rPr>
                <w:rFonts w:ascii="Times New Roman" w:eastAsia="Times New Roman" w:hAnsi="Times New Roman"/>
                <w:color w:val="000000"/>
                <w:sz w:val="20"/>
                <w:szCs w:val="20"/>
                <w:lang w:eastAsia="ru-RU"/>
              </w:rPr>
              <w:t>ин-формации</w:t>
            </w:r>
            <w:proofErr w:type="gramEnd"/>
            <w:r w:rsidRPr="003F39C7">
              <w:rPr>
                <w:rFonts w:ascii="Times New Roman" w:eastAsia="Times New Roman" w:hAnsi="Times New Roman"/>
                <w:color w:val="000000"/>
                <w:sz w:val="20"/>
                <w:szCs w:val="20"/>
                <w:lang w:eastAsia="ru-RU"/>
              </w:rPr>
              <w:t xml:space="preserve"> об </w:t>
            </w:r>
            <w:r w:rsidRPr="003F39C7">
              <w:rPr>
                <w:rFonts w:ascii="Times New Roman" w:eastAsia="Times New Roman" w:hAnsi="Times New Roman"/>
                <w:color w:val="000000"/>
                <w:sz w:val="20"/>
                <w:szCs w:val="20"/>
                <w:lang w:eastAsia="ru-RU"/>
              </w:rPr>
              <w:lastRenderedPageBreak/>
              <w:t>эффективности и результативности работы органов местного самоуправления в целях дальнейшего совершенствования их деятельности</w:t>
            </w:r>
          </w:p>
        </w:tc>
        <w:tc>
          <w:tcPr>
            <w:tcW w:w="1134" w:type="dxa"/>
            <w:tcBorders>
              <w:top w:val="nil"/>
              <w:left w:val="single" w:sz="4" w:space="0" w:color="auto"/>
              <w:bottom w:val="nil"/>
              <w:right w:val="nil"/>
            </w:tcBorders>
          </w:tcPr>
          <w:p w14:paraId="4EC47730"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3F39C7" w:rsidRPr="003F39C7" w14:paraId="0A42CF0F"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1B42BF4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18.</w:t>
            </w:r>
          </w:p>
        </w:tc>
        <w:tc>
          <w:tcPr>
            <w:tcW w:w="3376" w:type="dxa"/>
            <w:tcBorders>
              <w:top w:val="single" w:sz="4" w:space="0" w:color="auto"/>
              <w:left w:val="single" w:sz="4" w:space="0" w:color="auto"/>
              <w:bottom w:val="single" w:sz="4" w:space="0" w:color="auto"/>
              <w:right w:val="single" w:sz="4" w:space="0" w:color="auto"/>
            </w:tcBorders>
          </w:tcPr>
          <w:p w14:paraId="6AAFF701"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Формирование системы подготовки кадров для муниципальной службы на договорной основе</w:t>
            </w:r>
          </w:p>
          <w:p w14:paraId="7BA3CBC2"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tcPr>
          <w:p w14:paraId="55CCCEF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w:t>
            </w:r>
          </w:p>
          <w:p w14:paraId="2D2D569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w:t>
            </w:r>
          </w:p>
        </w:tc>
        <w:tc>
          <w:tcPr>
            <w:tcW w:w="2699" w:type="dxa"/>
            <w:tcBorders>
              <w:top w:val="single" w:sz="4" w:space="0" w:color="auto"/>
              <w:left w:val="single" w:sz="4" w:space="0" w:color="auto"/>
              <w:bottom w:val="single" w:sz="4" w:space="0" w:color="auto"/>
              <w:right w:val="single" w:sz="4" w:space="0" w:color="auto"/>
            </w:tcBorders>
          </w:tcPr>
          <w:p w14:paraId="3F60A04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78F2669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065686A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tcPr>
          <w:p w14:paraId="407949D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14:paraId="08121F96"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принятие нормативных правовых актов, регулирующих порядок подготовки кадров для муниципальной службы на договорной основе</w:t>
            </w:r>
          </w:p>
        </w:tc>
        <w:tc>
          <w:tcPr>
            <w:tcW w:w="1134" w:type="dxa"/>
            <w:tcBorders>
              <w:top w:val="nil"/>
              <w:left w:val="single" w:sz="4" w:space="0" w:color="auto"/>
              <w:bottom w:val="nil"/>
              <w:right w:val="nil"/>
            </w:tcBorders>
          </w:tcPr>
          <w:p w14:paraId="3A52819A"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3F39C7" w:rsidRPr="003F39C7" w14:paraId="797AA351"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400E2B5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19.</w:t>
            </w:r>
          </w:p>
        </w:tc>
        <w:tc>
          <w:tcPr>
            <w:tcW w:w="3376" w:type="dxa"/>
            <w:tcBorders>
              <w:top w:val="single" w:sz="4" w:space="0" w:color="auto"/>
              <w:left w:val="single" w:sz="4" w:space="0" w:color="auto"/>
              <w:bottom w:val="single" w:sz="4" w:space="0" w:color="auto"/>
              <w:right w:val="single" w:sz="4" w:space="0" w:color="auto"/>
            </w:tcBorders>
          </w:tcPr>
          <w:p w14:paraId="7AA0BD74"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Заключение органами местного самоуправления с гражданами договоров о целевом обучении с обязательством по прохождению муниципальной службы, оказание информационно-методической, консультативной помощи по данному вопросу</w:t>
            </w:r>
          </w:p>
        </w:tc>
        <w:tc>
          <w:tcPr>
            <w:tcW w:w="1620" w:type="dxa"/>
            <w:tcBorders>
              <w:top w:val="single" w:sz="4" w:space="0" w:color="auto"/>
              <w:left w:val="single" w:sz="4" w:space="0" w:color="auto"/>
              <w:bottom w:val="single" w:sz="4" w:space="0" w:color="auto"/>
              <w:right w:val="single" w:sz="4" w:space="0" w:color="auto"/>
            </w:tcBorders>
          </w:tcPr>
          <w:p w14:paraId="0391151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6FE2AFE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6683129F"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Администрация, органы местного самоуправления (по согласованию)</w:t>
            </w:r>
          </w:p>
        </w:tc>
        <w:tc>
          <w:tcPr>
            <w:tcW w:w="1620" w:type="dxa"/>
            <w:tcBorders>
              <w:top w:val="single" w:sz="4" w:space="0" w:color="auto"/>
              <w:left w:val="single" w:sz="4" w:space="0" w:color="auto"/>
              <w:bottom w:val="single" w:sz="4" w:space="0" w:color="auto"/>
              <w:right w:val="single" w:sz="4" w:space="0" w:color="auto"/>
            </w:tcBorders>
          </w:tcPr>
          <w:p w14:paraId="4D6E5892"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1D48A7B7"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tcPr>
          <w:p w14:paraId="0756E6AF"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2BDC7AD4"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tcPr>
          <w:p w14:paraId="4460D3C8"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за счет средств </w:t>
            </w:r>
          </w:p>
          <w:p w14:paraId="51A98568"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текущего финансирования</w:t>
            </w:r>
          </w:p>
        </w:tc>
        <w:tc>
          <w:tcPr>
            <w:tcW w:w="1984" w:type="dxa"/>
            <w:tcBorders>
              <w:top w:val="single" w:sz="4" w:space="0" w:color="auto"/>
              <w:left w:val="single" w:sz="4" w:space="0" w:color="auto"/>
              <w:bottom w:val="single" w:sz="4" w:space="0" w:color="auto"/>
              <w:right w:val="single" w:sz="4" w:space="0" w:color="auto"/>
            </w:tcBorders>
          </w:tcPr>
          <w:p w14:paraId="6F6FDA3E"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подготовка высококвалифицированных кадров для органов местного самоуправления </w:t>
            </w:r>
          </w:p>
        </w:tc>
        <w:tc>
          <w:tcPr>
            <w:tcW w:w="1134" w:type="dxa"/>
            <w:tcBorders>
              <w:top w:val="nil"/>
              <w:left w:val="single" w:sz="4" w:space="0" w:color="auto"/>
              <w:bottom w:val="nil"/>
              <w:right w:val="nil"/>
            </w:tcBorders>
          </w:tcPr>
          <w:p w14:paraId="31147935"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3F39C7" w:rsidRPr="003F39C7" w14:paraId="01EA7E04"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70D85C0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w:t>
            </w:r>
          </w:p>
        </w:tc>
        <w:tc>
          <w:tcPr>
            <w:tcW w:w="3376" w:type="dxa"/>
            <w:tcBorders>
              <w:top w:val="single" w:sz="4" w:space="0" w:color="auto"/>
              <w:left w:val="single" w:sz="4" w:space="0" w:color="auto"/>
              <w:bottom w:val="single" w:sz="4" w:space="0" w:color="auto"/>
              <w:right w:val="single" w:sz="4" w:space="0" w:color="auto"/>
            </w:tcBorders>
          </w:tcPr>
          <w:p w14:paraId="375041DB"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Определение приоритетных направлений программ дополнительного профессионального образования муниципальных служащих и лиц, замещающих муниципальные должности на постоянной основе</w:t>
            </w:r>
          </w:p>
        </w:tc>
        <w:tc>
          <w:tcPr>
            <w:tcW w:w="1620" w:type="dxa"/>
            <w:tcBorders>
              <w:top w:val="single" w:sz="4" w:space="0" w:color="auto"/>
              <w:left w:val="single" w:sz="4" w:space="0" w:color="auto"/>
              <w:bottom w:val="single" w:sz="4" w:space="0" w:color="auto"/>
              <w:right w:val="single" w:sz="4" w:space="0" w:color="auto"/>
            </w:tcBorders>
          </w:tcPr>
          <w:p w14:paraId="1CFB2E0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 2026</w:t>
            </w:r>
          </w:p>
          <w:p w14:paraId="6B21703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7CDC197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22C90E4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1636320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tcPr>
          <w:p w14:paraId="382A2E2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14:paraId="45387DEE"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повышение профессионального уровня муниципальных служащих и лиц, замещающих муниципальные должности на постоянной основе</w:t>
            </w:r>
          </w:p>
        </w:tc>
        <w:tc>
          <w:tcPr>
            <w:tcW w:w="1134" w:type="dxa"/>
            <w:tcBorders>
              <w:top w:val="nil"/>
              <w:left w:val="single" w:sz="4" w:space="0" w:color="auto"/>
              <w:bottom w:val="nil"/>
              <w:right w:val="nil"/>
            </w:tcBorders>
          </w:tcPr>
          <w:p w14:paraId="2343FA6A"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3F39C7" w:rsidRPr="003F39C7" w14:paraId="1BF49630" w14:textId="77777777" w:rsidTr="000479FD">
        <w:trPr>
          <w:gridAfter w:val="1"/>
          <w:wAfter w:w="1731" w:type="dxa"/>
          <w:trHeight w:val="85"/>
        </w:trPr>
        <w:tc>
          <w:tcPr>
            <w:tcW w:w="638" w:type="dxa"/>
            <w:tcBorders>
              <w:top w:val="single" w:sz="4" w:space="0" w:color="auto"/>
              <w:bottom w:val="single" w:sz="4" w:space="0" w:color="auto"/>
              <w:right w:val="single" w:sz="4" w:space="0" w:color="auto"/>
            </w:tcBorders>
          </w:tcPr>
          <w:p w14:paraId="1BF11A3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21.</w:t>
            </w:r>
          </w:p>
        </w:tc>
        <w:tc>
          <w:tcPr>
            <w:tcW w:w="3376" w:type="dxa"/>
            <w:tcBorders>
              <w:top w:val="single" w:sz="4" w:space="0" w:color="auto"/>
              <w:left w:val="single" w:sz="4" w:space="0" w:color="auto"/>
              <w:bottom w:val="single" w:sz="4" w:space="0" w:color="auto"/>
              <w:right w:val="single" w:sz="4" w:space="0" w:color="auto"/>
            </w:tcBorders>
          </w:tcPr>
          <w:p w14:paraId="0B86D998"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Включение в муниципальные программы дополнительного профессионального образования муниципальных служащих и лиц, замещающих муниципальные должности на постоянной основе, изучения вопросов пр</w:t>
            </w:r>
            <w:r>
              <w:rPr>
                <w:rFonts w:ascii="Times New Roman" w:eastAsia="Times New Roman" w:hAnsi="Times New Roman"/>
                <w:color w:val="000000"/>
                <w:sz w:val="20"/>
                <w:szCs w:val="20"/>
                <w:lang w:eastAsia="ru-RU"/>
              </w:rPr>
              <w:t>оти</w:t>
            </w:r>
            <w:r w:rsidRPr="003F39C7">
              <w:rPr>
                <w:rFonts w:ascii="Times New Roman" w:eastAsia="Times New Roman" w:hAnsi="Times New Roman"/>
                <w:color w:val="000000"/>
                <w:sz w:val="20"/>
                <w:szCs w:val="20"/>
                <w:lang w:eastAsia="ru-RU"/>
              </w:rPr>
              <w:t xml:space="preserve">водействия коррупции, межнациональных и </w:t>
            </w:r>
            <w:proofErr w:type="gramStart"/>
            <w:r w:rsidRPr="003F39C7">
              <w:rPr>
                <w:rFonts w:ascii="Times New Roman" w:eastAsia="Times New Roman" w:hAnsi="Times New Roman"/>
                <w:color w:val="000000"/>
                <w:sz w:val="20"/>
                <w:szCs w:val="20"/>
                <w:lang w:eastAsia="ru-RU"/>
              </w:rPr>
              <w:t>меж-конфессиональных</w:t>
            </w:r>
            <w:proofErr w:type="gramEnd"/>
            <w:r w:rsidRPr="003F39C7">
              <w:rPr>
                <w:rFonts w:ascii="Times New Roman" w:eastAsia="Times New Roman" w:hAnsi="Times New Roman"/>
                <w:color w:val="000000"/>
                <w:sz w:val="20"/>
                <w:szCs w:val="20"/>
                <w:lang w:eastAsia="ru-RU"/>
              </w:rPr>
              <w:t xml:space="preserve"> отношений, </w:t>
            </w:r>
            <w:r w:rsidRPr="003F39C7">
              <w:rPr>
                <w:rFonts w:ascii="Times New Roman" w:eastAsia="Times New Roman" w:hAnsi="Times New Roman"/>
                <w:color w:val="000000"/>
                <w:sz w:val="20"/>
                <w:szCs w:val="20"/>
                <w:lang w:eastAsia="ru-RU"/>
              </w:rPr>
              <w:lastRenderedPageBreak/>
              <w:t>правовых и морально-этических аспектов управленческой деятельности</w:t>
            </w:r>
          </w:p>
        </w:tc>
        <w:tc>
          <w:tcPr>
            <w:tcW w:w="1620" w:type="dxa"/>
            <w:tcBorders>
              <w:top w:val="single" w:sz="4" w:space="0" w:color="auto"/>
              <w:left w:val="single" w:sz="4" w:space="0" w:color="auto"/>
              <w:bottom w:val="single" w:sz="4" w:space="0" w:color="auto"/>
              <w:right w:val="single" w:sz="4" w:space="0" w:color="auto"/>
            </w:tcBorders>
          </w:tcPr>
          <w:p w14:paraId="4F56562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2015 – 2026</w:t>
            </w:r>
          </w:p>
          <w:p w14:paraId="3E33663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годы</w:t>
            </w:r>
          </w:p>
        </w:tc>
        <w:tc>
          <w:tcPr>
            <w:tcW w:w="2699" w:type="dxa"/>
            <w:tcBorders>
              <w:top w:val="single" w:sz="4" w:space="0" w:color="auto"/>
              <w:left w:val="single" w:sz="4" w:space="0" w:color="auto"/>
              <w:bottom w:val="single" w:sz="4" w:space="0" w:color="auto"/>
              <w:right w:val="single" w:sz="4" w:space="0" w:color="auto"/>
            </w:tcBorders>
          </w:tcPr>
          <w:p w14:paraId="54E51C3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7478CB8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592456C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tcPr>
          <w:p w14:paraId="6220EED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14:paraId="2476DDC9"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повышение качества дополнительных образовательных программ</w:t>
            </w:r>
          </w:p>
        </w:tc>
        <w:tc>
          <w:tcPr>
            <w:tcW w:w="1134" w:type="dxa"/>
            <w:tcBorders>
              <w:top w:val="nil"/>
              <w:left w:val="single" w:sz="4" w:space="0" w:color="auto"/>
              <w:bottom w:val="nil"/>
              <w:right w:val="nil"/>
            </w:tcBorders>
          </w:tcPr>
          <w:p w14:paraId="7F272648"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49758695"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113276F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22.</w:t>
            </w:r>
          </w:p>
        </w:tc>
        <w:tc>
          <w:tcPr>
            <w:tcW w:w="3376" w:type="dxa"/>
            <w:tcBorders>
              <w:top w:val="single" w:sz="4" w:space="0" w:color="auto"/>
              <w:left w:val="single" w:sz="4" w:space="0" w:color="auto"/>
              <w:bottom w:val="single" w:sz="4" w:space="0" w:color="auto"/>
              <w:right w:val="single" w:sz="4" w:space="0" w:color="auto"/>
            </w:tcBorders>
          </w:tcPr>
          <w:p w14:paraId="580BDA05" w14:textId="77777777" w:rsidR="003F39C7" w:rsidRPr="003F39C7" w:rsidRDefault="00882F3B"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Участие в </w:t>
            </w:r>
            <w:proofErr w:type="spellStart"/>
            <w:r>
              <w:rPr>
                <w:rFonts w:ascii="Times New Roman" w:eastAsia="Times New Roman" w:hAnsi="Times New Roman"/>
                <w:color w:val="000000"/>
                <w:sz w:val="20"/>
                <w:szCs w:val="20"/>
                <w:lang w:eastAsia="ru-RU"/>
              </w:rPr>
              <w:t>софинанси</w:t>
            </w:r>
            <w:r w:rsidR="003F39C7" w:rsidRPr="003F39C7">
              <w:rPr>
                <w:rFonts w:ascii="Times New Roman" w:eastAsia="Times New Roman" w:hAnsi="Times New Roman"/>
                <w:color w:val="000000"/>
                <w:sz w:val="20"/>
                <w:szCs w:val="20"/>
                <w:lang w:eastAsia="ru-RU"/>
              </w:rPr>
              <w:t>ровании</w:t>
            </w:r>
            <w:proofErr w:type="spellEnd"/>
            <w:r w:rsidR="003F39C7" w:rsidRPr="003F39C7">
              <w:rPr>
                <w:rFonts w:ascii="Times New Roman" w:eastAsia="Times New Roman" w:hAnsi="Times New Roman"/>
                <w:color w:val="000000"/>
                <w:sz w:val="20"/>
                <w:szCs w:val="20"/>
                <w:lang w:eastAsia="ru-RU"/>
              </w:rPr>
              <w:t xml:space="preserve"> дополни</w:t>
            </w:r>
            <w:r>
              <w:rPr>
                <w:rFonts w:ascii="Times New Roman" w:eastAsia="Times New Roman" w:hAnsi="Times New Roman"/>
                <w:color w:val="000000"/>
                <w:sz w:val="20"/>
                <w:szCs w:val="20"/>
                <w:lang w:eastAsia="ru-RU"/>
              </w:rPr>
              <w:t>тельного профессионального образования (профессиональ</w:t>
            </w:r>
            <w:r w:rsidR="003F39C7" w:rsidRPr="003F39C7">
              <w:rPr>
                <w:rFonts w:ascii="Times New Roman" w:eastAsia="Times New Roman" w:hAnsi="Times New Roman"/>
                <w:color w:val="000000"/>
                <w:sz w:val="20"/>
                <w:szCs w:val="20"/>
                <w:lang w:eastAsia="ru-RU"/>
              </w:rPr>
              <w:t>ной переп</w:t>
            </w:r>
            <w:r>
              <w:rPr>
                <w:rFonts w:ascii="Times New Roman" w:eastAsia="Times New Roman" w:hAnsi="Times New Roman"/>
                <w:color w:val="000000"/>
                <w:sz w:val="20"/>
                <w:szCs w:val="20"/>
                <w:lang w:eastAsia="ru-RU"/>
              </w:rPr>
              <w:t>одготовки и повышения квалифика</w:t>
            </w:r>
            <w:r w:rsidR="003F39C7" w:rsidRPr="003F39C7">
              <w:rPr>
                <w:rFonts w:ascii="Times New Roman" w:eastAsia="Times New Roman" w:hAnsi="Times New Roman"/>
                <w:color w:val="000000"/>
                <w:sz w:val="20"/>
                <w:szCs w:val="20"/>
                <w:lang w:eastAsia="ru-RU"/>
              </w:rPr>
              <w:t>ции) муниципальных служащих и лиц, замещающих муниципальные должности на постоянной основе</w:t>
            </w:r>
          </w:p>
        </w:tc>
        <w:tc>
          <w:tcPr>
            <w:tcW w:w="1620" w:type="dxa"/>
            <w:tcBorders>
              <w:top w:val="single" w:sz="4" w:space="0" w:color="auto"/>
              <w:left w:val="single" w:sz="4" w:space="0" w:color="auto"/>
              <w:bottom w:val="single" w:sz="4" w:space="0" w:color="auto"/>
              <w:right w:val="single" w:sz="4" w:space="0" w:color="auto"/>
            </w:tcBorders>
          </w:tcPr>
          <w:p w14:paraId="59B7D34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год</w:t>
            </w:r>
          </w:p>
          <w:p w14:paraId="7C31F08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2016 год</w:t>
            </w:r>
          </w:p>
          <w:p w14:paraId="22E4ACA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2017 год</w:t>
            </w:r>
          </w:p>
          <w:p w14:paraId="39BF6AA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2018 год</w:t>
            </w:r>
          </w:p>
          <w:p w14:paraId="7F6ADA5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2019 год</w:t>
            </w:r>
          </w:p>
          <w:p w14:paraId="4147F1E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2020 год</w:t>
            </w:r>
          </w:p>
          <w:p w14:paraId="00174BB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2021 год</w:t>
            </w:r>
          </w:p>
          <w:p w14:paraId="18BF579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2022 год</w:t>
            </w:r>
          </w:p>
          <w:p w14:paraId="7F8FD54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2023 год</w:t>
            </w:r>
          </w:p>
          <w:p w14:paraId="4BF51C3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2024 год</w:t>
            </w:r>
          </w:p>
          <w:p w14:paraId="1548262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2025 год</w:t>
            </w:r>
          </w:p>
          <w:p w14:paraId="0BEC542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2026 год</w:t>
            </w:r>
          </w:p>
        </w:tc>
        <w:tc>
          <w:tcPr>
            <w:tcW w:w="2699" w:type="dxa"/>
            <w:tcBorders>
              <w:top w:val="single" w:sz="4" w:space="0" w:color="auto"/>
              <w:left w:val="single" w:sz="4" w:space="0" w:color="auto"/>
              <w:bottom w:val="single" w:sz="4" w:space="0" w:color="auto"/>
              <w:right w:val="single" w:sz="4" w:space="0" w:color="auto"/>
            </w:tcBorders>
          </w:tcPr>
          <w:p w14:paraId="04660A0F"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Администрация, органы местного самоуправления (финансирование командировочных расходов) (по согласованию)</w:t>
            </w:r>
          </w:p>
          <w:p w14:paraId="599C8E68"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tcPr>
          <w:p w14:paraId="6610050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FF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tcPr>
          <w:p w14:paraId="0F9D777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35,0</w:t>
            </w:r>
          </w:p>
          <w:p w14:paraId="26FD0A9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35,0</w:t>
            </w:r>
          </w:p>
          <w:p w14:paraId="548C0E1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1C05238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0C31D5F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6EE9C38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18FF4D1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153C470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447E178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3458BE0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4B7DF5C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3A4B46E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tc>
        <w:tc>
          <w:tcPr>
            <w:tcW w:w="1185" w:type="dxa"/>
            <w:tcBorders>
              <w:top w:val="single" w:sz="4" w:space="0" w:color="auto"/>
              <w:left w:val="single" w:sz="4" w:space="0" w:color="auto"/>
              <w:bottom w:val="single" w:sz="4" w:space="0" w:color="auto"/>
              <w:right w:val="single" w:sz="4" w:space="0" w:color="auto"/>
            </w:tcBorders>
          </w:tcPr>
          <w:p w14:paraId="74EB39A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FF000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14:paraId="7F0F5E35"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c>
          <w:tcPr>
            <w:tcW w:w="1134" w:type="dxa"/>
            <w:tcBorders>
              <w:top w:val="nil"/>
              <w:left w:val="single" w:sz="4" w:space="0" w:color="auto"/>
              <w:bottom w:val="nil"/>
              <w:right w:val="nil"/>
            </w:tcBorders>
          </w:tcPr>
          <w:p w14:paraId="0B9E0D6B"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3F39C7" w:rsidRPr="003F39C7" w14:paraId="37FC12F7" w14:textId="77777777" w:rsidTr="000479FD">
        <w:trPr>
          <w:gridAfter w:val="1"/>
          <w:wAfter w:w="1731" w:type="dxa"/>
        </w:trPr>
        <w:tc>
          <w:tcPr>
            <w:tcW w:w="638" w:type="dxa"/>
            <w:tcBorders>
              <w:top w:val="single" w:sz="4" w:space="0" w:color="auto"/>
              <w:bottom w:val="single" w:sz="4" w:space="0" w:color="auto"/>
              <w:right w:val="single" w:sz="4" w:space="0" w:color="auto"/>
            </w:tcBorders>
          </w:tcPr>
          <w:p w14:paraId="3CB8CB4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23.</w:t>
            </w:r>
          </w:p>
        </w:tc>
        <w:tc>
          <w:tcPr>
            <w:tcW w:w="3376" w:type="dxa"/>
            <w:tcBorders>
              <w:top w:val="single" w:sz="4" w:space="0" w:color="auto"/>
              <w:left w:val="single" w:sz="4" w:space="0" w:color="auto"/>
              <w:bottom w:val="single" w:sz="4" w:space="0" w:color="auto"/>
              <w:right w:val="single" w:sz="4" w:space="0" w:color="auto"/>
            </w:tcBorders>
          </w:tcPr>
          <w:p w14:paraId="185A879C" w14:textId="77777777" w:rsidR="003F39C7" w:rsidRPr="003F39C7" w:rsidRDefault="00882F3B" w:rsidP="00882F3B">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Участие в </w:t>
            </w:r>
            <w:proofErr w:type="spellStart"/>
            <w:r>
              <w:rPr>
                <w:rFonts w:ascii="Times New Roman" w:eastAsia="Times New Roman" w:hAnsi="Times New Roman"/>
                <w:color w:val="000000"/>
                <w:sz w:val="20"/>
                <w:szCs w:val="20"/>
                <w:lang w:eastAsia="ru-RU"/>
              </w:rPr>
              <w:t>софинансировании</w:t>
            </w:r>
            <w:proofErr w:type="spellEnd"/>
            <w:r>
              <w:rPr>
                <w:rFonts w:ascii="Times New Roman" w:eastAsia="Times New Roman" w:hAnsi="Times New Roman"/>
                <w:color w:val="000000"/>
                <w:sz w:val="20"/>
                <w:szCs w:val="20"/>
                <w:lang w:eastAsia="ru-RU"/>
              </w:rPr>
              <w:t xml:space="preserve"> проведения обучающих семинаров, тренин</w:t>
            </w:r>
            <w:r w:rsidR="003F39C7" w:rsidRPr="003F39C7">
              <w:rPr>
                <w:rFonts w:ascii="Times New Roman" w:eastAsia="Times New Roman" w:hAnsi="Times New Roman"/>
                <w:color w:val="000000"/>
                <w:sz w:val="20"/>
                <w:szCs w:val="20"/>
                <w:lang w:eastAsia="ru-RU"/>
              </w:rPr>
              <w:t>гов и других фор</w:t>
            </w:r>
            <w:r>
              <w:rPr>
                <w:rFonts w:ascii="Times New Roman" w:eastAsia="Times New Roman" w:hAnsi="Times New Roman"/>
                <w:color w:val="000000"/>
                <w:sz w:val="20"/>
                <w:szCs w:val="20"/>
                <w:lang w:eastAsia="ru-RU"/>
              </w:rPr>
              <w:t>м краткосрочного профессионального обучения муниципальных служащих и лиц, заме</w:t>
            </w:r>
            <w:r w:rsidR="003F39C7" w:rsidRPr="003F39C7">
              <w:rPr>
                <w:rFonts w:ascii="Times New Roman" w:eastAsia="Times New Roman" w:hAnsi="Times New Roman"/>
                <w:color w:val="000000"/>
                <w:sz w:val="20"/>
                <w:szCs w:val="20"/>
                <w:lang w:eastAsia="ru-RU"/>
              </w:rPr>
              <w:t>щающих муниципальные должности на постоянной основе</w:t>
            </w:r>
          </w:p>
        </w:tc>
        <w:tc>
          <w:tcPr>
            <w:tcW w:w="1620" w:type="dxa"/>
            <w:tcBorders>
              <w:top w:val="single" w:sz="4" w:space="0" w:color="auto"/>
              <w:left w:val="single" w:sz="4" w:space="0" w:color="auto"/>
              <w:bottom w:val="single" w:sz="4" w:space="0" w:color="auto"/>
              <w:right w:val="single" w:sz="4" w:space="0" w:color="auto"/>
            </w:tcBorders>
          </w:tcPr>
          <w:p w14:paraId="64111CF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год</w:t>
            </w:r>
          </w:p>
          <w:p w14:paraId="7F916A3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2016 год</w:t>
            </w:r>
          </w:p>
          <w:p w14:paraId="08A510E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2017 год</w:t>
            </w:r>
          </w:p>
          <w:p w14:paraId="3F85717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2018 год</w:t>
            </w:r>
          </w:p>
          <w:p w14:paraId="7D5EA10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2019 год</w:t>
            </w:r>
          </w:p>
          <w:p w14:paraId="32541EE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2020 год</w:t>
            </w:r>
          </w:p>
          <w:p w14:paraId="60322E8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2021 год</w:t>
            </w:r>
          </w:p>
          <w:p w14:paraId="0030BEA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2022 год</w:t>
            </w:r>
          </w:p>
          <w:p w14:paraId="690DCD13"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2023 год</w:t>
            </w:r>
          </w:p>
          <w:p w14:paraId="518140A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2024 год</w:t>
            </w:r>
          </w:p>
          <w:p w14:paraId="6699F3F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2025 год</w:t>
            </w:r>
          </w:p>
          <w:p w14:paraId="3B3279B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2026 год</w:t>
            </w:r>
          </w:p>
        </w:tc>
        <w:tc>
          <w:tcPr>
            <w:tcW w:w="2699" w:type="dxa"/>
            <w:tcBorders>
              <w:top w:val="single" w:sz="4" w:space="0" w:color="auto"/>
              <w:left w:val="single" w:sz="4" w:space="0" w:color="auto"/>
              <w:bottom w:val="single" w:sz="4" w:space="0" w:color="auto"/>
              <w:right w:val="single" w:sz="4" w:space="0" w:color="auto"/>
            </w:tcBorders>
          </w:tcPr>
          <w:p w14:paraId="1A7459E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14:paraId="7CA955B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FF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tcPr>
          <w:p w14:paraId="07496DA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2700470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50B0D91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2B8423A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0758027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5663C92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4D27C36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09809DD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2633FCE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3379DB72"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64E480B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p w14:paraId="2D2B310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5,0</w:t>
            </w:r>
          </w:p>
        </w:tc>
        <w:tc>
          <w:tcPr>
            <w:tcW w:w="1185" w:type="dxa"/>
            <w:tcBorders>
              <w:top w:val="single" w:sz="4" w:space="0" w:color="auto"/>
              <w:left w:val="single" w:sz="4" w:space="0" w:color="auto"/>
              <w:bottom w:val="single" w:sz="4" w:space="0" w:color="auto"/>
              <w:right w:val="single" w:sz="4" w:space="0" w:color="auto"/>
            </w:tcBorders>
          </w:tcPr>
          <w:p w14:paraId="6D04514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FF000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14:paraId="59AFD18F"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повышение профессионального уровня муниципальных служащих и лиц, замещающих муниципальные должности на постоянной основе</w:t>
            </w:r>
          </w:p>
        </w:tc>
        <w:tc>
          <w:tcPr>
            <w:tcW w:w="1134" w:type="dxa"/>
            <w:tcBorders>
              <w:top w:val="nil"/>
              <w:left w:val="single" w:sz="4" w:space="0" w:color="auto"/>
              <w:bottom w:val="nil"/>
              <w:right w:val="nil"/>
            </w:tcBorders>
          </w:tcPr>
          <w:p w14:paraId="49074C04"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19460252" w14:textId="77777777" w:rsidTr="000479FD">
        <w:trPr>
          <w:gridAfter w:val="1"/>
          <w:wAfter w:w="1731" w:type="dxa"/>
          <w:trHeight w:val="555"/>
        </w:trPr>
        <w:tc>
          <w:tcPr>
            <w:tcW w:w="638" w:type="dxa"/>
            <w:tcBorders>
              <w:top w:val="single" w:sz="4" w:space="0" w:color="auto"/>
              <w:bottom w:val="single" w:sz="4" w:space="0" w:color="auto"/>
              <w:right w:val="single" w:sz="4" w:space="0" w:color="auto"/>
            </w:tcBorders>
          </w:tcPr>
          <w:p w14:paraId="5C705B9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24.</w:t>
            </w:r>
          </w:p>
        </w:tc>
        <w:tc>
          <w:tcPr>
            <w:tcW w:w="3376" w:type="dxa"/>
            <w:tcBorders>
              <w:top w:val="single" w:sz="4" w:space="0" w:color="auto"/>
              <w:left w:val="single" w:sz="4" w:space="0" w:color="auto"/>
              <w:bottom w:val="single" w:sz="4" w:space="0" w:color="auto"/>
              <w:right w:val="single" w:sz="4" w:space="0" w:color="auto"/>
            </w:tcBorders>
          </w:tcPr>
          <w:p w14:paraId="5D763267" w14:textId="77777777" w:rsidR="003F39C7" w:rsidRPr="003F39C7" w:rsidRDefault="003F39C7" w:rsidP="003F39C7">
            <w:pPr>
              <w:widowControl w:val="0"/>
              <w:autoSpaceDE w:val="0"/>
              <w:autoSpaceDN w:val="0"/>
              <w:adjustRightInd w:val="0"/>
              <w:spacing w:after="0" w:line="240" w:lineRule="auto"/>
              <w:ind w:firstLine="28"/>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Создание материально- технической базы для обеспечения деятельности органо</w:t>
            </w:r>
            <w:r w:rsidR="00882F3B">
              <w:rPr>
                <w:rFonts w:ascii="Times New Roman" w:eastAsia="Times New Roman" w:hAnsi="Times New Roman"/>
                <w:color w:val="000000"/>
                <w:sz w:val="20"/>
                <w:szCs w:val="20"/>
                <w:lang w:eastAsia="ru-RU"/>
              </w:rPr>
              <w:t>в местного само</w:t>
            </w:r>
            <w:r w:rsidRPr="003F39C7">
              <w:rPr>
                <w:rFonts w:ascii="Times New Roman" w:eastAsia="Times New Roman" w:hAnsi="Times New Roman"/>
                <w:color w:val="000000"/>
                <w:sz w:val="20"/>
                <w:szCs w:val="20"/>
                <w:lang w:eastAsia="ru-RU"/>
              </w:rPr>
              <w:t>управления</w:t>
            </w:r>
          </w:p>
        </w:tc>
        <w:tc>
          <w:tcPr>
            <w:tcW w:w="1620" w:type="dxa"/>
            <w:tcBorders>
              <w:top w:val="single" w:sz="4" w:space="0" w:color="auto"/>
              <w:left w:val="single" w:sz="4" w:space="0" w:color="auto"/>
              <w:bottom w:val="single" w:sz="4" w:space="0" w:color="auto"/>
              <w:right w:val="single" w:sz="4" w:space="0" w:color="auto"/>
            </w:tcBorders>
          </w:tcPr>
          <w:p w14:paraId="1A787A01" w14:textId="77777777" w:rsidR="003F39C7" w:rsidRPr="003F39C7" w:rsidRDefault="003F39C7" w:rsidP="003F39C7">
            <w:pPr>
              <w:tabs>
                <w:tab w:val="left" w:pos="886"/>
              </w:tabs>
              <w:autoSpaceDE w:val="0"/>
              <w:autoSpaceDN w:val="0"/>
              <w:adjustRightInd w:val="0"/>
              <w:spacing w:after="0" w:line="317" w:lineRule="exact"/>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2017</w:t>
            </w:r>
          </w:p>
          <w:p w14:paraId="1AED3103" w14:textId="77777777" w:rsidR="003F39C7" w:rsidRPr="003F39C7" w:rsidRDefault="003F39C7" w:rsidP="003F39C7">
            <w:pPr>
              <w:tabs>
                <w:tab w:val="left" w:pos="886"/>
              </w:tabs>
              <w:autoSpaceDE w:val="0"/>
              <w:autoSpaceDN w:val="0"/>
              <w:adjustRightInd w:val="0"/>
              <w:spacing w:after="0" w:line="317" w:lineRule="exact"/>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2018</w:t>
            </w:r>
          </w:p>
          <w:p w14:paraId="187DFFD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2019 </w:t>
            </w:r>
          </w:p>
          <w:p w14:paraId="34CD3E2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2020 </w:t>
            </w:r>
          </w:p>
          <w:p w14:paraId="40D5ACCA"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2021</w:t>
            </w:r>
          </w:p>
          <w:p w14:paraId="6052A6A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2022</w:t>
            </w:r>
          </w:p>
          <w:p w14:paraId="5DD17797"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2023</w:t>
            </w:r>
          </w:p>
          <w:p w14:paraId="47E5CAE6"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2024</w:t>
            </w:r>
          </w:p>
          <w:p w14:paraId="55A5BAB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2025</w:t>
            </w:r>
          </w:p>
          <w:p w14:paraId="51F9AEB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sz w:val="20"/>
                <w:szCs w:val="20"/>
                <w:lang w:eastAsia="ru-RU"/>
              </w:rPr>
              <w:t>2026</w:t>
            </w:r>
          </w:p>
        </w:tc>
        <w:tc>
          <w:tcPr>
            <w:tcW w:w="2699" w:type="dxa"/>
            <w:tcBorders>
              <w:top w:val="single" w:sz="4" w:space="0" w:color="auto"/>
              <w:left w:val="single" w:sz="4" w:space="0" w:color="auto"/>
              <w:bottom w:val="single" w:sz="4" w:space="0" w:color="auto"/>
              <w:right w:val="single" w:sz="4" w:space="0" w:color="auto"/>
            </w:tcBorders>
          </w:tcPr>
          <w:p w14:paraId="72AF8175" w14:textId="77777777" w:rsidR="003F39C7" w:rsidRPr="003F39C7" w:rsidRDefault="003F39C7" w:rsidP="003F39C7">
            <w:pPr>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администрация Ельниковского муниципального района, Финансовое управление администрации Ельниковского муниципального района</w:t>
            </w:r>
          </w:p>
        </w:tc>
        <w:tc>
          <w:tcPr>
            <w:tcW w:w="1620" w:type="dxa"/>
            <w:tcBorders>
              <w:top w:val="single" w:sz="4" w:space="0" w:color="auto"/>
              <w:left w:val="single" w:sz="4" w:space="0" w:color="auto"/>
              <w:bottom w:val="single" w:sz="4" w:space="0" w:color="auto"/>
              <w:right w:val="single" w:sz="4" w:space="0" w:color="auto"/>
            </w:tcBorders>
          </w:tcPr>
          <w:p w14:paraId="52065871"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p>
          <w:p w14:paraId="587BD977"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tcPr>
          <w:p w14:paraId="22529215"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1771,4</w:t>
            </w:r>
          </w:p>
          <w:p w14:paraId="54BB0007"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2320,9</w:t>
            </w:r>
          </w:p>
          <w:p w14:paraId="24FCE290"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2279,3</w:t>
            </w:r>
          </w:p>
          <w:p w14:paraId="148C75DF"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2899,3</w:t>
            </w:r>
          </w:p>
          <w:p w14:paraId="6B92B165"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3144,6</w:t>
            </w:r>
          </w:p>
          <w:p w14:paraId="75AC512C"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3207,9</w:t>
            </w:r>
          </w:p>
          <w:p w14:paraId="6EB2EAF6"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3149,5</w:t>
            </w:r>
          </w:p>
          <w:p w14:paraId="60ECC172"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3149,5</w:t>
            </w:r>
          </w:p>
          <w:p w14:paraId="75C629C6"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3149,5</w:t>
            </w:r>
          </w:p>
          <w:p w14:paraId="4E3D7855"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3149,5</w:t>
            </w:r>
          </w:p>
        </w:tc>
        <w:tc>
          <w:tcPr>
            <w:tcW w:w="1185" w:type="dxa"/>
            <w:tcBorders>
              <w:top w:val="single" w:sz="4" w:space="0" w:color="auto"/>
              <w:left w:val="single" w:sz="4" w:space="0" w:color="auto"/>
              <w:bottom w:val="single" w:sz="4" w:space="0" w:color="auto"/>
              <w:right w:val="single" w:sz="4" w:space="0" w:color="auto"/>
            </w:tcBorders>
          </w:tcPr>
          <w:p w14:paraId="273E21D5" w14:textId="77777777" w:rsidR="003F39C7" w:rsidRPr="003F39C7" w:rsidRDefault="003F39C7" w:rsidP="003F39C7">
            <w:pPr>
              <w:widowControl w:val="0"/>
              <w:autoSpaceDE w:val="0"/>
              <w:autoSpaceDN w:val="0"/>
              <w:adjustRightInd w:val="0"/>
              <w:spacing w:after="0" w:line="240" w:lineRule="auto"/>
              <w:ind w:firstLine="720"/>
              <w:jc w:val="center"/>
              <w:rPr>
                <w:rFonts w:ascii="Times New Roman" w:eastAsia="Times New Roman" w:hAnsi="Times New Roman"/>
                <w:color w:val="FF000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14:paraId="15A4B0C3"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создание материально- технической базы для обеспечения деятельности органов местного самоуправления</w:t>
            </w:r>
          </w:p>
        </w:tc>
        <w:tc>
          <w:tcPr>
            <w:tcW w:w="1134" w:type="dxa"/>
            <w:tcBorders>
              <w:top w:val="nil"/>
              <w:left w:val="single" w:sz="4" w:space="0" w:color="auto"/>
              <w:bottom w:val="nil"/>
              <w:right w:val="nil"/>
            </w:tcBorders>
          </w:tcPr>
          <w:p w14:paraId="6A1DEE25"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3F39C7" w:rsidRPr="003F39C7" w14:paraId="3315F69B" w14:textId="77777777" w:rsidTr="000479FD">
        <w:trPr>
          <w:gridAfter w:val="1"/>
          <w:wAfter w:w="1731" w:type="dxa"/>
          <w:trHeight w:val="278"/>
        </w:trPr>
        <w:tc>
          <w:tcPr>
            <w:tcW w:w="638" w:type="dxa"/>
            <w:tcBorders>
              <w:top w:val="single" w:sz="4" w:space="0" w:color="auto"/>
              <w:bottom w:val="single" w:sz="4" w:space="0" w:color="auto"/>
              <w:right w:val="single" w:sz="4" w:space="0" w:color="auto"/>
            </w:tcBorders>
          </w:tcPr>
          <w:p w14:paraId="2DD3C773" w14:textId="77777777" w:rsidR="003F39C7" w:rsidRPr="003F39C7" w:rsidRDefault="003F39C7" w:rsidP="003F39C7">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25.</w:t>
            </w:r>
          </w:p>
        </w:tc>
        <w:tc>
          <w:tcPr>
            <w:tcW w:w="3376" w:type="dxa"/>
            <w:tcBorders>
              <w:top w:val="single" w:sz="4" w:space="0" w:color="auto"/>
              <w:left w:val="single" w:sz="4" w:space="0" w:color="auto"/>
              <w:bottom w:val="single" w:sz="4" w:space="0" w:color="auto"/>
              <w:right w:val="single" w:sz="4" w:space="0" w:color="auto"/>
            </w:tcBorders>
          </w:tcPr>
          <w:p w14:paraId="30976171" w14:textId="77777777" w:rsidR="003F39C7" w:rsidRPr="003F39C7" w:rsidRDefault="003F39C7" w:rsidP="003F39C7">
            <w:pPr>
              <w:widowControl w:val="0"/>
              <w:autoSpaceDE w:val="0"/>
              <w:autoSpaceDN w:val="0"/>
              <w:adjustRightInd w:val="0"/>
              <w:spacing w:after="0" w:line="240" w:lineRule="auto"/>
              <w:ind w:firstLine="28"/>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Формирование системы денежного содержания и иных выплат, в то</w:t>
            </w:r>
            <w:r w:rsidR="00882F3B">
              <w:rPr>
                <w:rFonts w:ascii="Times New Roman" w:eastAsia="Times New Roman" w:hAnsi="Times New Roman"/>
                <w:color w:val="000000"/>
                <w:sz w:val="20"/>
                <w:szCs w:val="20"/>
                <w:lang w:eastAsia="ru-RU"/>
              </w:rPr>
              <w:t xml:space="preserve">м </w:t>
            </w:r>
            <w:r w:rsidR="00882F3B">
              <w:rPr>
                <w:rFonts w:ascii="Times New Roman" w:eastAsia="Times New Roman" w:hAnsi="Times New Roman"/>
                <w:color w:val="000000"/>
                <w:sz w:val="20"/>
                <w:szCs w:val="20"/>
                <w:lang w:eastAsia="ru-RU"/>
              </w:rPr>
              <w:lastRenderedPageBreak/>
              <w:t>числе материального стимулиро</w:t>
            </w:r>
            <w:r w:rsidRPr="003F39C7">
              <w:rPr>
                <w:rFonts w:ascii="Times New Roman" w:eastAsia="Times New Roman" w:hAnsi="Times New Roman"/>
                <w:color w:val="000000"/>
                <w:sz w:val="20"/>
                <w:szCs w:val="20"/>
                <w:lang w:eastAsia="ru-RU"/>
              </w:rPr>
              <w:t xml:space="preserve">вания, должностных лиц и муниципальных </w:t>
            </w:r>
            <w:r w:rsidR="00882F3B">
              <w:rPr>
                <w:rFonts w:ascii="Times New Roman" w:eastAsia="Times New Roman" w:hAnsi="Times New Roman"/>
                <w:color w:val="000000"/>
                <w:sz w:val="20"/>
                <w:szCs w:val="20"/>
                <w:lang w:eastAsia="ru-RU"/>
              </w:rPr>
              <w:t>служащих к эффективному достижению качественных конечных результатов профес</w:t>
            </w:r>
            <w:r w:rsidRPr="003F39C7">
              <w:rPr>
                <w:rFonts w:ascii="Times New Roman" w:eastAsia="Times New Roman" w:hAnsi="Times New Roman"/>
                <w:color w:val="000000"/>
                <w:sz w:val="20"/>
                <w:szCs w:val="20"/>
                <w:lang w:eastAsia="ru-RU"/>
              </w:rPr>
              <w:t>сиональной служебной деятельности</w:t>
            </w:r>
          </w:p>
        </w:tc>
        <w:tc>
          <w:tcPr>
            <w:tcW w:w="1620" w:type="dxa"/>
            <w:tcBorders>
              <w:top w:val="single" w:sz="4" w:space="0" w:color="auto"/>
              <w:left w:val="single" w:sz="4" w:space="0" w:color="auto"/>
              <w:bottom w:val="single" w:sz="4" w:space="0" w:color="auto"/>
              <w:right w:val="single" w:sz="4" w:space="0" w:color="auto"/>
            </w:tcBorders>
          </w:tcPr>
          <w:p w14:paraId="3A81FDA6" w14:textId="77777777" w:rsidR="003F39C7" w:rsidRPr="003F39C7" w:rsidRDefault="003F39C7" w:rsidP="003F39C7">
            <w:pPr>
              <w:tabs>
                <w:tab w:val="left" w:pos="886"/>
              </w:tabs>
              <w:autoSpaceDE w:val="0"/>
              <w:autoSpaceDN w:val="0"/>
              <w:adjustRightInd w:val="0"/>
              <w:spacing w:after="0" w:line="317" w:lineRule="exact"/>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2017</w:t>
            </w:r>
          </w:p>
          <w:p w14:paraId="27EC9BBA" w14:textId="77777777" w:rsidR="003F39C7" w:rsidRPr="003F39C7" w:rsidRDefault="003F39C7" w:rsidP="003F39C7">
            <w:pPr>
              <w:tabs>
                <w:tab w:val="left" w:pos="886"/>
              </w:tabs>
              <w:autoSpaceDE w:val="0"/>
              <w:autoSpaceDN w:val="0"/>
              <w:adjustRightInd w:val="0"/>
              <w:spacing w:after="0" w:line="317" w:lineRule="exact"/>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 xml:space="preserve">2018 </w:t>
            </w:r>
          </w:p>
          <w:p w14:paraId="3B1F00E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2019 </w:t>
            </w:r>
          </w:p>
          <w:p w14:paraId="2F7302C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2020 </w:t>
            </w:r>
          </w:p>
          <w:p w14:paraId="6A3D4F3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2021</w:t>
            </w:r>
          </w:p>
          <w:p w14:paraId="4D16196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2022</w:t>
            </w:r>
          </w:p>
          <w:p w14:paraId="63D84A8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2023</w:t>
            </w:r>
          </w:p>
          <w:p w14:paraId="7BAFB79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2024</w:t>
            </w:r>
          </w:p>
          <w:p w14:paraId="1F221B0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2025</w:t>
            </w:r>
          </w:p>
          <w:p w14:paraId="7A74B8C8" w14:textId="77777777" w:rsidR="003F39C7" w:rsidRPr="003F39C7" w:rsidRDefault="003F39C7" w:rsidP="00882F3B">
            <w:pPr>
              <w:tabs>
                <w:tab w:val="left" w:pos="886"/>
              </w:tabs>
              <w:autoSpaceDE w:val="0"/>
              <w:autoSpaceDN w:val="0"/>
              <w:adjustRightInd w:val="0"/>
              <w:spacing w:after="0" w:line="317" w:lineRule="exact"/>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2026</w:t>
            </w:r>
          </w:p>
        </w:tc>
        <w:tc>
          <w:tcPr>
            <w:tcW w:w="2699" w:type="dxa"/>
            <w:tcBorders>
              <w:top w:val="single" w:sz="4" w:space="0" w:color="auto"/>
              <w:left w:val="single" w:sz="4" w:space="0" w:color="auto"/>
              <w:bottom w:val="single" w:sz="4" w:space="0" w:color="auto"/>
              <w:right w:val="single" w:sz="4" w:space="0" w:color="auto"/>
            </w:tcBorders>
          </w:tcPr>
          <w:p w14:paraId="6AE1C28C" w14:textId="77777777" w:rsidR="003F39C7" w:rsidRPr="003F39C7" w:rsidRDefault="003F39C7" w:rsidP="003F39C7">
            <w:pPr>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 xml:space="preserve">финансовое управление администрации </w:t>
            </w:r>
            <w:r w:rsidRPr="003F39C7">
              <w:rPr>
                <w:rFonts w:ascii="Times New Roman" w:eastAsia="Times New Roman" w:hAnsi="Times New Roman"/>
                <w:color w:val="000000"/>
                <w:sz w:val="20"/>
                <w:szCs w:val="20"/>
                <w:lang w:eastAsia="ru-RU"/>
              </w:rPr>
              <w:lastRenderedPageBreak/>
              <w:t>Ельниковского муниципального района</w:t>
            </w:r>
          </w:p>
        </w:tc>
        <w:tc>
          <w:tcPr>
            <w:tcW w:w="1620" w:type="dxa"/>
            <w:tcBorders>
              <w:top w:val="single" w:sz="4" w:space="0" w:color="auto"/>
              <w:left w:val="single" w:sz="4" w:space="0" w:color="auto"/>
              <w:bottom w:val="single" w:sz="4" w:space="0" w:color="auto"/>
              <w:right w:val="single" w:sz="4" w:space="0" w:color="auto"/>
            </w:tcBorders>
          </w:tcPr>
          <w:p w14:paraId="71F1524B"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p>
          <w:p w14:paraId="51EEF491"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 xml:space="preserve"> </w:t>
            </w:r>
          </w:p>
        </w:tc>
        <w:tc>
          <w:tcPr>
            <w:tcW w:w="1620" w:type="dxa"/>
            <w:tcBorders>
              <w:top w:val="single" w:sz="4" w:space="0" w:color="auto"/>
              <w:left w:val="single" w:sz="4" w:space="0" w:color="auto"/>
              <w:bottom w:val="single" w:sz="4" w:space="0" w:color="auto"/>
              <w:right w:val="single" w:sz="4" w:space="0" w:color="auto"/>
            </w:tcBorders>
          </w:tcPr>
          <w:p w14:paraId="5729391D"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9217,2</w:t>
            </w:r>
          </w:p>
          <w:p w14:paraId="6380F097"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8194,1</w:t>
            </w:r>
          </w:p>
          <w:p w14:paraId="649AAFA3"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lastRenderedPageBreak/>
              <w:t>8047,5</w:t>
            </w:r>
          </w:p>
          <w:p w14:paraId="1D50F7CE"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10236,4</w:t>
            </w:r>
          </w:p>
          <w:p w14:paraId="463F496A"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10513,6</w:t>
            </w:r>
          </w:p>
          <w:p w14:paraId="04F04E77"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11325,9</w:t>
            </w:r>
          </w:p>
          <w:p w14:paraId="11FECE60"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11119,8</w:t>
            </w:r>
          </w:p>
          <w:p w14:paraId="773FF39E"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11119,8</w:t>
            </w:r>
          </w:p>
          <w:p w14:paraId="6B71DDD2"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11119,8</w:t>
            </w:r>
          </w:p>
          <w:p w14:paraId="0A57B103"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11119,8</w:t>
            </w:r>
          </w:p>
          <w:p w14:paraId="612E6CF8"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p>
        </w:tc>
        <w:tc>
          <w:tcPr>
            <w:tcW w:w="1185" w:type="dxa"/>
            <w:tcBorders>
              <w:top w:val="single" w:sz="4" w:space="0" w:color="auto"/>
              <w:left w:val="single" w:sz="4" w:space="0" w:color="auto"/>
              <w:bottom w:val="single" w:sz="4" w:space="0" w:color="auto"/>
              <w:right w:val="single" w:sz="4" w:space="0" w:color="auto"/>
            </w:tcBorders>
          </w:tcPr>
          <w:p w14:paraId="4D175EBA" w14:textId="77777777" w:rsidR="003F39C7" w:rsidRPr="003F39C7" w:rsidRDefault="003F39C7" w:rsidP="003F39C7">
            <w:pPr>
              <w:widowControl w:val="0"/>
              <w:autoSpaceDE w:val="0"/>
              <w:autoSpaceDN w:val="0"/>
              <w:adjustRightInd w:val="0"/>
              <w:spacing w:after="0" w:line="240" w:lineRule="auto"/>
              <w:ind w:firstLine="720"/>
              <w:jc w:val="center"/>
              <w:rPr>
                <w:rFonts w:ascii="Times New Roman" w:eastAsia="Times New Roman" w:hAnsi="Times New Roman"/>
                <w:color w:val="FF000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14:paraId="1499F059"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повышение материальных и </w:t>
            </w:r>
            <w:r w:rsidRPr="003F39C7">
              <w:rPr>
                <w:rFonts w:ascii="Times New Roman" w:eastAsia="Times New Roman" w:hAnsi="Times New Roman"/>
                <w:color w:val="000000"/>
                <w:sz w:val="20"/>
                <w:szCs w:val="20"/>
                <w:lang w:eastAsia="ru-RU"/>
              </w:rPr>
              <w:lastRenderedPageBreak/>
              <w:t>моральных стимулов для муниципальных служащих к эффективному и качественному исполнению должностных обязанностей</w:t>
            </w:r>
          </w:p>
        </w:tc>
        <w:tc>
          <w:tcPr>
            <w:tcW w:w="1134" w:type="dxa"/>
            <w:tcBorders>
              <w:top w:val="nil"/>
              <w:left w:val="single" w:sz="4" w:space="0" w:color="auto"/>
              <w:bottom w:val="nil"/>
              <w:right w:val="nil"/>
            </w:tcBorders>
          </w:tcPr>
          <w:p w14:paraId="70A63396"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3F39C7" w:rsidRPr="003F39C7" w14:paraId="326C7D10" w14:textId="77777777" w:rsidTr="000479FD">
        <w:trPr>
          <w:gridAfter w:val="1"/>
          <w:wAfter w:w="1731" w:type="dxa"/>
        </w:trPr>
        <w:tc>
          <w:tcPr>
            <w:tcW w:w="638" w:type="dxa"/>
            <w:tcBorders>
              <w:top w:val="single" w:sz="4" w:space="0" w:color="auto"/>
              <w:bottom w:val="nil"/>
              <w:right w:val="single" w:sz="4" w:space="0" w:color="auto"/>
            </w:tcBorders>
          </w:tcPr>
          <w:p w14:paraId="6CA26E8C" w14:textId="77777777" w:rsidR="003F39C7" w:rsidRPr="003F39C7" w:rsidRDefault="003F39C7" w:rsidP="003F39C7">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26.</w:t>
            </w:r>
          </w:p>
        </w:tc>
        <w:tc>
          <w:tcPr>
            <w:tcW w:w="3376" w:type="dxa"/>
            <w:tcBorders>
              <w:top w:val="single" w:sz="4" w:space="0" w:color="auto"/>
              <w:left w:val="single" w:sz="4" w:space="0" w:color="auto"/>
              <w:bottom w:val="nil"/>
              <w:right w:val="single" w:sz="4" w:space="0" w:color="auto"/>
            </w:tcBorders>
          </w:tcPr>
          <w:p w14:paraId="2E77F3B0" w14:textId="77777777" w:rsidR="003F39C7" w:rsidRPr="003F39C7" w:rsidRDefault="003F39C7" w:rsidP="003F39C7">
            <w:pPr>
              <w:widowControl w:val="0"/>
              <w:autoSpaceDE w:val="0"/>
              <w:autoSpaceDN w:val="0"/>
              <w:adjustRightInd w:val="0"/>
              <w:spacing w:after="0" w:line="240" w:lineRule="auto"/>
              <w:ind w:firstLine="28"/>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Формирование системы гарантий, предоставляемых муниципальным служащим (пенсионное обеспечение за выслугу лет)</w:t>
            </w:r>
          </w:p>
        </w:tc>
        <w:tc>
          <w:tcPr>
            <w:tcW w:w="1620" w:type="dxa"/>
            <w:tcBorders>
              <w:top w:val="single" w:sz="4" w:space="0" w:color="auto"/>
              <w:left w:val="single" w:sz="4" w:space="0" w:color="auto"/>
              <w:bottom w:val="nil"/>
              <w:right w:val="single" w:sz="4" w:space="0" w:color="auto"/>
            </w:tcBorders>
          </w:tcPr>
          <w:p w14:paraId="4ACC601C" w14:textId="77777777" w:rsidR="003F39C7" w:rsidRPr="003F39C7" w:rsidRDefault="003F39C7" w:rsidP="00882F3B">
            <w:pPr>
              <w:tabs>
                <w:tab w:val="left" w:pos="886"/>
              </w:tabs>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2017</w:t>
            </w:r>
          </w:p>
          <w:p w14:paraId="1D8FDC5A" w14:textId="77777777" w:rsidR="003F39C7" w:rsidRPr="003F39C7" w:rsidRDefault="003F39C7" w:rsidP="00882F3B">
            <w:pPr>
              <w:tabs>
                <w:tab w:val="left" w:pos="886"/>
              </w:tabs>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2018 </w:t>
            </w:r>
          </w:p>
          <w:p w14:paraId="33053BC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2019</w:t>
            </w:r>
          </w:p>
          <w:p w14:paraId="6AD39F1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2020 </w:t>
            </w:r>
          </w:p>
          <w:p w14:paraId="538AB54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2021</w:t>
            </w:r>
          </w:p>
          <w:p w14:paraId="0B595E1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2022</w:t>
            </w:r>
          </w:p>
          <w:p w14:paraId="7E7BE83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2023</w:t>
            </w:r>
          </w:p>
          <w:p w14:paraId="72880E25"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2024</w:t>
            </w:r>
          </w:p>
          <w:p w14:paraId="68939A00"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2025</w:t>
            </w:r>
          </w:p>
          <w:p w14:paraId="0187D5E2" w14:textId="77777777" w:rsidR="003F39C7" w:rsidRPr="003F39C7" w:rsidRDefault="003F39C7" w:rsidP="00882F3B">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2026</w:t>
            </w:r>
          </w:p>
        </w:tc>
        <w:tc>
          <w:tcPr>
            <w:tcW w:w="2699" w:type="dxa"/>
            <w:tcBorders>
              <w:top w:val="single" w:sz="4" w:space="0" w:color="auto"/>
              <w:left w:val="single" w:sz="4" w:space="0" w:color="auto"/>
              <w:bottom w:val="nil"/>
              <w:right w:val="single" w:sz="4" w:space="0" w:color="auto"/>
            </w:tcBorders>
          </w:tcPr>
          <w:p w14:paraId="5324F772" w14:textId="77777777" w:rsidR="003F39C7" w:rsidRPr="003F39C7" w:rsidRDefault="003F39C7" w:rsidP="003F39C7">
            <w:pPr>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администрация Ельниковского муниципального района, Финансовое управление администрации Ельниковского муниципального района</w:t>
            </w:r>
          </w:p>
        </w:tc>
        <w:tc>
          <w:tcPr>
            <w:tcW w:w="1620" w:type="dxa"/>
            <w:tcBorders>
              <w:top w:val="single" w:sz="4" w:space="0" w:color="auto"/>
              <w:left w:val="single" w:sz="4" w:space="0" w:color="auto"/>
              <w:bottom w:val="nil"/>
              <w:right w:val="single" w:sz="4" w:space="0" w:color="auto"/>
            </w:tcBorders>
          </w:tcPr>
          <w:p w14:paraId="4C35C108"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p>
          <w:p w14:paraId="453B356F"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nil"/>
              <w:right w:val="single" w:sz="4" w:space="0" w:color="auto"/>
            </w:tcBorders>
          </w:tcPr>
          <w:p w14:paraId="0B7DC1E3"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1204,0</w:t>
            </w:r>
          </w:p>
          <w:p w14:paraId="7283DDC8"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5263,3</w:t>
            </w:r>
          </w:p>
          <w:p w14:paraId="47E023F6"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5168,9</w:t>
            </w:r>
          </w:p>
          <w:p w14:paraId="7CD07A31"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6577,7</w:t>
            </w:r>
          </w:p>
          <w:p w14:paraId="64ECA43B"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6589,2</w:t>
            </w:r>
          </w:p>
          <w:p w14:paraId="65656424"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7278,9</w:t>
            </w:r>
          </w:p>
          <w:p w14:paraId="7DBFAAD1"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7146,2</w:t>
            </w:r>
          </w:p>
          <w:p w14:paraId="3D0909CA"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7146,2</w:t>
            </w:r>
          </w:p>
          <w:p w14:paraId="1EC95996"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7146,2</w:t>
            </w:r>
          </w:p>
          <w:p w14:paraId="2D7E82BF"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7146,2</w:t>
            </w:r>
          </w:p>
        </w:tc>
        <w:tc>
          <w:tcPr>
            <w:tcW w:w="1185" w:type="dxa"/>
            <w:tcBorders>
              <w:top w:val="single" w:sz="4" w:space="0" w:color="auto"/>
              <w:left w:val="single" w:sz="4" w:space="0" w:color="auto"/>
              <w:bottom w:val="nil"/>
              <w:right w:val="single" w:sz="4" w:space="0" w:color="auto"/>
            </w:tcBorders>
          </w:tcPr>
          <w:p w14:paraId="696A9627" w14:textId="77777777" w:rsidR="003F39C7" w:rsidRPr="003F39C7" w:rsidRDefault="003F39C7" w:rsidP="003F39C7">
            <w:pPr>
              <w:widowControl w:val="0"/>
              <w:autoSpaceDE w:val="0"/>
              <w:autoSpaceDN w:val="0"/>
              <w:adjustRightInd w:val="0"/>
              <w:spacing w:after="0" w:line="240" w:lineRule="auto"/>
              <w:ind w:firstLine="720"/>
              <w:jc w:val="center"/>
              <w:rPr>
                <w:rFonts w:ascii="Times New Roman" w:eastAsia="Times New Roman" w:hAnsi="Times New Roman"/>
                <w:color w:val="FF0000"/>
                <w:sz w:val="20"/>
                <w:szCs w:val="20"/>
                <w:lang w:eastAsia="ru-RU"/>
              </w:rPr>
            </w:pPr>
          </w:p>
        </w:tc>
        <w:tc>
          <w:tcPr>
            <w:tcW w:w="1984" w:type="dxa"/>
            <w:tcBorders>
              <w:top w:val="single" w:sz="4" w:space="0" w:color="auto"/>
              <w:left w:val="single" w:sz="4" w:space="0" w:color="auto"/>
              <w:bottom w:val="nil"/>
              <w:right w:val="single" w:sz="4" w:space="0" w:color="auto"/>
            </w:tcBorders>
          </w:tcPr>
          <w:p w14:paraId="390F3BEC" w14:textId="77777777" w:rsidR="003F39C7" w:rsidRPr="003F39C7" w:rsidRDefault="003F39C7" w:rsidP="003F39C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3F39C7">
              <w:rPr>
                <w:rFonts w:ascii="Times New Roman" w:hAnsi="Times New Roman"/>
                <w:color w:val="000000"/>
                <w:sz w:val="20"/>
                <w:szCs w:val="20"/>
                <w:lang w:eastAsia="ru-RU"/>
              </w:rPr>
              <w:t xml:space="preserve">Создание  </w:t>
            </w:r>
            <w:r w:rsidRPr="003F39C7">
              <w:rPr>
                <w:rFonts w:ascii="Times New Roman" w:eastAsia="Times New Roman" w:hAnsi="Times New Roman"/>
                <w:color w:val="000000"/>
                <w:sz w:val="20"/>
                <w:szCs w:val="20"/>
                <w:lang w:eastAsia="ru-RU"/>
              </w:rPr>
              <w:t>системы гарантий, предоставляемых муниципальным служащим Ельниковского муниципального района в части пенсионного обеспечения за выслугу лет</w:t>
            </w:r>
          </w:p>
        </w:tc>
        <w:tc>
          <w:tcPr>
            <w:tcW w:w="1134" w:type="dxa"/>
            <w:tcBorders>
              <w:top w:val="nil"/>
              <w:left w:val="single" w:sz="4" w:space="0" w:color="auto"/>
              <w:bottom w:val="nil"/>
              <w:right w:val="nil"/>
            </w:tcBorders>
          </w:tcPr>
          <w:p w14:paraId="187A99D7" w14:textId="77777777" w:rsidR="003F39C7" w:rsidRPr="003F39C7" w:rsidRDefault="003F39C7" w:rsidP="003F39C7">
            <w:pPr>
              <w:widowControl w:val="0"/>
              <w:autoSpaceDE w:val="0"/>
              <w:autoSpaceDN w:val="0"/>
              <w:adjustRightInd w:val="0"/>
              <w:spacing w:after="0" w:line="240" w:lineRule="auto"/>
              <w:rPr>
                <w:rFonts w:ascii="Times New Roman" w:hAnsi="Times New Roman"/>
                <w:color w:val="000000"/>
                <w:sz w:val="20"/>
                <w:szCs w:val="20"/>
                <w:lang w:eastAsia="ru-RU"/>
              </w:rPr>
            </w:pPr>
          </w:p>
        </w:tc>
      </w:tr>
      <w:tr w:rsidR="003F39C7" w:rsidRPr="003F39C7" w14:paraId="323C1FBD" w14:textId="77777777" w:rsidTr="000479FD">
        <w:trPr>
          <w:gridAfter w:val="1"/>
          <w:wAfter w:w="1731" w:type="dxa"/>
        </w:trPr>
        <w:tc>
          <w:tcPr>
            <w:tcW w:w="638" w:type="dxa"/>
            <w:tcBorders>
              <w:top w:val="single" w:sz="4" w:space="0" w:color="auto"/>
              <w:bottom w:val="nil"/>
              <w:right w:val="single" w:sz="4" w:space="0" w:color="auto"/>
            </w:tcBorders>
          </w:tcPr>
          <w:p w14:paraId="07068BE2" w14:textId="77777777" w:rsidR="003F39C7" w:rsidRPr="003F39C7" w:rsidRDefault="003F39C7" w:rsidP="003F39C7">
            <w:pPr>
              <w:autoSpaceDE w:val="0"/>
              <w:autoSpaceDN w:val="0"/>
              <w:adjustRightInd w:val="0"/>
              <w:spacing w:after="0" w:line="240" w:lineRule="auto"/>
              <w:jc w:val="center"/>
              <w:rPr>
                <w:rFonts w:ascii="Times New Roman" w:eastAsia="Times New Roman" w:hAnsi="Times New Roman"/>
                <w:b/>
                <w:color w:val="000000"/>
                <w:sz w:val="20"/>
                <w:szCs w:val="20"/>
                <w:lang w:eastAsia="ru-RU"/>
              </w:rPr>
            </w:pPr>
          </w:p>
        </w:tc>
        <w:tc>
          <w:tcPr>
            <w:tcW w:w="3376" w:type="dxa"/>
            <w:tcBorders>
              <w:top w:val="single" w:sz="4" w:space="0" w:color="auto"/>
              <w:left w:val="single" w:sz="4" w:space="0" w:color="auto"/>
              <w:bottom w:val="nil"/>
              <w:right w:val="single" w:sz="4" w:space="0" w:color="auto"/>
            </w:tcBorders>
          </w:tcPr>
          <w:p w14:paraId="21311201" w14:textId="77777777" w:rsidR="003F39C7" w:rsidRPr="003F39C7" w:rsidRDefault="003F39C7" w:rsidP="003F39C7">
            <w:pPr>
              <w:widowControl w:val="0"/>
              <w:autoSpaceDE w:val="0"/>
              <w:autoSpaceDN w:val="0"/>
              <w:adjustRightInd w:val="0"/>
              <w:spacing w:after="0" w:line="240" w:lineRule="auto"/>
              <w:ind w:firstLine="28"/>
              <w:jc w:val="both"/>
              <w:rPr>
                <w:rFonts w:ascii="Times New Roman" w:eastAsia="Times New Roman" w:hAnsi="Times New Roman"/>
                <w:b/>
                <w:color w:val="000000"/>
                <w:sz w:val="20"/>
                <w:szCs w:val="20"/>
                <w:highlight w:val="lightGray"/>
                <w:lang w:eastAsia="ru-RU"/>
              </w:rPr>
            </w:pPr>
            <w:r w:rsidRPr="003F39C7">
              <w:rPr>
                <w:rFonts w:ascii="Times New Roman" w:eastAsia="Times New Roman" w:hAnsi="Times New Roman"/>
                <w:b/>
                <w:color w:val="000000"/>
                <w:sz w:val="20"/>
                <w:szCs w:val="20"/>
                <w:lang w:eastAsia="ru-RU"/>
              </w:rPr>
              <w:t>Всего:</w:t>
            </w:r>
          </w:p>
        </w:tc>
        <w:tc>
          <w:tcPr>
            <w:tcW w:w="1620" w:type="dxa"/>
            <w:tcBorders>
              <w:top w:val="single" w:sz="4" w:space="0" w:color="auto"/>
              <w:left w:val="single" w:sz="4" w:space="0" w:color="auto"/>
              <w:bottom w:val="nil"/>
              <w:right w:val="single" w:sz="4" w:space="0" w:color="auto"/>
            </w:tcBorders>
          </w:tcPr>
          <w:p w14:paraId="728C6CFA" w14:textId="77777777" w:rsidR="003F39C7" w:rsidRPr="003F39C7" w:rsidRDefault="003F39C7" w:rsidP="003F39C7">
            <w:pPr>
              <w:tabs>
                <w:tab w:val="left" w:pos="886"/>
              </w:tabs>
              <w:autoSpaceDE w:val="0"/>
              <w:autoSpaceDN w:val="0"/>
              <w:adjustRightInd w:val="0"/>
              <w:spacing w:after="0" w:line="317" w:lineRule="exact"/>
              <w:jc w:val="center"/>
              <w:rPr>
                <w:rFonts w:ascii="Times New Roman" w:eastAsia="Times New Roman" w:hAnsi="Times New Roman"/>
                <w:b/>
                <w:color w:val="000000"/>
                <w:sz w:val="20"/>
                <w:szCs w:val="20"/>
                <w:highlight w:val="lightGray"/>
                <w:lang w:eastAsia="ru-RU"/>
              </w:rPr>
            </w:pPr>
          </w:p>
        </w:tc>
        <w:tc>
          <w:tcPr>
            <w:tcW w:w="2699" w:type="dxa"/>
            <w:tcBorders>
              <w:top w:val="single" w:sz="4" w:space="0" w:color="auto"/>
              <w:left w:val="single" w:sz="4" w:space="0" w:color="auto"/>
              <w:bottom w:val="nil"/>
              <w:right w:val="single" w:sz="4" w:space="0" w:color="auto"/>
            </w:tcBorders>
          </w:tcPr>
          <w:p w14:paraId="103DB101" w14:textId="77777777" w:rsidR="003F39C7" w:rsidRPr="003F39C7" w:rsidRDefault="003F39C7" w:rsidP="003F39C7">
            <w:pPr>
              <w:autoSpaceDE w:val="0"/>
              <w:autoSpaceDN w:val="0"/>
              <w:adjustRightInd w:val="0"/>
              <w:spacing w:after="0" w:line="240" w:lineRule="auto"/>
              <w:rPr>
                <w:rFonts w:ascii="Times New Roman" w:eastAsia="Times New Roman" w:hAnsi="Times New Roman"/>
                <w:b/>
                <w:color w:val="000000"/>
                <w:sz w:val="20"/>
                <w:szCs w:val="20"/>
                <w:highlight w:val="lightGray"/>
                <w:lang w:eastAsia="ru-RU"/>
              </w:rPr>
            </w:pPr>
          </w:p>
        </w:tc>
        <w:tc>
          <w:tcPr>
            <w:tcW w:w="1620" w:type="dxa"/>
            <w:tcBorders>
              <w:top w:val="single" w:sz="4" w:space="0" w:color="auto"/>
              <w:left w:val="single" w:sz="4" w:space="0" w:color="auto"/>
              <w:bottom w:val="nil"/>
              <w:right w:val="single" w:sz="4" w:space="0" w:color="auto"/>
            </w:tcBorders>
          </w:tcPr>
          <w:p w14:paraId="29BC2258" w14:textId="77777777" w:rsidR="003F39C7" w:rsidRPr="003F39C7" w:rsidRDefault="003F39C7" w:rsidP="003F39C7">
            <w:pPr>
              <w:autoSpaceDE w:val="0"/>
              <w:autoSpaceDN w:val="0"/>
              <w:adjustRightInd w:val="0"/>
              <w:spacing w:after="0" w:line="317" w:lineRule="exact"/>
              <w:ind w:left="288"/>
              <w:jc w:val="center"/>
              <w:rPr>
                <w:rFonts w:ascii="Times New Roman" w:eastAsia="Times New Roman" w:hAnsi="Times New Roman"/>
                <w:b/>
                <w:color w:val="000000"/>
                <w:sz w:val="20"/>
                <w:szCs w:val="20"/>
                <w:highlight w:val="lightGray"/>
                <w:lang w:eastAsia="ru-RU"/>
              </w:rPr>
            </w:pPr>
          </w:p>
        </w:tc>
        <w:tc>
          <w:tcPr>
            <w:tcW w:w="1620" w:type="dxa"/>
            <w:tcBorders>
              <w:top w:val="single" w:sz="4" w:space="0" w:color="auto"/>
              <w:left w:val="single" w:sz="4" w:space="0" w:color="auto"/>
              <w:bottom w:val="nil"/>
              <w:right w:val="single" w:sz="4" w:space="0" w:color="auto"/>
            </w:tcBorders>
          </w:tcPr>
          <w:p w14:paraId="317E5F8A" w14:textId="77777777" w:rsidR="003F39C7" w:rsidRPr="003F39C7" w:rsidRDefault="003F39C7" w:rsidP="003F39C7">
            <w:pPr>
              <w:widowControl w:val="0"/>
              <w:autoSpaceDE w:val="0"/>
              <w:autoSpaceDN w:val="0"/>
              <w:adjustRightInd w:val="0"/>
              <w:spacing w:after="0" w:line="240" w:lineRule="auto"/>
              <w:ind w:firstLine="4"/>
              <w:jc w:val="center"/>
              <w:rPr>
                <w:rFonts w:ascii="Times New Roman" w:eastAsia="Times New Roman" w:hAnsi="Times New Roman"/>
                <w:b/>
                <w:color w:val="000000"/>
                <w:sz w:val="20"/>
                <w:szCs w:val="20"/>
                <w:lang w:eastAsia="ru-RU"/>
              </w:rPr>
            </w:pPr>
            <w:r w:rsidRPr="003F39C7">
              <w:rPr>
                <w:rFonts w:ascii="Times New Roman" w:eastAsia="Times New Roman" w:hAnsi="Times New Roman"/>
                <w:b/>
                <w:color w:val="000000"/>
                <w:sz w:val="20"/>
                <w:szCs w:val="20"/>
                <w:lang w:eastAsia="ru-RU"/>
              </w:rPr>
              <w:t>191082,1</w:t>
            </w:r>
          </w:p>
        </w:tc>
        <w:tc>
          <w:tcPr>
            <w:tcW w:w="1185" w:type="dxa"/>
            <w:tcBorders>
              <w:top w:val="single" w:sz="4" w:space="0" w:color="auto"/>
              <w:left w:val="single" w:sz="4" w:space="0" w:color="auto"/>
              <w:bottom w:val="nil"/>
              <w:right w:val="single" w:sz="4" w:space="0" w:color="auto"/>
            </w:tcBorders>
          </w:tcPr>
          <w:p w14:paraId="5823F53E" w14:textId="77777777" w:rsidR="003F39C7" w:rsidRPr="003F39C7" w:rsidRDefault="003F39C7" w:rsidP="003F39C7">
            <w:pPr>
              <w:widowControl w:val="0"/>
              <w:autoSpaceDE w:val="0"/>
              <w:autoSpaceDN w:val="0"/>
              <w:adjustRightInd w:val="0"/>
              <w:spacing w:after="0" w:line="240" w:lineRule="auto"/>
              <w:ind w:firstLine="720"/>
              <w:jc w:val="center"/>
              <w:rPr>
                <w:rFonts w:ascii="Times New Roman" w:eastAsia="Times New Roman" w:hAnsi="Times New Roman"/>
                <w:b/>
                <w:color w:val="FF0000"/>
                <w:sz w:val="20"/>
                <w:szCs w:val="20"/>
                <w:lang w:eastAsia="ru-RU"/>
              </w:rPr>
            </w:pPr>
          </w:p>
        </w:tc>
        <w:tc>
          <w:tcPr>
            <w:tcW w:w="1984" w:type="dxa"/>
            <w:tcBorders>
              <w:top w:val="single" w:sz="4" w:space="0" w:color="auto"/>
              <w:left w:val="single" w:sz="4" w:space="0" w:color="auto"/>
              <w:bottom w:val="nil"/>
              <w:right w:val="single" w:sz="4" w:space="0" w:color="auto"/>
            </w:tcBorders>
          </w:tcPr>
          <w:p w14:paraId="768429A1" w14:textId="77777777" w:rsidR="003F39C7" w:rsidRPr="003F39C7" w:rsidRDefault="003F39C7" w:rsidP="003F39C7">
            <w:pPr>
              <w:widowControl w:val="0"/>
              <w:autoSpaceDE w:val="0"/>
              <w:autoSpaceDN w:val="0"/>
              <w:adjustRightInd w:val="0"/>
              <w:spacing w:after="0" w:line="240" w:lineRule="auto"/>
              <w:rPr>
                <w:rFonts w:ascii="Times New Roman" w:hAnsi="Times New Roman"/>
                <w:b/>
                <w:color w:val="000000"/>
                <w:sz w:val="20"/>
                <w:szCs w:val="20"/>
                <w:lang w:eastAsia="ru-RU"/>
              </w:rPr>
            </w:pPr>
          </w:p>
        </w:tc>
        <w:tc>
          <w:tcPr>
            <w:tcW w:w="1134" w:type="dxa"/>
            <w:tcBorders>
              <w:top w:val="nil"/>
              <w:left w:val="single" w:sz="4" w:space="0" w:color="auto"/>
              <w:bottom w:val="nil"/>
              <w:right w:val="nil"/>
            </w:tcBorders>
          </w:tcPr>
          <w:p w14:paraId="473E0B16" w14:textId="77777777" w:rsidR="003F39C7" w:rsidRPr="003F39C7" w:rsidRDefault="003F39C7" w:rsidP="003F39C7">
            <w:pPr>
              <w:widowControl w:val="0"/>
              <w:autoSpaceDE w:val="0"/>
              <w:autoSpaceDN w:val="0"/>
              <w:adjustRightInd w:val="0"/>
              <w:spacing w:after="0" w:line="240" w:lineRule="auto"/>
              <w:rPr>
                <w:rFonts w:ascii="Times New Roman" w:hAnsi="Times New Roman"/>
                <w:b/>
                <w:color w:val="000000"/>
                <w:sz w:val="20"/>
                <w:szCs w:val="20"/>
                <w:lang w:eastAsia="ru-RU"/>
              </w:rPr>
            </w:pPr>
          </w:p>
        </w:tc>
      </w:tr>
      <w:tr w:rsidR="003F39C7" w:rsidRPr="003F39C7" w14:paraId="39DC8B1B" w14:textId="77777777" w:rsidTr="000479FD">
        <w:trPr>
          <w:gridAfter w:val="1"/>
          <w:wAfter w:w="1731" w:type="dxa"/>
          <w:trHeight w:val="2711"/>
        </w:trPr>
        <w:tc>
          <w:tcPr>
            <w:tcW w:w="638" w:type="dxa"/>
            <w:tcBorders>
              <w:top w:val="nil"/>
              <w:bottom w:val="single" w:sz="4" w:space="0" w:color="auto"/>
              <w:right w:val="single" w:sz="4" w:space="0" w:color="auto"/>
            </w:tcBorders>
          </w:tcPr>
          <w:p w14:paraId="479A59D8"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3376" w:type="dxa"/>
            <w:tcBorders>
              <w:top w:val="nil"/>
              <w:left w:val="single" w:sz="4" w:space="0" w:color="auto"/>
              <w:bottom w:val="single" w:sz="4" w:space="0" w:color="auto"/>
              <w:right w:val="single" w:sz="4" w:space="0" w:color="auto"/>
            </w:tcBorders>
          </w:tcPr>
          <w:p w14:paraId="0775988D"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в том числе:</w:t>
            </w:r>
          </w:p>
        </w:tc>
        <w:tc>
          <w:tcPr>
            <w:tcW w:w="1620" w:type="dxa"/>
            <w:tcBorders>
              <w:top w:val="nil"/>
              <w:left w:val="single" w:sz="4" w:space="0" w:color="auto"/>
              <w:bottom w:val="single" w:sz="4" w:space="0" w:color="auto"/>
              <w:right w:val="single" w:sz="4" w:space="0" w:color="auto"/>
            </w:tcBorders>
          </w:tcPr>
          <w:p w14:paraId="456A0DF9"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2015 год</w:t>
            </w:r>
          </w:p>
          <w:p w14:paraId="10A6DE8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2016 год</w:t>
            </w:r>
          </w:p>
          <w:p w14:paraId="6CB2B48E"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2017 год</w:t>
            </w:r>
          </w:p>
          <w:p w14:paraId="1EC5A68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2018 год</w:t>
            </w:r>
          </w:p>
          <w:p w14:paraId="1F92FF2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2019 год</w:t>
            </w:r>
          </w:p>
          <w:p w14:paraId="65547BF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2020 год</w:t>
            </w:r>
          </w:p>
          <w:p w14:paraId="7525E23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2021 год</w:t>
            </w:r>
          </w:p>
          <w:p w14:paraId="496540FC"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2022 год</w:t>
            </w:r>
          </w:p>
          <w:p w14:paraId="4C7AE31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2023 год</w:t>
            </w:r>
          </w:p>
          <w:p w14:paraId="216666CF"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3F39C7">
              <w:rPr>
                <w:rFonts w:ascii="Times New Roman" w:eastAsia="Times New Roman" w:hAnsi="Times New Roman"/>
                <w:color w:val="000000"/>
                <w:sz w:val="20"/>
                <w:szCs w:val="20"/>
                <w:lang w:eastAsia="ru-RU"/>
              </w:rPr>
              <w:t>2024 год</w:t>
            </w:r>
          </w:p>
          <w:p w14:paraId="7082E64B"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2025 год</w:t>
            </w:r>
          </w:p>
          <w:p w14:paraId="68C9B5F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FF0000"/>
                <w:sz w:val="20"/>
                <w:szCs w:val="20"/>
                <w:lang w:eastAsia="ru-RU"/>
              </w:rPr>
            </w:pPr>
            <w:r w:rsidRPr="003F39C7">
              <w:rPr>
                <w:rFonts w:ascii="Times New Roman" w:eastAsia="Times New Roman" w:hAnsi="Times New Roman"/>
                <w:color w:val="000000"/>
                <w:sz w:val="20"/>
                <w:szCs w:val="20"/>
                <w:lang w:eastAsia="ru-RU"/>
              </w:rPr>
              <w:t>2026 год</w:t>
            </w:r>
          </w:p>
        </w:tc>
        <w:tc>
          <w:tcPr>
            <w:tcW w:w="2699" w:type="dxa"/>
            <w:tcBorders>
              <w:top w:val="nil"/>
              <w:left w:val="single" w:sz="4" w:space="0" w:color="auto"/>
              <w:bottom w:val="single" w:sz="4" w:space="0" w:color="auto"/>
              <w:right w:val="single" w:sz="4" w:space="0" w:color="auto"/>
            </w:tcBorders>
          </w:tcPr>
          <w:p w14:paraId="1D55D191"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620" w:type="dxa"/>
            <w:tcBorders>
              <w:top w:val="nil"/>
              <w:left w:val="single" w:sz="4" w:space="0" w:color="auto"/>
              <w:bottom w:val="single" w:sz="4" w:space="0" w:color="auto"/>
              <w:right w:val="single" w:sz="4" w:space="0" w:color="auto"/>
            </w:tcBorders>
          </w:tcPr>
          <w:p w14:paraId="00557A8D"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FF0000"/>
                <w:sz w:val="20"/>
                <w:szCs w:val="20"/>
                <w:lang w:eastAsia="ru-RU"/>
              </w:rPr>
            </w:pPr>
          </w:p>
        </w:tc>
        <w:tc>
          <w:tcPr>
            <w:tcW w:w="1620" w:type="dxa"/>
            <w:tcBorders>
              <w:top w:val="nil"/>
              <w:left w:val="single" w:sz="4" w:space="0" w:color="auto"/>
              <w:bottom w:val="single" w:sz="4" w:space="0" w:color="auto"/>
              <w:right w:val="single" w:sz="4" w:space="0" w:color="auto"/>
            </w:tcBorders>
          </w:tcPr>
          <w:p w14:paraId="6A4B22A6"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 xml:space="preserve">       40,0</w:t>
            </w:r>
          </w:p>
          <w:p w14:paraId="5F7D39AF" w14:textId="77777777" w:rsidR="003F39C7" w:rsidRPr="003F39C7" w:rsidRDefault="003F39C7" w:rsidP="003F39C7">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40,0</w:t>
            </w:r>
          </w:p>
          <w:p w14:paraId="621ACEB5" w14:textId="77777777" w:rsidR="003F39C7" w:rsidRPr="003F39C7" w:rsidRDefault="003F39C7" w:rsidP="003F39C7">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12202,6</w:t>
            </w:r>
          </w:p>
          <w:p w14:paraId="3978D151" w14:textId="77777777" w:rsidR="003F39C7" w:rsidRPr="003F39C7" w:rsidRDefault="003F39C7" w:rsidP="003F39C7">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15788,3</w:t>
            </w:r>
          </w:p>
          <w:p w14:paraId="6B02E8EA" w14:textId="77777777" w:rsidR="003F39C7" w:rsidRPr="003F39C7" w:rsidRDefault="003F39C7" w:rsidP="003F39C7">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15505,7</w:t>
            </w:r>
          </w:p>
          <w:p w14:paraId="69AE46B3" w14:textId="77777777" w:rsidR="003F39C7" w:rsidRPr="003F39C7" w:rsidRDefault="003F39C7" w:rsidP="003F39C7">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19723,4</w:t>
            </w:r>
          </w:p>
          <w:p w14:paraId="5DDB3E3B" w14:textId="77777777" w:rsidR="003F39C7" w:rsidRPr="003F39C7" w:rsidRDefault="003F39C7" w:rsidP="003F39C7">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20257,4</w:t>
            </w:r>
          </w:p>
          <w:p w14:paraId="3EEF4B47" w14:textId="77777777" w:rsidR="003F39C7" w:rsidRPr="003F39C7" w:rsidRDefault="003F39C7" w:rsidP="003F39C7">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21822,7</w:t>
            </w:r>
          </w:p>
          <w:p w14:paraId="7D27C791" w14:textId="77777777" w:rsidR="003F39C7" w:rsidRPr="003F39C7" w:rsidRDefault="003F39C7" w:rsidP="003F39C7">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21425,5</w:t>
            </w:r>
          </w:p>
          <w:p w14:paraId="7A2011A3" w14:textId="77777777" w:rsidR="003F39C7" w:rsidRPr="003F39C7" w:rsidRDefault="003F39C7" w:rsidP="003F39C7">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21425,5</w:t>
            </w:r>
          </w:p>
          <w:p w14:paraId="3B51A61B" w14:textId="77777777" w:rsidR="003F39C7" w:rsidRPr="003F39C7" w:rsidRDefault="003F39C7" w:rsidP="003F39C7">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21425,5</w:t>
            </w:r>
          </w:p>
          <w:p w14:paraId="465E3871" w14:textId="77777777" w:rsidR="003F39C7" w:rsidRPr="003F39C7" w:rsidRDefault="003F39C7" w:rsidP="003F39C7">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3F39C7">
              <w:rPr>
                <w:rFonts w:ascii="Times New Roman" w:eastAsia="Times New Roman" w:hAnsi="Times New Roman"/>
                <w:color w:val="000000"/>
                <w:sz w:val="20"/>
                <w:szCs w:val="20"/>
                <w:lang w:eastAsia="ru-RU"/>
              </w:rPr>
              <w:t>21425,5</w:t>
            </w:r>
          </w:p>
        </w:tc>
        <w:tc>
          <w:tcPr>
            <w:tcW w:w="1185" w:type="dxa"/>
            <w:tcBorders>
              <w:top w:val="nil"/>
              <w:left w:val="single" w:sz="4" w:space="0" w:color="auto"/>
              <w:bottom w:val="single" w:sz="4" w:space="0" w:color="auto"/>
              <w:right w:val="single" w:sz="4" w:space="0" w:color="auto"/>
            </w:tcBorders>
          </w:tcPr>
          <w:p w14:paraId="27A830B4" w14:textId="77777777" w:rsidR="003F39C7" w:rsidRPr="003F39C7" w:rsidRDefault="003F39C7" w:rsidP="003F39C7">
            <w:pPr>
              <w:widowControl w:val="0"/>
              <w:autoSpaceDE w:val="0"/>
              <w:autoSpaceDN w:val="0"/>
              <w:adjustRightInd w:val="0"/>
              <w:spacing w:after="0" w:line="240" w:lineRule="auto"/>
              <w:jc w:val="center"/>
              <w:rPr>
                <w:rFonts w:ascii="Times New Roman" w:eastAsia="Times New Roman" w:hAnsi="Times New Roman"/>
                <w:color w:val="FF0000"/>
                <w:sz w:val="20"/>
                <w:szCs w:val="20"/>
                <w:lang w:eastAsia="ru-RU"/>
              </w:rPr>
            </w:pPr>
          </w:p>
        </w:tc>
        <w:tc>
          <w:tcPr>
            <w:tcW w:w="1984" w:type="dxa"/>
            <w:tcBorders>
              <w:top w:val="nil"/>
              <w:left w:val="single" w:sz="4" w:space="0" w:color="auto"/>
              <w:bottom w:val="single" w:sz="4" w:space="0" w:color="auto"/>
              <w:right w:val="single" w:sz="4" w:space="0" w:color="auto"/>
            </w:tcBorders>
          </w:tcPr>
          <w:p w14:paraId="7A612135"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134" w:type="dxa"/>
            <w:tcBorders>
              <w:top w:val="nil"/>
              <w:left w:val="single" w:sz="4" w:space="0" w:color="auto"/>
              <w:bottom w:val="nil"/>
              <w:right w:val="nil"/>
            </w:tcBorders>
          </w:tcPr>
          <w:p w14:paraId="7B43FAD1"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79FA1AD5"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0AE467C6"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776DDD49"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14:paraId="4CCF28DD"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425F7D21"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14:paraId="64502278"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14:paraId="71473A5F"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14:paraId="5497341D"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w:t>
            </w:r>
          </w:p>
          <w:p w14:paraId="47B72210"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14:paraId="57A29E5F" w14:textId="77777777" w:rsidR="003F39C7" w:rsidRPr="003F39C7" w:rsidRDefault="003F39C7" w:rsidP="003F39C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w:t>
            </w:r>
          </w:p>
          <w:p w14:paraId="14A28532" w14:textId="77777777" w:rsidR="003F39C7" w:rsidRPr="003F39C7" w:rsidRDefault="003F39C7" w:rsidP="003F39C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w:t>
            </w:r>
          </w:p>
        </w:tc>
      </w:tr>
    </w:tbl>
    <w:p w14:paraId="5CD170A2" w14:textId="77777777" w:rsidR="003F39C7" w:rsidRPr="003F39C7" w:rsidRDefault="003F39C7" w:rsidP="003F39C7">
      <w:pPr>
        <w:spacing w:after="0" w:line="240" w:lineRule="auto"/>
        <w:ind w:right="-82" w:firstLine="708"/>
        <w:jc w:val="both"/>
        <w:rPr>
          <w:rFonts w:ascii="Times New Roman" w:eastAsia="Times New Roman" w:hAnsi="Times New Roman"/>
          <w:sz w:val="20"/>
          <w:szCs w:val="20"/>
          <w:lang w:eastAsia="ru-RU"/>
        </w:rPr>
      </w:pPr>
    </w:p>
    <w:p w14:paraId="69DAF148" w14:textId="77777777" w:rsidR="003F39C7" w:rsidRPr="003F39C7" w:rsidRDefault="003F39C7" w:rsidP="003F39C7">
      <w:pPr>
        <w:spacing w:after="0" w:line="240" w:lineRule="auto"/>
        <w:ind w:right="-82" w:firstLine="708"/>
        <w:jc w:val="both"/>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2. Контроль за выполнением настоящего постановления возложить на руководителя аппарата – начальника управления делами администрации Ельниковского муниципального района.</w:t>
      </w:r>
    </w:p>
    <w:p w14:paraId="0F674FB8" w14:textId="77777777" w:rsidR="003F39C7" w:rsidRPr="003F39C7" w:rsidRDefault="003F39C7" w:rsidP="003F39C7">
      <w:pPr>
        <w:widowControl w:val="0"/>
        <w:autoSpaceDE w:val="0"/>
        <w:autoSpaceDN w:val="0"/>
        <w:adjustRightInd w:val="0"/>
        <w:spacing w:after="0" w:line="240" w:lineRule="auto"/>
        <w:ind w:left="709"/>
        <w:jc w:val="both"/>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3. Настоящее постановление вступает в силу со дня его официального опубликования.</w:t>
      </w:r>
    </w:p>
    <w:p w14:paraId="096A034A" w14:textId="77777777" w:rsidR="003F39C7" w:rsidRDefault="003F39C7" w:rsidP="003F39C7">
      <w:pPr>
        <w:widowControl w:val="0"/>
        <w:autoSpaceDE w:val="0"/>
        <w:autoSpaceDN w:val="0"/>
        <w:adjustRightInd w:val="0"/>
        <w:spacing w:after="0" w:line="240" w:lineRule="auto"/>
        <w:ind w:left="709"/>
        <w:jc w:val="both"/>
        <w:rPr>
          <w:rFonts w:ascii="Times New Roman" w:eastAsia="Times New Roman" w:hAnsi="Times New Roman"/>
          <w:sz w:val="20"/>
          <w:szCs w:val="20"/>
          <w:lang w:eastAsia="ru-RU"/>
        </w:rPr>
      </w:pPr>
      <w:r w:rsidRPr="003F39C7">
        <w:rPr>
          <w:rFonts w:ascii="Times New Roman" w:eastAsia="Times New Roman" w:hAnsi="Times New Roman"/>
          <w:sz w:val="20"/>
          <w:szCs w:val="20"/>
          <w:lang w:eastAsia="ru-RU"/>
        </w:rPr>
        <w:t xml:space="preserve">Глава Ельниковского муниципального района               </w:t>
      </w:r>
      <w:r w:rsidR="00F75C43">
        <w:rPr>
          <w:rFonts w:ascii="Times New Roman" w:eastAsia="Times New Roman" w:hAnsi="Times New Roman"/>
          <w:sz w:val="20"/>
          <w:szCs w:val="20"/>
          <w:lang w:eastAsia="ru-RU"/>
        </w:rPr>
        <w:t xml:space="preserve">                                                                                                                                                     </w:t>
      </w:r>
      <w:r w:rsidRPr="003F39C7">
        <w:rPr>
          <w:rFonts w:ascii="Times New Roman" w:eastAsia="Times New Roman" w:hAnsi="Times New Roman"/>
          <w:sz w:val="20"/>
          <w:szCs w:val="20"/>
          <w:lang w:eastAsia="ru-RU"/>
        </w:rPr>
        <w:t xml:space="preserve">        Ю.А. Бекешев</w:t>
      </w:r>
    </w:p>
    <w:p w14:paraId="430CDF43" w14:textId="77777777" w:rsidR="00F75C43" w:rsidRDefault="00F75C43" w:rsidP="003F39C7">
      <w:pPr>
        <w:widowControl w:val="0"/>
        <w:autoSpaceDE w:val="0"/>
        <w:autoSpaceDN w:val="0"/>
        <w:adjustRightInd w:val="0"/>
        <w:spacing w:after="0" w:line="240" w:lineRule="auto"/>
        <w:ind w:left="709"/>
        <w:jc w:val="both"/>
        <w:rPr>
          <w:rFonts w:ascii="Times New Roman" w:eastAsia="Times New Roman" w:hAnsi="Times New Roman"/>
          <w:sz w:val="20"/>
          <w:szCs w:val="20"/>
          <w:lang w:eastAsia="ru-RU"/>
        </w:rPr>
      </w:pPr>
    </w:p>
    <w:p w14:paraId="5FDDDBB7" w14:textId="77777777" w:rsidR="00F75C43" w:rsidRDefault="00F75C43" w:rsidP="003F39C7">
      <w:pPr>
        <w:widowControl w:val="0"/>
        <w:autoSpaceDE w:val="0"/>
        <w:autoSpaceDN w:val="0"/>
        <w:adjustRightInd w:val="0"/>
        <w:spacing w:after="0" w:line="240" w:lineRule="auto"/>
        <w:ind w:left="709"/>
        <w:jc w:val="both"/>
        <w:rPr>
          <w:rFonts w:ascii="Times New Roman" w:eastAsia="Times New Roman" w:hAnsi="Times New Roman"/>
          <w:b/>
          <w:sz w:val="20"/>
          <w:szCs w:val="20"/>
          <w:lang w:eastAsia="ru-RU"/>
        </w:rPr>
        <w:sectPr w:rsidR="00F75C43" w:rsidSect="000479FD">
          <w:pgSz w:w="16838" w:h="11906" w:orient="landscape"/>
          <w:pgMar w:top="851" w:right="1134" w:bottom="851" w:left="1418" w:header="709" w:footer="709" w:gutter="0"/>
          <w:cols w:space="708"/>
          <w:docGrid w:linePitch="360"/>
        </w:sectPr>
      </w:pPr>
    </w:p>
    <w:p w14:paraId="5D42D52B" w14:textId="7B72BDFF" w:rsidR="00F75C43" w:rsidRDefault="000479FD" w:rsidP="00F75C43">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lastRenderedPageBreak/>
        <w:t xml:space="preserve">171. </w:t>
      </w:r>
      <w:r w:rsidR="00F75C43" w:rsidRPr="00F75C43">
        <w:rPr>
          <w:rFonts w:ascii="Times New Roman" w:eastAsia="Times New Roman" w:hAnsi="Times New Roman"/>
          <w:b/>
          <w:sz w:val="20"/>
          <w:szCs w:val="20"/>
          <w:lang w:eastAsia="ru-RU"/>
        </w:rPr>
        <w:t>Постановление администрации Ельниковского муниципального района от 19.12.2023 № 487 «О внесении изменений в постановление администрации Ельниковского муниципального района Республики Мордовия от 15.12.2022 № 483 «Об утверждении регулируемых тарифов на перевозки пассажиров и багажа автомобильным транспортом по муниципальным маршрутам регулярных перевозок на территории Ельниковского муниципального района Республики Мордовия на 2023-2025 годы»</w:t>
      </w:r>
    </w:p>
    <w:p w14:paraId="67F8BCB8" w14:textId="77777777" w:rsidR="00F75C43" w:rsidRDefault="00F75C43" w:rsidP="00F75C43">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p w14:paraId="4C6CC07A" w14:textId="77777777" w:rsidR="00F75C43" w:rsidRPr="00F75C43" w:rsidRDefault="00F75C43" w:rsidP="00F75C43">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F75C43">
        <w:rPr>
          <w:rFonts w:ascii="Times New Roman" w:eastAsia="Times New Roman" w:hAnsi="Times New Roman"/>
          <w:spacing w:val="-8"/>
          <w:sz w:val="20"/>
          <w:szCs w:val="20"/>
          <w:lang w:eastAsia="ru-RU"/>
        </w:rPr>
        <w:t>В соответствии с Федеральным законом от 13 июля 2015 г.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Законом Республики Мордовия от 17 августа 2016 г.            № 70-З «О разграничении полномочий органов государственной власти Республики Мордовия в области организации регулярных перевозок пассажиров и багажа автомобильным транспортом и городским наземным электрическим транспортом на территории Республики Мордовия», постановлением Правительства Республики Мордовия от 24 октября 2022 г. № 700 «Об утверждении регулируемых тарифов на перевозки пассажиров и багажа автомобильным транспортом по межмуниципальным маршрутам регулярных перевозок на территории Республики Мордовия на 2023 - 2025 годы и признании утратившим силу постановления Правительства Республики Мордовия от                     20 августа 2020 г. № 488» администрация Ельниковского муниципального района Республики Мордовия</w:t>
      </w:r>
      <w:r w:rsidRPr="00F75C43">
        <w:rPr>
          <w:rFonts w:ascii="Times New Roman" w:eastAsia="Times New Roman" w:hAnsi="Times New Roman"/>
          <w:sz w:val="20"/>
          <w:szCs w:val="20"/>
          <w:lang w:eastAsia="ru-RU"/>
        </w:rPr>
        <w:t xml:space="preserve"> </w:t>
      </w:r>
      <w:r w:rsidRPr="00F75C43">
        <w:rPr>
          <w:rFonts w:ascii="Times New Roman" w:eastAsia="Times New Roman" w:hAnsi="Times New Roman"/>
          <w:b/>
          <w:sz w:val="20"/>
          <w:szCs w:val="20"/>
          <w:lang w:eastAsia="ru-RU"/>
        </w:rPr>
        <w:t>п о с т а н о в л я е т:</w:t>
      </w:r>
    </w:p>
    <w:p w14:paraId="0320D5CD" w14:textId="77777777" w:rsidR="00F75C43" w:rsidRPr="00F75C43" w:rsidRDefault="00F75C43" w:rsidP="00F75C43">
      <w:pPr>
        <w:widowControl w:val="0"/>
        <w:numPr>
          <w:ilvl w:val="0"/>
          <w:numId w:val="2"/>
        </w:numPr>
        <w:autoSpaceDE w:val="0"/>
        <w:autoSpaceDN w:val="0"/>
        <w:adjustRightInd w:val="0"/>
        <w:spacing w:after="0" w:line="240" w:lineRule="auto"/>
        <w:ind w:left="0" w:firstLine="567"/>
        <w:jc w:val="both"/>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Внести изменения в регулируемые тарифы на перевозки пассажиров и багажа автомобильным транспортом по муниципальным маршрутам регулярных перевозок на территории Ельниковского муниципального района Республики Мордовия на 2023 - 2025 годы, утвержденные постановлением администрации Ельниковского муниципального района Республики Мордовия от 15.12.2022 № 483 «Об утверждении регулируемых тарифов на перевозки пассажиров и багажа автомобильным транспортом по муниципальным маршрутам регулярных перевозок на территории Ельниковского муниципального района Республики Мордовия на 2023-2025 годы», изложив их в следующей редакции:</w:t>
      </w:r>
    </w:p>
    <w:p w14:paraId="1DB6C5E8" w14:textId="77777777" w:rsidR="00F75C43" w:rsidRPr="00F75C43" w:rsidRDefault="00F75C43" w:rsidP="00F75C4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07D3241D" w14:textId="77777777" w:rsidR="00F75C43" w:rsidRPr="00F75C43" w:rsidRDefault="00F75C43" w:rsidP="00F75C43">
      <w:pPr>
        <w:widowControl w:val="0"/>
        <w:autoSpaceDE w:val="0"/>
        <w:autoSpaceDN w:val="0"/>
        <w:adjustRightInd w:val="0"/>
        <w:spacing w:after="0" w:line="240" w:lineRule="auto"/>
        <w:ind w:left="5103"/>
        <w:jc w:val="right"/>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«Утверждены</w:t>
      </w:r>
    </w:p>
    <w:p w14:paraId="4A1D13F2" w14:textId="77777777" w:rsidR="00F75C43" w:rsidRPr="00F75C43" w:rsidRDefault="00F75C43" w:rsidP="00F75C43">
      <w:pPr>
        <w:widowControl w:val="0"/>
        <w:autoSpaceDE w:val="0"/>
        <w:autoSpaceDN w:val="0"/>
        <w:adjustRightInd w:val="0"/>
        <w:spacing w:after="0" w:line="240" w:lineRule="auto"/>
        <w:ind w:left="5103"/>
        <w:jc w:val="right"/>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постановлением администрации</w:t>
      </w:r>
    </w:p>
    <w:p w14:paraId="58931995" w14:textId="77777777" w:rsidR="00F75C43" w:rsidRPr="00F75C43" w:rsidRDefault="00F75C43" w:rsidP="00F75C43">
      <w:pPr>
        <w:widowControl w:val="0"/>
        <w:autoSpaceDE w:val="0"/>
        <w:autoSpaceDN w:val="0"/>
        <w:adjustRightInd w:val="0"/>
        <w:spacing w:after="0" w:line="240" w:lineRule="auto"/>
        <w:ind w:left="5103"/>
        <w:jc w:val="right"/>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Ельниковского муниципального</w:t>
      </w:r>
    </w:p>
    <w:p w14:paraId="1E494DD6" w14:textId="77777777" w:rsidR="00F75C43" w:rsidRPr="00F75C43" w:rsidRDefault="00F75C43" w:rsidP="00F75C43">
      <w:pPr>
        <w:widowControl w:val="0"/>
        <w:autoSpaceDE w:val="0"/>
        <w:autoSpaceDN w:val="0"/>
        <w:adjustRightInd w:val="0"/>
        <w:spacing w:after="0" w:line="240" w:lineRule="auto"/>
        <w:ind w:left="5103"/>
        <w:jc w:val="right"/>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района Республики Мордовия</w:t>
      </w:r>
    </w:p>
    <w:p w14:paraId="7D3BC303" w14:textId="77777777" w:rsidR="00F75C43" w:rsidRPr="00F75C43" w:rsidRDefault="00F75C43" w:rsidP="00F75C43">
      <w:pPr>
        <w:widowControl w:val="0"/>
        <w:autoSpaceDE w:val="0"/>
        <w:autoSpaceDN w:val="0"/>
        <w:adjustRightInd w:val="0"/>
        <w:spacing w:after="0" w:line="240" w:lineRule="auto"/>
        <w:ind w:left="5103"/>
        <w:jc w:val="right"/>
        <w:rPr>
          <w:rFonts w:ascii="Times New Roman" w:eastAsia="Times New Roman" w:hAnsi="Times New Roman"/>
          <w:sz w:val="20"/>
          <w:szCs w:val="20"/>
          <w:lang w:eastAsia="ru-RU"/>
        </w:rPr>
      </w:pPr>
      <w:r w:rsidRPr="00F75C43">
        <w:rPr>
          <w:rFonts w:ascii="Times New Roman" w:eastAsia="Times New Roman" w:hAnsi="Times New Roman"/>
          <w:color w:val="000000"/>
          <w:sz w:val="20"/>
          <w:szCs w:val="20"/>
          <w:lang w:eastAsia="ru-RU"/>
        </w:rPr>
        <w:t>от</w:t>
      </w:r>
      <w:r w:rsidRPr="00F75C43">
        <w:rPr>
          <w:rFonts w:ascii="Times New Roman" w:eastAsia="Times New Roman" w:hAnsi="Times New Roman"/>
          <w:sz w:val="20"/>
          <w:szCs w:val="20"/>
          <w:lang w:eastAsia="ru-RU"/>
        </w:rPr>
        <w:t xml:space="preserve"> 15.12.2022 № 483</w:t>
      </w:r>
    </w:p>
    <w:p w14:paraId="78B533BC" w14:textId="77777777" w:rsidR="00F75C43" w:rsidRPr="00F75C43" w:rsidRDefault="00F75C43" w:rsidP="00F75C43">
      <w:pPr>
        <w:widowControl w:val="0"/>
        <w:autoSpaceDE w:val="0"/>
        <w:autoSpaceDN w:val="0"/>
        <w:adjustRightInd w:val="0"/>
        <w:spacing w:after="0" w:line="240" w:lineRule="auto"/>
        <w:ind w:left="5103"/>
        <w:jc w:val="right"/>
        <w:rPr>
          <w:rFonts w:ascii="Times New Roman" w:eastAsia="Times New Roman" w:hAnsi="Times New Roman"/>
          <w:sz w:val="20"/>
          <w:szCs w:val="20"/>
          <w:lang w:eastAsia="ru-RU"/>
        </w:rPr>
      </w:pPr>
      <w:r w:rsidRPr="00F75C43">
        <w:rPr>
          <w:rFonts w:ascii="Times New Roman" w:eastAsia="Times New Roman" w:hAnsi="Times New Roman"/>
          <w:color w:val="000000"/>
          <w:sz w:val="20"/>
          <w:szCs w:val="20"/>
          <w:lang w:eastAsia="ru-RU"/>
        </w:rPr>
        <w:t xml:space="preserve">(в редакции постановления администрации Ельниковского муниципального района </w:t>
      </w:r>
      <w:r w:rsidRPr="00F75C43">
        <w:rPr>
          <w:rFonts w:ascii="Times New Roman" w:eastAsia="Times New Roman" w:hAnsi="Times New Roman"/>
          <w:sz w:val="20"/>
          <w:szCs w:val="20"/>
          <w:lang w:eastAsia="ru-RU"/>
        </w:rPr>
        <w:t>Республики Мордовия</w:t>
      </w:r>
    </w:p>
    <w:p w14:paraId="5A8EB7FE" w14:textId="77777777" w:rsidR="00F75C43" w:rsidRPr="00F75C43" w:rsidRDefault="00F75C43" w:rsidP="00F75C43">
      <w:pPr>
        <w:widowControl w:val="0"/>
        <w:autoSpaceDE w:val="0"/>
        <w:autoSpaceDN w:val="0"/>
        <w:adjustRightInd w:val="0"/>
        <w:spacing w:after="0" w:line="240" w:lineRule="auto"/>
        <w:ind w:left="5103"/>
        <w:jc w:val="right"/>
        <w:rPr>
          <w:rFonts w:ascii="Times New Roman" w:eastAsia="Times New Roman" w:hAnsi="Times New Roman"/>
          <w:sz w:val="20"/>
          <w:szCs w:val="20"/>
          <w:lang w:eastAsia="ru-RU"/>
        </w:rPr>
      </w:pPr>
      <w:r w:rsidRPr="00F75C43">
        <w:rPr>
          <w:rFonts w:ascii="Times New Roman" w:eastAsia="Times New Roman" w:hAnsi="Times New Roman"/>
          <w:color w:val="000000"/>
          <w:sz w:val="20"/>
          <w:szCs w:val="20"/>
          <w:lang w:eastAsia="ru-RU"/>
        </w:rPr>
        <w:t>от</w:t>
      </w:r>
      <w:r>
        <w:rPr>
          <w:rFonts w:ascii="Times New Roman" w:eastAsia="Times New Roman" w:hAnsi="Times New Roman"/>
          <w:sz w:val="20"/>
          <w:szCs w:val="20"/>
          <w:lang w:eastAsia="ru-RU"/>
        </w:rPr>
        <w:t xml:space="preserve"> 19.12.</w:t>
      </w:r>
      <w:r w:rsidRPr="00F75C43">
        <w:rPr>
          <w:rFonts w:ascii="Times New Roman" w:eastAsia="Times New Roman" w:hAnsi="Times New Roman"/>
          <w:sz w:val="20"/>
          <w:szCs w:val="20"/>
          <w:lang w:eastAsia="ru-RU"/>
        </w:rPr>
        <w:t xml:space="preserve">2023 № </w:t>
      </w:r>
      <w:r>
        <w:rPr>
          <w:rFonts w:ascii="Times New Roman" w:eastAsia="Times New Roman" w:hAnsi="Times New Roman"/>
          <w:sz w:val="20"/>
          <w:szCs w:val="20"/>
          <w:lang w:eastAsia="ru-RU"/>
        </w:rPr>
        <w:t>487</w:t>
      </w:r>
      <w:r w:rsidRPr="00F75C43">
        <w:rPr>
          <w:rFonts w:ascii="Times New Roman" w:eastAsia="Times New Roman" w:hAnsi="Times New Roman"/>
          <w:sz w:val="20"/>
          <w:szCs w:val="20"/>
          <w:lang w:eastAsia="ru-RU"/>
        </w:rPr>
        <w:t>)</w:t>
      </w:r>
    </w:p>
    <w:p w14:paraId="30357F7D" w14:textId="77777777" w:rsidR="00F75C43" w:rsidRPr="00F75C43" w:rsidRDefault="00F75C43" w:rsidP="00F75C43">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p>
    <w:p w14:paraId="0F68ADB0"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75C43">
        <w:rPr>
          <w:rFonts w:ascii="Times New Roman" w:eastAsia="Times New Roman" w:hAnsi="Times New Roman"/>
          <w:b/>
          <w:sz w:val="20"/>
          <w:szCs w:val="20"/>
          <w:lang w:eastAsia="ru-RU"/>
        </w:rPr>
        <w:t>Регулируемые тарифы</w:t>
      </w:r>
      <w:r>
        <w:rPr>
          <w:rFonts w:ascii="Times New Roman" w:eastAsia="Times New Roman" w:hAnsi="Times New Roman"/>
          <w:b/>
          <w:sz w:val="20"/>
          <w:szCs w:val="20"/>
          <w:lang w:eastAsia="ru-RU"/>
        </w:rPr>
        <w:t xml:space="preserve"> </w:t>
      </w:r>
      <w:r w:rsidRPr="00F75C43">
        <w:rPr>
          <w:rFonts w:ascii="Times New Roman" w:eastAsia="Times New Roman" w:hAnsi="Times New Roman"/>
          <w:sz w:val="20"/>
          <w:szCs w:val="20"/>
          <w:lang w:eastAsia="ru-RU"/>
        </w:rPr>
        <w:t>на перевозки пассажиров и багажа автомобильным транспортом</w:t>
      </w:r>
      <w:r>
        <w:rPr>
          <w:rFonts w:ascii="Times New Roman" w:eastAsia="Times New Roman" w:hAnsi="Times New Roman"/>
          <w:sz w:val="20"/>
          <w:szCs w:val="20"/>
          <w:lang w:eastAsia="ru-RU"/>
        </w:rPr>
        <w:t xml:space="preserve"> </w:t>
      </w:r>
      <w:r w:rsidRPr="00F75C43">
        <w:rPr>
          <w:rFonts w:ascii="Times New Roman" w:eastAsia="Times New Roman" w:hAnsi="Times New Roman"/>
          <w:sz w:val="20"/>
          <w:szCs w:val="20"/>
          <w:lang w:eastAsia="ru-RU"/>
        </w:rPr>
        <w:t>по муниципальным маршрутам регулярных перевозок</w:t>
      </w:r>
      <w:r>
        <w:rPr>
          <w:rFonts w:ascii="Times New Roman" w:eastAsia="Times New Roman" w:hAnsi="Times New Roman"/>
          <w:sz w:val="20"/>
          <w:szCs w:val="20"/>
          <w:lang w:eastAsia="ru-RU"/>
        </w:rPr>
        <w:t xml:space="preserve"> </w:t>
      </w:r>
      <w:r w:rsidRPr="00F75C43">
        <w:rPr>
          <w:rFonts w:ascii="Times New Roman" w:eastAsia="Times New Roman" w:hAnsi="Times New Roman"/>
          <w:sz w:val="20"/>
          <w:szCs w:val="20"/>
          <w:lang w:eastAsia="ru-RU"/>
        </w:rPr>
        <w:t>на территории Ельниковского муниципального района</w:t>
      </w:r>
      <w:r>
        <w:rPr>
          <w:rFonts w:ascii="Times New Roman" w:eastAsia="Times New Roman" w:hAnsi="Times New Roman"/>
          <w:sz w:val="20"/>
          <w:szCs w:val="20"/>
          <w:lang w:eastAsia="ru-RU"/>
        </w:rPr>
        <w:t xml:space="preserve"> </w:t>
      </w:r>
      <w:r w:rsidRPr="00F75C43">
        <w:rPr>
          <w:rFonts w:ascii="Times New Roman" w:eastAsia="Times New Roman" w:hAnsi="Times New Roman"/>
          <w:sz w:val="20"/>
          <w:szCs w:val="20"/>
          <w:lang w:eastAsia="ru-RU"/>
        </w:rPr>
        <w:t>Республики Мордовия на 2023-2025 годы</w:t>
      </w:r>
    </w:p>
    <w:tbl>
      <w:tblPr>
        <w:tblW w:w="5705" w:type="pct"/>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45"/>
        <w:gridCol w:w="1500"/>
        <w:gridCol w:w="1500"/>
        <w:gridCol w:w="1500"/>
        <w:gridCol w:w="1497"/>
      </w:tblGrid>
      <w:tr w:rsidR="00F75C43" w:rsidRPr="00F75C43" w14:paraId="23CAAE99" w14:textId="77777777" w:rsidTr="003250F4">
        <w:tc>
          <w:tcPr>
            <w:tcW w:w="2333" w:type="pct"/>
            <w:vMerge w:val="restart"/>
            <w:tcBorders>
              <w:top w:val="single" w:sz="4" w:space="0" w:color="auto"/>
              <w:bottom w:val="single" w:sz="4" w:space="0" w:color="auto"/>
              <w:right w:val="single" w:sz="4" w:space="0" w:color="auto"/>
            </w:tcBorders>
            <w:vAlign w:val="center"/>
          </w:tcPr>
          <w:p w14:paraId="3DDBF328"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Вид перевозок автомобильным</w:t>
            </w:r>
          </w:p>
          <w:p w14:paraId="3A0C248A"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пассажирским транспортом</w:t>
            </w:r>
          </w:p>
        </w:tc>
        <w:tc>
          <w:tcPr>
            <w:tcW w:w="2000" w:type="pct"/>
            <w:gridSpan w:val="3"/>
            <w:tcBorders>
              <w:top w:val="single" w:sz="4" w:space="0" w:color="auto"/>
              <w:left w:val="single" w:sz="4" w:space="0" w:color="auto"/>
              <w:bottom w:val="nil"/>
              <w:right w:val="single" w:sz="4" w:space="0" w:color="auto"/>
            </w:tcBorders>
          </w:tcPr>
          <w:p w14:paraId="7EE2A842"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Тариф, рублей</w:t>
            </w:r>
          </w:p>
        </w:tc>
        <w:tc>
          <w:tcPr>
            <w:tcW w:w="667" w:type="pct"/>
            <w:tcBorders>
              <w:top w:val="nil"/>
              <w:left w:val="single" w:sz="4" w:space="0" w:color="auto"/>
              <w:bottom w:val="nil"/>
              <w:right w:val="nil"/>
            </w:tcBorders>
          </w:tcPr>
          <w:p w14:paraId="585DDBEB"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75C43" w:rsidRPr="00F75C43" w14:paraId="6066AB2C" w14:textId="77777777" w:rsidTr="003250F4">
        <w:tc>
          <w:tcPr>
            <w:tcW w:w="2333" w:type="pct"/>
            <w:vMerge/>
            <w:tcBorders>
              <w:top w:val="nil"/>
              <w:bottom w:val="single" w:sz="4" w:space="0" w:color="auto"/>
              <w:right w:val="single" w:sz="4" w:space="0" w:color="auto"/>
            </w:tcBorders>
          </w:tcPr>
          <w:p w14:paraId="3198F076" w14:textId="77777777" w:rsidR="00F75C43" w:rsidRPr="00F75C43" w:rsidRDefault="00F75C43" w:rsidP="00F75C4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667" w:type="pct"/>
            <w:tcBorders>
              <w:top w:val="single" w:sz="4" w:space="0" w:color="auto"/>
              <w:left w:val="single" w:sz="4" w:space="0" w:color="auto"/>
              <w:bottom w:val="single" w:sz="4" w:space="0" w:color="auto"/>
              <w:right w:val="single" w:sz="4" w:space="0" w:color="auto"/>
            </w:tcBorders>
            <w:vAlign w:val="center"/>
          </w:tcPr>
          <w:p w14:paraId="534DA047"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2023 год</w:t>
            </w:r>
          </w:p>
        </w:tc>
        <w:tc>
          <w:tcPr>
            <w:tcW w:w="667" w:type="pct"/>
            <w:tcBorders>
              <w:top w:val="single" w:sz="4" w:space="0" w:color="auto"/>
              <w:left w:val="single" w:sz="4" w:space="0" w:color="auto"/>
              <w:bottom w:val="single" w:sz="4" w:space="0" w:color="auto"/>
            </w:tcBorders>
          </w:tcPr>
          <w:p w14:paraId="640AB396"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2024 год</w:t>
            </w:r>
          </w:p>
        </w:tc>
        <w:tc>
          <w:tcPr>
            <w:tcW w:w="667" w:type="pct"/>
            <w:tcBorders>
              <w:top w:val="single" w:sz="4" w:space="0" w:color="auto"/>
              <w:left w:val="single" w:sz="4" w:space="0" w:color="auto"/>
              <w:bottom w:val="single" w:sz="4" w:space="0" w:color="auto"/>
              <w:right w:val="single" w:sz="4" w:space="0" w:color="auto"/>
            </w:tcBorders>
          </w:tcPr>
          <w:p w14:paraId="09985BA2"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2025 год</w:t>
            </w:r>
          </w:p>
        </w:tc>
        <w:tc>
          <w:tcPr>
            <w:tcW w:w="667" w:type="pct"/>
            <w:tcBorders>
              <w:top w:val="nil"/>
              <w:left w:val="single" w:sz="4" w:space="0" w:color="auto"/>
              <w:bottom w:val="nil"/>
              <w:right w:val="nil"/>
            </w:tcBorders>
          </w:tcPr>
          <w:p w14:paraId="35001D09"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75C43" w:rsidRPr="00F75C43" w14:paraId="70EF63F1" w14:textId="77777777" w:rsidTr="003250F4">
        <w:tc>
          <w:tcPr>
            <w:tcW w:w="2333" w:type="pct"/>
            <w:tcBorders>
              <w:top w:val="single" w:sz="4" w:space="0" w:color="auto"/>
              <w:bottom w:val="single" w:sz="4" w:space="0" w:color="auto"/>
              <w:right w:val="single" w:sz="4" w:space="0" w:color="auto"/>
            </w:tcBorders>
          </w:tcPr>
          <w:p w14:paraId="5DC1AD12" w14:textId="77777777" w:rsidR="00F75C43" w:rsidRPr="00F75C43" w:rsidRDefault="00F75C43" w:rsidP="00F75C4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Перевозки пассажиров автомобильным транспортом по муниципальным маршрутам регулярных перевозок за каждый километр пути</w:t>
            </w:r>
          </w:p>
        </w:tc>
        <w:tc>
          <w:tcPr>
            <w:tcW w:w="667" w:type="pct"/>
            <w:tcBorders>
              <w:top w:val="nil"/>
              <w:left w:val="single" w:sz="4" w:space="0" w:color="auto"/>
              <w:bottom w:val="single" w:sz="4" w:space="0" w:color="auto"/>
              <w:right w:val="single" w:sz="4" w:space="0" w:color="auto"/>
            </w:tcBorders>
            <w:vAlign w:val="center"/>
          </w:tcPr>
          <w:p w14:paraId="6A196F91"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3,51</w:t>
            </w:r>
          </w:p>
        </w:tc>
        <w:tc>
          <w:tcPr>
            <w:tcW w:w="667" w:type="pct"/>
            <w:tcBorders>
              <w:top w:val="single" w:sz="4" w:space="0" w:color="auto"/>
              <w:left w:val="single" w:sz="4" w:space="0" w:color="auto"/>
              <w:bottom w:val="single" w:sz="4" w:space="0" w:color="auto"/>
            </w:tcBorders>
            <w:vAlign w:val="center"/>
          </w:tcPr>
          <w:p w14:paraId="6CD9FA52"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3,71</w:t>
            </w:r>
          </w:p>
        </w:tc>
        <w:tc>
          <w:tcPr>
            <w:tcW w:w="667" w:type="pct"/>
            <w:tcBorders>
              <w:top w:val="single" w:sz="4" w:space="0" w:color="auto"/>
              <w:left w:val="single" w:sz="4" w:space="0" w:color="auto"/>
              <w:bottom w:val="single" w:sz="4" w:space="0" w:color="auto"/>
              <w:right w:val="single" w:sz="4" w:space="0" w:color="auto"/>
            </w:tcBorders>
            <w:vAlign w:val="center"/>
          </w:tcPr>
          <w:p w14:paraId="0165042B"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3,86</w:t>
            </w:r>
          </w:p>
        </w:tc>
        <w:tc>
          <w:tcPr>
            <w:tcW w:w="667" w:type="pct"/>
            <w:tcBorders>
              <w:top w:val="nil"/>
              <w:left w:val="single" w:sz="4" w:space="0" w:color="auto"/>
              <w:bottom w:val="nil"/>
              <w:right w:val="nil"/>
            </w:tcBorders>
          </w:tcPr>
          <w:p w14:paraId="1B5D9A26"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75C43" w:rsidRPr="00F75C43" w14:paraId="6C655262" w14:textId="77777777" w:rsidTr="00F75C43">
        <w:trPr>
          <w:trHeight w:val="519"/>
        </w:trPr>
        <w:tc>
          <w:tcPr>
            <w:tcW w:w="2333" w:type="pct"/>
            <w:tcBorders>
              <w:top w:val="single" w:sz="4" w:space="0" w:color="auto"/>
              <w:bottom w:val="single" w:sz="4" w:space="0" w:color="auto"/>
              <w:right w:val="single" w:sz="4" w:space="0" w:color="auto"/>
            </w:tcBorders>
          </w:tcPr>
          <w:p w14:paraId="2ADA0C7A" w14:textId="77777777" w:rsidR="00F75C43" w:rsidRPr="00F75C43" w:rsidRDefault="00F75C43" w:rsidP="00F75C4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Провоз одного места багажа по муниципальным маршрутам регулярных перевозок</w:t>
            </w:r>
          </w:p>
        </w:tc>
        <w:tc>
          <w:tcPr>
            <w:tcW w:w="667" w:type="pct"/>
            <w:tcBorders>
              <w:top w:val="single" w:sz="4" w:space="0" w:color="auto"/>
              <w:left w:val="single" w:sz="4" w:space="0" w:color="auto"/>
              <w:bottom w:val="single" w:sz="4" w:space="0" w:color="auto"/>
              <w:right w:val="single" w:sz="4" w:space="0" w:color="auto"/>
            </w:tcBorders>
            <w:vAlign w:val="center"/>
          </w:tcPr>
          <w:p w14:paraId="0A1D6031"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20,16</w:t>
            </w:r>
          </w:p>
        </w:tc>
        <w:tc>
          <w:tcPr>
            <w:tcW w:w="667" w:type="pct"/>
            <w:tcBorders>
              <w:top w:val="single" w:sz="4" w:space="0" w:color="auto"/>
              <w:left w:val="single" w:sz="4" w:space="0" w:color="auto"/>
              <w:bottom w:val="single" w:sz="4" w:space="0" w:color="auto"/>
            </w:tcBorders>
            <w:vAlign w:val="center"/>
          </w:tcPr>
          <w:p w14:paraId="23FFF04C"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21,30</w:t>
            </w:r>
          </w:p>
        </w:tc>
        <w:tc>
          <w:tcPr>
            <w:tcW w:w="667" w:type="pct"/>
            <w:tcBorders>
              <w:top w:val="single" w:sz="4" w:space="0" w:color="auto"/>
              <w:left w:val="single" w:sz="4" w:space="0" w:color="auto"/>
              <w:bottom w:val="single" w:sz="4" w:space="0" w:color="auto"/>
              <w:right w:val="single" w:sz="4" w:space="0" w:color="auto"/>
            </w:tcBorders>
            <w:vAlign w:val="center"/>
          </w:tcPr>
          <w:p w14:paraId="2CB26BCD"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22,15</w:t>
            </w:r>
          </w:p>
        </w:tc>
        <w:tc>
          <w:tcPr>
            <w:tcW w:w="667" w:type="pct"/>
            <w:tcBorders>
              <w:top w:val="nil"/>
              <w:left w:val="single" w:sz="4" w:space="0" w:color="auto"/>
              <w:bottom w:val="nil"/>
              <w:right w:val="nil"/>
            </w:tcBorders>
          </w:tcPr>
          <w:p w14:paraId="53DE694B" w14:textId="77777777" w:rsidR="00F75C43" w:rsidRPr="00F75C43" w:rsidRDefault="00F75C43" w:rsidP="00F75C4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w:t>
            </w:r>
          </w:p>
          <w:p w14:paraId="167A4993" w14:textId="77777777" w:rsidR="00F75C43" w:rsidRPr="00F75C43" w:rsidRDefault="00F75C43" w:rsidP="00F75C43">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bl>
    <w:p w14:paraId="06166C78" w14:textId="77777777" w:rsidR="00F75C43" w:rsidRPr="00F75C43" w:rsidRDefault="00F75C43" w:rsidP="00F75C43">
      <w:pPr>
        <w:widowControl w:val="0"/>
        <w:numPr>
          <w:ilvl w:val="0"/>
          <w:numId w:val="2"/>
        </w:numPr>
        <w:autoSpaceDE w:val="0"/>
        <w:autoSpaceDN w:val="0"/>
        <w:adjustRightInd w:val="0"/>
        <w:spacing w:after="0" w:line="240" w:lineRule="auto"/>
        <w:ind w:left="0" w:firstLine="567"/>
        <w:jc w:val="both"/>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Настоящее постановление подлежит официальному опубликованию и вступает в силу с 1 января 2024 года.</w:t>
      </w:r>
    </w:p>
    <w:p w14:paraId="254BFC9B" w14:textId="77777777" w:rsidR="00F75C43" w:rsidRPr="00F75C43" w:rsidRDefault="00F75C43" w:rsidP="00F75C43">
      <w:pPr>
        <w:widowControl w:val="0"/>
        <w:autoSpaceDE w:val="0"/>
        <w:autoSpaceDN w:val="0"/>
        <w:adjustRightInd w:val="0"/>
        <w:spacing w:after="0" w:line="240" w:lineRule="auto"/>
        <w:rPr>
          <w:rFonts w:ascii="Times New Roman" w:eastAsia="Times New Roman" w:hAnsi="Times New Roman"/>
          <w:sz w:val="20"/>
          <w:szCs w:val="20"/>
          <w:lang w:eastAsia="ru-RU"/>
        </w:rPr>
      </w:pPr>
      <w:r w:rsidRPr="00F75C43">
        <w:rPr>
          <w:rFonts w:ascii="Times New Roman" w:eastAsia="Times New Roman" w:hAnsi="Times New Roman"/>
          <w:sz w:val="20"/>
          <w:szCs w:val="20"/>
          <w:lang w:eastAsia="ru-RU"/>
        </w:rPr>
        <w:t>Глава Ельниковского муниципального района</w:t>
      </w:r>
      <w:r w:rsidRPr="00F75C43">
        <w:rPr>
          <w:rFonts w:ascii="Times New Roman" w:eastAsia="Times New Roman" w:hAnsi="Times New Roman"/>
          <w:sz w:val="20"/>
          <w:szCs w:val="20"/>
          <w:lang w:eastAsia="ru-RU"/>
        </w:rPr>
        <w:tab/>
        <w:t xml:space="preserve">                    </w:t>
      </w:r>
      <w:r w:rsidRPr="00F75C43">
        <w:rPr>
          <w:rFonts w:ascii="Times New Roman" w:eastAsia="Times New Roman" w:hAnsi="Times New Roman"/>
          <w:sz w:val="20"/>
          <w:szCs w:val="20"/>
          <w:lang w:eastAsia="ru-RU"/>
        </w:rPr>
        <w:tab/>
      </w:r>
      <w:r w:rsidRPr="00F75C43">
        <w:rPr>
          <w:rFonts w:ascii="Times New Roman" w:eastAsia="Times New Roman" w:hAnsi="Times New Roman"/>
          <w:sz w:val="20"/>
          <w:szCs w:val="20"/>
          <w:lang w:eastAsia="ru-RU"/>
        </w:rPr>
        <w:tab/>
        <w:t xml:space="preserve">    </w:t>
      </w:r>
      <w:r w:rsidRPr="00F75C43">
        <w:rPr>
          <w:rFonts w:ascii="Times New Roman" w:eastAsia="Times New Roman" w:hAnsi="Times New Roman"/>
          <w:sz w:val="20"/>
          <w:szCs w:val="20"/>
          <w:lang w:eastAsia="ru-RU"/>
        </w:rPr>
        <w:tab/>
        <w:t xml:space="preserve">               Ю.А. Бекешев</w:t>
      </w:r>
    </w:p>
    <w:p w14:paraId="6F2684F2" w14:textId="77777777" w:rsidR="00F75C43" w:rsidRDefault="00F75C43" w:rsidP="00F75C43">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p w14:paraId="33C7326C" w14:textId="3535FA7B" w:rsidR="00F75C43" w:rsidRDefault="000479FD" w:rsidP="00F75C43">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r>
        <w:rPr>
          <w:rFonts w:ascii="Times New Roman" w:eastAsia="Times New Roman" w:hAnsi="Times New Roman"/>
          <w:b/>
          <w:sz w:val="20"/>
          <w:szCs w:val="20"/>
          <w:lang w:eastAsia="ru-RU"/>
        </w:rPr>
        <w:t xml:space="preserve">172. </w:t>
      </w:r>
      <w:r w:rsidR="00F75C43" w:rsidRPr="00F75C43">
        <w:rPr>
          <w:rFonts w:ascii="Times New Roman" w:eastAsia="Times New Roman" w:hAnsi="Times New Roman"/>
          <w:b/>
          <w:sz w:val="20"/>
          <w:szCs w:val="20"/>
          <w:lang w:eastAsia="ru-RU"/>
        </w:rPr>
        <w:t>Постановление администрации Ельниковского муниципального района от 19.12.2023 № 488 «</w:t>
      </w:r>
      <w:r w:rsidR="00F75C43" w:rsidRPr="00F75C43">
        <w:rPr>
          <w:rFonts w:ascii="Times New Roman" w:eastAsia="Times New Roman" w:hAnsi="Times New Roman"/>
          <w:b/>
          <w:bCs/>
          <w:sz w:val="20"/>
          <w:szCs w:val="20"/>
          <w:lang w:eastAsia="ru-RU"/>
        </w:rPr>
        <w:t>Об утверждении Положения о системе управления охраной труда в администрации Ельниковского муниципального района Республики Мордовия»</w:t>
      </w:r>
    </w:p>
    <w:p w14:paraId="7BE63278" w14:textId="77777777" w:rsidR="00F75C43" w:rsidRPr="00F04340" w:rsidRDefault="00F75C43" w:rsidP="00F04340">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p>
    <w:p w14:paraId="492B329C" w14:textId="77777777" w:rsidR="00F04340" w:rsidRPr="00F04340" w:rsidRDefault="00F04340" w:rsidP="00F04340">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соответствии с </w:t>
      </w:r>
      <w:hyperlink r:id="rId13" w:anchor="/document/12125268/entry/0" w:history="1">
        <w:r w:rsidRPr="00F04340">
          <w:rPr>
            <w:rFonts w:ascii="Times New Roman" w:eastAsia="Times New Roman" w:hAnsi="Times New Roman"/>
            <w:sz w:val="20"/>
            <w:szCs w:val="20"/>
            <w:lang w:eastAsia="ru-RU"/>
          </w:rPr>
          <w:t>Трудовым кодексом</w:t>
        </w:r>
      </w:hyperlink>
      <w:r w:rsidRPr="00F04340">
        <w:rPr>
          <w:rFonts w:ascii="Times New Roman" w:eastAsia="Times New Roman" w:hAnsi="Times New Roman"/>
          <w:sz w:val="20"/>
          <w:szCs w:val="20"/>
          <w:lang w:eastAsia="ru-RU"/>
        </w:rPr>
        <w:t> Российской Федерации, руководствуясь </w:t>
      </w:r>
      <w:hyperlink r:id="rId14" w:anchor="/document/71513730/entry/0" w:history="1">
        <w:r w:rsidRPr="00F04340">
          <w:rPr>
            <w:rFonts w:ascii="Times New Roman" w:eastAsia="Times New Roman" w:hAnsi="Times New Roman"/>
            <w:sz w:val="20"/>
            <w:szCs w:val="20"/>
            <w:lang w:eastAsia="ru-RU"/>
          </w:rPr>
          <w:t>Приказом</w:t>
        </w:r>
      </w:hyperlink>
      <w:r w:rsidRPr="00F04340">
        <w:rPr>
          <w:rFonts w:ascii="Times New Roman" w:eastAsia="Times New Roman" w:hAnsi="Times New Roman"/>
          <w:sz w:val="20"/>
          <w:szCs w:val="20"/>
          <w:lang w:eastAsia="ru-RU"/>
        </w:rPr>
        <w:t> Минтруда России от 19.08.2016 N 438н "Об утверждении типового положения о системе управления охраной труда"</w:t>
      </w:r>
      <w:r w:rsidRPr="00F04340">
        <w:rPr>
          <w:rFonts w:ascii="Times New Roman" w:hAnsi="Times New Roman"/>
          <w:sz w:val="20"/>
          <w:szCs w:val="20"/>
        </w:rPr>
        <w:t>, администрация Ельниковского муниципального района</w:t>
      </w:r>
      <w:r w:rsidRPr="00F04340">
        <w:rPr>
          <w:rFonts w:ascii="Times New Roman" w:eastAsia="Times New Roman" w:hAnsi="Times New Roman"/>
          <w:sz w:val="20"/>
          <w:szCs w:val="20"/>
          <w:lang w:eastAsia="ru-RU"/>
        </w:rPr>
        <w:t xml:space="preserve"> Республики Мордовия </w:t>
      </w:r>
      <w:r w:rsidRPr="00F04340">
        <w:rPr>
          <w:rFonts w:ascii="Times New Roman" w:eastAsia="Times New Roman" w:hAnsi="Times New Roman"/>
          <w:b/>
          <w:sz w:val="20"/>
          <w:szCs w:val="20"/>
          <w:lang w:eastAsia="ru-RU"/>
        </w:rPr>
        <w:t>п о с т а н о в л я е т:</w:t>
      </w:r>
    </w:p>
    <w:p w14:paraId="19415ED2" w14:textId="77777777" w:rsidR="00F04340" w:rsidRPr="00F04340" w:rsidRDefault="00F04340" w:rsidP="00F04340">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1. Утвердить </w:t>
      </w:r>
      <w:hyperlink r:id="rId15" w:anchor="/document/400680346/entry/100" w:history="1">
        <w:r w:rsidRPr="00F04340">
          <w:rPr>
            <w:rFonts w:ascii="Times New Roman" w:eastAsia="Times New Roman" w:hAnsi="Times New Roman"/>
            <w:sz w:val="20"/>
            <w:szCs w:val="20"/>
            <w:lang w:eastAsia="ru-RU"/>
          </w:rPr>
          <w:t>Положение</w:t>
        </w:r>
      </w:hyperlink>
      <w:r w:rsidRPr="00F04340">
        <w:rPr>
          <w:rFonts w:ascii="Times New Roman" w:eastAsia="Times New Roman" w:hAnsi="Times New Roman"/>
          <w:sz w:val="20"/>
          <w:szCs w:val="20"/>
          <w:lang w:eastAsia="ru-RU"/>
        </w:rPr>
        <w:t> о системе управления охраной труда в администрации Ельниковского муниципального района Республики Мордовия.</w:t>
      </w:r>
    </w:p>
    <w:p w14:paraId="7BDF5116" w14:textId="77777777" w:rsidR="00F04340" w:rsidRPr="00F04340" w:rsidRDefault="00F04340" w:rsidP="00F04340">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 Настоящее постановление вступает в силу после его официального опубликования.</w:t>
      </w:r>
    </w:p>
    <w:p w14:paraId="4136BF0A" w14:textId="77777777" w:rsidR="00F04340" w:rsidRPr="00F04340" w:rsidRDefault="00F04340" w:rsidP="00F04340">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3. Контроль за исполнением настоящего постановления оставляю за собой.</w:t>
      </w:r>
    </w:p>
    <w:p w14:paraId="6C4BBAD2" w14:textId="77777777" w:rsidR="00F04340" w:rsidRPr="00F04340" w:rsidRDefault="00F04340" w:rsidP="00F04340">
      <w:pPr>
        <w:widowControl w:val="0"/>
        <w:autoSpaceDE w:val="0"/>
        <w:autoSpaceDN w:val="0"/>
        <w:adjustRightInd w:val="0"/>
        <w:spacing w:after="0" w:line="240" w:lineRule="auto"/>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F04340">
        <w:rPr>
          <w:rFonts w:ascii="Times New Roman" w:eastAsia="Times New Roman" w:hAnsi="Times New Roman"/>
          <w:sz w:val="20"/>
          <w:szCs w:val="20"/>
          <w:lang w:eastAsia="ru-RU"/>
        </w:rPr>
        <w:t>муниципального района                                                        Ю.А. Бекешев</w:t>
      </w:r>
    </w:p>
    <w:p w14:paraId="304B027A" w14:textId="77777777" w:rsidR="00F04340" w:rsidRPr="00F04340" w:rsidRDefault="00F04340" w:rsidP="00F04340">
      <w:pPr>
        <w:widowControl w:val="0"/>
        <w:tabs>
          <w:tab w:val="left" w:pos="7140"/>
          <w:tab w:val="right" w:pos="8669"/>
        </w:tabs>
        <w:autoSpaceDE w:val="0"/>
        <w:autoSpaceDN w:val="0"/>
        <w:adjustRightInd w:val="0"/>
        <w:spacing w:after="0" w:line="240" w:lineRule="auto"/>
        <w:ind w:firstLine="698"/>
        <w:rPr>
          <w:rFonts w:ascii="Times New Roman" w:eastAsia="Times New Roman" w:hAnsi="Times New Roman"/>
          <w:sz w:val="20"/>
          <w:szCs w:val="20"/>
          <w:lang w:eastAsia="ru-RU"/>
        </w:rPr>
      </w:pPr>
    </w:p>
    <w:p w14:paraId="48AAC348" w14:textId="77777777" w:rsidR="00F04340" w:rsidRPr="00F04340" w:rsidRDefault="00F04340" w:rsidP="00F04340">
      <w:pPr>
        <w:widowControl w:val="0"/>
        <w:tabs>
          <w:tab w:val="left" w:pos="7140"/>
          <w:tab w:val="right" w:pos="8669"/>
        </w:tabs>
        <w:autoSpaceDE w:val="0"/>
        <w:autoSpaceDN w:val="0"/>
        <w:adjustRightInd w:val="0"/>
        <w:spacing w:after="0" w:line="240" w:lineRule="auto"/>
        <w:ind w:firstLine="698"/>
        <w:jc w:val="right"/>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Утверждено</w:t>
      </w:r>
    </w:p>
    <w:p w14:paraId="5A128D80" w14:textId="77777777" w:rsidR="00F04340" w:rsidRPr="00F04340" w:rsidRDefault="00F04340" w:rsidP="00F04340">
      <w:pPr>
        <w:widowControl w:val="0"/>
        <w:autoSpaceDE w:val="0"/>
        <w:autoSpaceDN w:val="0"/>
        <w:adjustRightInd w:val="0"/>
        <w:spacing w:after="0" w:line="240" w:lineRule="auto"/>
        <w:ind w:firstLine="698"/>
        <w:jc w:val="right"/>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lastRenderedPageBreak/>
        <w:t>постановлением администрации</w:t>
      </w:r>
    </w:p>
    <w:p w14:paraId="14CB5A5E" w14:textId="77777777" w:rsidR="00F04340" w:rsidRPr="00F04340" w:rsidRDefault="00F04340" w:rsidP="00F04340">
      <w:pPr>
        <w:widowControl w:val="0"/>
        <w:autoSpaceDE w:val="0"/>
        <w:autoSpaceDN w:val="0"/>
        <w:adjustRightInd w:val="0"/>
        <w:spacing w:after="0" w:line="240" w:lineRule="auto"/>
        <w:ind w:firstLine="698"/>
        <w:jc w:val="right"/>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Ельниковского муниципального района</w:t>
      </w:r>
    </w:p>
    <w:p w14:paraId="58568D15" w14:textId="77777777" w:rsidR="00F04340" w:rsidRPr="00F04340" w:rsidRDefault="00F04340" w:rsidP="00F04340">
      <w:pPr>
        <w:widowControl w:val="0"/>
        <w:autoSpaceDE w:val="0"/>
        <w:autoSpaceDN w:val="0"/>
        <w:adjustRightInd w:val="0"/>
        <w:spacing w:after="0" w:line="240" w:lineRule="auto"/>
        <w:ind w:firstLine="698"/>
        <w:jc w:val="right"/>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xml:space="preserve">                                                 от 19.12.2023 № 488   </w:t>
      </w:r>
    </w:p>
    <w:p w14:paraId="0B6F3CAB" w14:textId="77777777" w:rsidR="00F04340" w:rsidRPr="00F04340" w:rsidRDefault="00F04340" w:rsidP="00F04340">
      <w:pPr>
        <w:widowControl w:val="0"/>
        <w:autoSpaceDE w:val="0"/>
        <w:autoSpaceDN w:val="0"/>
        <w:adjustRightInd w:val="0"/>
        <w:spacing w:after="0" w:line="240" w:lineRule="auto"/>
        <w:jc w:val="center"/>
        <w:outlineLvl w:val="2"/>
        <w:rPr>
          <w:rFonts w:ascii="Times New Roman" w:eastAsia="Times New Roman" w:hAnsi="Times New Roman"/>
          <w:b/>
          <w:bCs/>
          <w:sz w:val="20"/>
          <w:szCs w:val="20"/>
          <w:lang w:eastAsia="ru-RU"/>
        </w:rPr>
      </w:pPr>
      <w:r w:rsidRPr="00F04340">
        <w:rPr>
          <w:rFonts w:ascii="Times New Roman" w:eastAsia="Times New Roman" w:hAnsi="Times New Roman"/>
          <w:b/>
          <w:bCs/>
          <w:sz w:val="20"/>
          <w:szCs w:val="20"/>
          <w:lang w:eastAsia="ru-RU"/>
        </w:rPr>
        <w:t>Положение о  системе управления охраной труда в администрации  Ельниковского муниципального района Республики Мордовия</w:t>
      </w:r>
      <w:r>
        <w:rPr>
          <w:rFonts w:ascii="Times New Roman" w:eastAsia="Times New Roman" w:hAnsi="Times New Roman"/>
          <w:b/>
          <w:bCs/>
          <w:sz w:val="20"/>
          <w:szCs w:val="20"/>
          <w:lang w:eastAsia="ru-RU"/>
        </w:rPr>
        <w:t xml:space="preserve"> </w:t>
      </w:r>
      <w:r w:rsidRPr="00F04340">
        <w:rPr>
          <w:rFonts w:ascii="Times New Roman" w:eastAsia="Times New Roman" w:hAnsi="Times New Roman"/>
          <w:b/>
          <w:bCs/>
          <w:sz w:val="20"/>
          <w:szCs w:val="20"/>
          <w:lang w:eastAsia="ru-RU"/>
        </w:rPr>
        <w:t>(далее - Положение)</w:t>
      </w:r>
    </w:p>
    <w:p w14:paraId="45771E06" w14:textId="77777777" w:rsidR="00F04340" w:rsidRPr="00F04340" w:rsidRDefault="00F04340" w:rsidP="00F04340">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b/>
          <w:bCs/>
          <w:sz w:val="20"/>
          <w:szCs w:val="20"/>
          <w:lang w:eastAsia="ru-RU"/>
        </w:rPr>
      </w:pPr>
      <w:r w:rsidRPr="00F04340">
        <w:rPr>
          <w:rFonts w:ascii="Times New Roman" w:eastAsia="Times New Roman" w:hAnsi="Times New Roman"/>
          <w:b/>
          <w:bCs/>
          <w:sz w:val="20"/>
          <w:szCs w:val="20"/>
          <w:lang w:eastAsia="ru-RU"/>
        </w:rPr>
        <w:t>1. Общие </w:t>
      </w:r>
      <w:r w:rsidRPr="00F04340">
        <w:rPr>
          <w:rFonts w:ascii="Times New Roman" w:eastAsia="Times New Roman" w:hAnsi="Times New Roman"/>
          <w:b/>
          <w:bCs/>
          <w:sz w:val="20"/>
          <w:szCs w:val="20"/>
          <w:shd w:val="clear" w:color="auto" w:fill="FFFFFF"/>
          <w:lang w:eastAsia="ru-RU"/>
        </w:rPr>
        <w:t>положения</w:t>
      </w:r>
    </w:p>
    <w:p w14:paraId="05C7A4F9" w14:textId="77777777" w:rsidR="00F04340" w:rsidRPr="00F04340" w:rsidRDefault="00F04340" w:rsidP="00F04340">
      <w:pPr>
        <w:shd w:val="clear" w:color="auto" w:fill="FFFFFF"/>
        <w:spacing w:after="0" w:line="240" w:lineRule="auto"/>
        <w:ind w:firstLine="708"/>
        <w:jc w:val="both"/>
        <w:rPr>
          <w:rFonts w:ascii="Times New Roman" w:eastAsia="Times New Roman" w:hAnsi="Times New Roman"/>
          <w:sz w:val="20"/>
          <w:szCs w:val="20"/>
          <w:lang w:eastAsia="ru-RU"/>
        </w:rPr>
      </w:pPr>
      <w:r w:rsidRPr="00F04340">
        <w:rPr>
          <w:rFonts w:ascii="Times New Roman" w:eastAsia="Times New Roman" w:hAnsi="Times New Roman"/>
          <w:sz w:val="20"/>
          <w:szCs w:val="20"/>
          <w:shd w:val="clear" w:color="auto" w:fill="FFFFFF"/>
          <w:lang w:eastAsia="ru-RU"/>
        </w:rPr>
        <w:t>Положение</w:t>
      </w:r>
      <w:r w:rsidRPr="00F04340">
        <w:rPr>
          <w:rFonts w:ascii="Times New Roman" w:eastAsia="Times New Roman" w:hAnsi="Times New Roman"/>
          <w:sz w:val="20"/>
          <w:szCs w:val="20"/>
          <w:lang w:eastAsia="ru-RU"/>
        </w:rPr>
        <w:t> о системе управления охраной труда (далее - СУОТ) в администрации Ельниковского муниципального района Республики Мордовия (далее - Администрация) разработано на основании </w:t>
      </w:r>
      <w:hyperlink r:id="rId16" w:anchor="/document/71513730/entry/1000" w:history="1">
        <w:r w:rsidRPr="00F04340">
          <w:rPr>
            <w:rFonts w:ascii="Times New Roman" w:eastAsia="Times New Roman" w:hAnsi="Times New Roman"/>
            <w:sz w:val="20"/>
            <w:szCs w:val="20"/>
            <w:lang w:eastAsia="ru-RU"/>
          </w:rPr>
          <w:t>Типового</w:t>
        </w:r>
        <w:r w:rsidRPr="00F04340">
          <w:rPr>
            <w:rFonts w:ascii="Times New Roman" w:eastAsia="Times New Roman" w:hAnsi="Times New Roman"/>
            <w:sz w:val="20"/>
            <w:szCs w:val="20"/>
            <w:u w:val="single"/>
            <w:lang w:eastAsia="ru-RU"/>
          </w:rPr>
          <w:t> </w:t>
        </w:r>
        <w:r w:rsidRPr="00F04340">
          <w:rPr>
            <w:rFonts w:ascii="Times New Roman" w:eastAsia="Times New Roman" w:hAnsi="Times New Roman"/>
            <w:sz w:val="20"/>
            <w:szCs w:val="20"/>
            <w:shd w:val="clear" w:color="auto" w:fill="FFFFFF"/>
            <w:lang w:eastAsia="ru-RU"/>
          </w:rPr>
          <w:t>положения</w:t>
        </w:r>
      </w:hyperlink>
      <w:r w:rsidRPr="00F04340">
        <w:rPr>
          <w:rFonts w:ascii="Times New Roman" w:eastAsia="Times New Roman" w:hAnsi="Times New Roman"/>
          <w:sz w:val="20"/>
          <w:szCs w:val="20"/>
          <w:lang w:eastAsia="ru-RU"/>
        </w:rPr>
        <w:t> о системе управления охраной труда, утвержденного </w:t>
      </w:r>
      <w:hyperlink r:id="rId17" w:anchor="/document/71513730/entry/0" w:history="1">
        <w:r w:rsidRPr="00F04340">
          <w:rPr>
            <w:rFonts w:ascii="Times New Roman" w:eastAsia="Times New Roman" w:hAnsi="Times New Roman"/>
            <w:sz w:val="20"/>
            <w:szCs w:val="20"/>
            <w:lang w:eastAsia="ru-RU"/>
          </w:rPr>
          <w:t>приказом</w:t>
        </w:r>
      </w:hyperlink>
      <w:r w:rsidRPr="00F04340">
        <w:rPr>
          <w:rFonts w:ascii="Times New Roman" w:eastAsia="Times New Roman" w:hAnsi="Times New Roman"/>
          <w:sz w:val="20"/>
          <w:szCs w:val="20"/>
          <w:lang w:eastAsia="ru-RU"/>
        </w:rPr>
        <w:t> Минтруда России от 19 августа 2016 года N 438н.</w:t>
      </w:r>
    </w:p>
    <w:p w14:paraId="5710A14C" w14:textId="77777777" w:rsidR="00F04340" w:rsidRPr="00F04340" w:rsidRDefault="00F04340" w:rsidP="00F04340">
      <w:pPr>
        <w:shd w:val="clear" w:color="auto" w:fill="FFFFFF"/>
        <w:spacing w:after="0" w:line="240" w:lineRule="auto"/>
        <w:ind w:firstLine="708"/>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Система управления охраной труда устанавливает порядок организации работы по охране труда в Администрации; определяет функции, задачи и взаимодействие структурных подразделений; основные обязанности и ответственность работников в сфере охраны труда; устанавливает перечень локальных нормативных актов, отражающих требования охраны труда; планирование и реализацию мероприятий по улучшению условий и охраны труда, а также контроль за их исполнением.</w:t>
      </w:r>
    </w:p>
    <w:p w14:paraId="3408CD55" w14:textId="77777777" w:rsidR="00F04340" w:rsidRPr="00F04340" w:rsidRDefault="00F04340" w:rsidP="00F04340">
      <w:pPr>
        <w:shd w:val="clear" w:color="auto" w:fill="FFFFFF"/>
        <w:spacing w:after="0" w:line="240" w:lineRule="auto"/>
        <w:ind w:firstLine="708"/>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Требования СУОТ обязательны для всех работников, работающих у работодателя, и являются обязательными для всех лиц, находящихся на территории, в зданиях и сооружениях Администрации.</w:t>
      </w:r>
    </w:p>
    <w:p w14:paraId="50B9FEDC" w14:textId="77777777" w:rsidR="00F04340" w:rsidRPr="00F04340" w:rsidRDefault="00F04340" w:rsidP="00F04340">
      <w:pPr>
        <w:shd w:val="clear" w:color="auto" w:fill="FFFFFF"/>
        <w:spacing w:after="0" w:line="240" w:lineRule="auto"/>
        <w:ind w:firstLine="708"/>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СУОТ включает в себя следующие разделы:</w:t>
      </w:r>
    </w:p>
    <w:p w14:paraId="0A73149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а) политика работодателя в области охраны труд;</w:t>
      </w:r>
    </w:p>
    <w:p w14:paraId="7BEAAAF1"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б) цели работодателя в области охраны труда;</w:t>
      </w:r>
    </w:p>
    <w:p w14:paraId="74ACCC9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обеспечение функционирования СУОТ (распределение обязанностей в сфере охраны труда между должностными лицами работодателя);</w:t>
      </w:r>
    </w:p>
    <w:p w14:paraId="2430E1F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г) процедуры, направленные на достижение целей работодателя в области охраны труда (далее - процедуры), включая:</w:t>
      </w:r>
    </w:p>
    <w:p w14:paraId="0259B45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процедуру подготовки работников по охране труда;</w:t>
      </w:r>
    </w:p>
    <w:p w14:paraId="4668783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процедуру организации и проведения оценки условий труда;</w:t>
      </w:r>
    </w:p>
    <w:p w14:paraId="30D8FDE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процедуру управления профессиональными рисками;</w:t>
      </w:r>
    </w:p>
    <w:p w14:paraId="0F912D3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процедуру организации и проведения наблюдения за состоянием здоровья работников;</w:t>
      </w:r>
    </w:p>
    <w:p w14:paraId="4F801D2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процедуру информирования работников об условиях труда на их рабочих местах, уровнях профессиональных рисков, а также о предоставляемых им гарантиях и полагающихся компенсациях;</w:t>
      </w:r>
    </w:p>
    <w:p w14:paraId="00EA2A6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процедуру обеспечения оптимальных режимов труда и отдыха работников;</w:t>
      </w:r>
    </w:p>
    <w:p w14:paraId="326A23E3"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д) планирование мероприятий по реализации данных процедур;</w:t>
      </w:r>
    </w:p>
    <w:p w14:paraId="2CEF8D3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е) контроль функционирования СУОТ и мониторинг реализации процедур;</w:t>
      </w:r>
    </w:p>
    <w:p w14:paraId="7D093C7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ж) реагирование на аварии, несчастные случаи и профессиональные заболевания;</w:t>
      </w:r>
    </w:p>
    <w:p w14:paraId="6661ED1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з) управление документами СУОТ.</w:t>
      </w:r>
    </w:p>
    <w:p w14:paraId="55D0BE8E" w14:textId="77777777" w:rsidR="00F04340" w:rsidRPr="00F04340" w:rsidRDefault="00F04340" w:rsidP="00F04340">
      <w:pPr>
        <w:shd w:val="clear" w:color="auto" w:fill="FFFFFF"/>
        <w:spacing w:after="0" w:line="240" w:lineRule="auto"/>
        <w:jc w:val="center"/>
        <w:rPr>
          <w:rFonts w:ascii="Times New Roman" w:eastAsia="Times New Roman" w:hAnsi="Times New Roman"/>
          <w:b/>
          <w:bCs/>
          <w:sz w:val="20"/>
          <w:szCs w:val="20"/>
          <w:lang w:eastAsia="ru-RU"/>
        </w:rPr>
      </w:pPr>
      <w:r w:rsidRPr="00F04340">
        <w:rPr>
          <w:rFonts w:ascii="Times New Roman" w:eastAsia="Times New Roman" w:hAnsi="Times New Roman"/>
          <w:b/>
          <w:bCs/>
          <w:sz w:val="20"/>
          <w:szCs w:val="20"/>
          <w:lang w:eastAsia="ru-RU"/>
        </w:rPr>
        <w:t>2. Политика работодателя в области охраны труда.</w:t>
      </w:r>
    </w:p>
    <w:p w14:paraId="442B207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2.1. Политика по охране труда обеспечивает:</w:t>
      </w:r>
    </w:p>
    <w:p w14:paraId="4588FE4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2.1.1. приоритет сохранения жизни и здоровья работников в процессе их трудовой деятельности;</w:t>
      </w:r>
    </w:p>
    <w:p w14:paraId="339082A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2.1.2. соответствие условий труда на рабочих местах требованиям охраны труда;</w:t>
      </w:r>
    </w:p>
    <w:p w14:paraId="49F005D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2.1.3. выполнение последовательных и непрерывных мероприятий по предупреждению происшествий и случаев ухудшения состояния здоровья работников, производственного травматизма и профессиональных заболеваний, в том числе посредством управления профессиональными рисками;</w:t>
      </w:r>
    </w:p>
    <w:p w14:paraId="181E1C5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2.1.4. учет индивидуальных особенностей работников, построения технологических процессов;</w:t>
      </w:r>
    </w:p>
    <w:p w14:paraId="5633329D"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2.1.5. непрерывное совершенствование и повышение эффективности СУОТ;</w:t>
      </w:r>
    </w:p>
    <w:p w14:paraId="0529A38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2.1.6. обязательное привлечение работников, уполномоченных ими представительных органов к участию в управлении охраной труда и обеспечении условий труда, соответствующих требованиям охраны труда;</w:t>
      </w:r>
    </w:p>
    <w:p w14:paraId="29733A8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2.1.7. личную заинтересованность в обеспечении, насколько это возможно, безопасных условий труда;</w:t>
      </w:r>
    </w:p>
    <w:p w14:paraId="44980CC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2.1.8. выполнение иных обязанностей в области охраны труда исходя из специфики своей деятельности.</w:t>
      </w:r>
    </w:p>
    <w:p w14:paraId="182F04B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2.2. В Политике по охране труда отражаются:</w:t>
      </w:r>
    </w:p>
    <w:p w14:paraId="5ED397F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2.2.1. положения о соответствии условий труда на рабочих местах работодателем требованиям охраны труда;</w:t>
      </w:r>
    </w:p>
    <w:p w14:paraId="767A029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2.2.2. обязательства работодателя по предотвращению травматизма и ухудшения здоровья работников;</w:t>
      </w:r>
    </w:p>
    <w:p w14:paraId="41C28AF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2.2.3. положения об учете специфики деятельности работодателя и вида осуществляемой им экономической деятельности, обуславливающей уровень профессиональных рисков работников;</w:t>
      </w:r>
    </w:p>
    <w:p w14:paraId="5F58EDA1"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2.2.4. порядок совершенствования функционирования СУОТ.</w:t>
      </w:r>
    </w:p>
    <w:p w14:paraId="71A12E86" w14:textId="77777777" w:rsidR="00F04340" w:rsidRPr="00F04340" w:rsidRDefault="00F04340" w:rsidP="00F04340">
      <w:pPr>
        <w:shd w:val="clear" w:color="auto" w:fill="FFFFFF"/>
        <w:spacing w:after="0" w:line="240" w:lineRule="auto"/>
        <w:ind w:firstLine="708"/>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xml:space="preserve">При определении Политики по охране труда глава администрации обеспечивает совместно с работниками и уполномоченными ими представительными органами предварительный анализ состояния охраны труда у работодателя и обсуждение Политики по охране труда. </w:t>
      </w:r>
    </w:p>
    <w:p w14:paraId="4F82C03E" w14:textId="77777777" w:rsidR="00F04340" w:rsidRPr="00F04340" w:rsidRDefault="00F04340" w:rsidP="00F04340">
      <w:pPr>
        <w:shd w:val="clear" w:color="auto" w:fill="FFFFFF"/>
        <w:spacing w:after="0" w:line="240" w:lineRule="auto"/>
        <w:jc w:val="center"/>
        <w:rPr>
          <w:rFonts w:ascii="Times New Roman" w:eastAsia="Times New Roman" w:hAnsi="Times New Roman"/>
          <w:b/>
          <w:bCs/>
          <w:sz w:val="20"/>
          <w:szCs w:val="20"/>
          <w:lang w:eastAsia="ru-RU"/>
        </w:rPr>
      </w:pPr>
      <w:r w:rsidRPr="00F04340">
        <w:rPr>
          <w:rFonts w:ascii="Times New Roman" w:eastAsia="Times New Roman" w:hAnsi="Times New Roman"/>
          <w:b/>
          <w:bCs/>
          <w:sz w:val="20"/>
          <w:szCs w:val="20"/>
          <w:lang w:eastAsia="ru-RU"/>
        </w:rPr>
        <w:t>3. Цели в области охраны труда</w:t>
      </w:r>
    </w:p>
    <w:p w14:paraId="6615E43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3.1. Соблюдение соответствующих законов и иных нормативных правовых актов, программ по охране труда, коллективных договоров и соглашений.</w:t>
      </w:r>
    </w:p>
    <w:p w14:paraId="70E0D5B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3.2. Обеспечение безопасности и охраны здоровья всех работников в процессе трудовой деятельности. Стремление к нулевому травматизму:</w:t>
      </w:r>
    </w:p>
    <w:p w14:paraId="7C73AF1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организация и координация деятельности в сфере охраны труда;</w:t>
      </w:r>
    </w:p>
    <w:p w14:paraId="7D11B91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контроль за соблюдением </w:t>
      </w:r>
      <w:hyperlink r:id="rId18" w:anchor="/document/12125268/entry/5" w:history="1">
        <w:r w:rsidRPr="00F04340">
          <w:rPr>
            <w:rFonts w:ascii="Times New Roman" w:eastAsia="Times New Roman" w:hAnsi="Times New Roman"/>
            <w:sz w:val="20"/>
            <w:szCs w:val="20"/>
            <w:lang w:eastAsia="ru-RU"/>
          </w:rPr>
          <w:t>законодательства</w:t>
        </w:r>
      </w:hyperlink>
      <w:r w:rsidRPr="00F04340">
        <w:rPr>
          <w:rFonts w:ascii="Times New Roman" w:eastAsia="Times New Roman" w:hAnsi="Times New Roman"/>
          <w:sz w:val="20"/>
          <w:szCs w:val="20"/>
          <w:lang w:eastAsia="ru-RU"/>
        </w:rPr>
        <w:t> о труде и иных нормативных правовых актов об охране труда;</w:t>
      </w:r>
    </w:p>
    <w:p w14:paraId="2BF65AD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распределение обязанностей по охране труда на всех должностных лиц;</w:t>
      </w:r>
    </w:p>
    <w:p w14:paraId="25076F21"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lastRenderedPageBreak/>
        <w:t>- организация и проведение подготовки по охране труда руководителей и специалистов Администрации;</w:t>
      </w:r>
    </w:p>
    <w:p w14:paraId="293EFEF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организация и проведение инструктажей на рабочем месте;</w:t>
      </w:r>
    </w:p>
    <w:p w14:paraId="70C8D3A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осуществление мероприятий, направленных на предупреждение несчастных случаев на производстве;</w:t>
      </w:r>
    </w:p>
    <w:p w14:paraId="636C79CB"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развитие социального партнерства;</w:t>
      </w:r>
    </w:p>
    <w:p w14:paraId="53894F9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организация и проведение семинаров, совещаний, выставок, смотров-конкурсов, направленных на пропаганду безопасных условий труда и профилактику производственного травматизма;</w:t>
      </w:r>
    </w:p>
    <w:p w14:paraId="55BE39F4"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обеспечение оптимальных режимов труда и отдыха;</w:t>
      </w:r>
    </w:p>
    <w:p w14:paraId="7DC21C0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организация внутриведомственного и административно-общественного контроля за соблюдением норм и требований охраны труда;</w:t>
      </w:r>
    </w:p>
    <w:p w14:paraId="1ABA494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обеспечение санитарно-гигиенических и безопасных производственных процессов, зданий и сооружений.</w:t>
      </w:r>
    </w:p>
    <w:p w14:paraId="779B0C79" w14:textId="77777777" w:rsidR="00F04340" w:rsidRPr="00F04340" w:rsidRDefault="00F04340" w:rsidP="00F04340">
      <w:pPr>
        <w:shd w:val="clear" w:color="auto" w:fill="FFFFFF"/>
        <w:spacing w:after="0" w:line="240" w:lineRule="auto"/>
        <w:ind w:firstLine="708"/>
        <w:jc w:val="center"/>
        <w:rPr>
          <w:rFonts w:ascii="Times New Roman" w:eastAsia="Times New Roman" w:hAnsi="Times New Roman"/>
          <w:b/>
          <w:bCs/>
          <w:sz w:val="20"/>
          <w:szCs w:val="20"/>
          <w:lang w:eastAsia="ru-RU"/>
        </w:rPr>
      </w:pPr>
      <w:r w:rsidRPr="00F04340">
        <w:rPr>
          <w:rFonts w:ascii="Times New Roman" w:eastAsia="Times New Roman" w:hAnsi="Times New Roman"/>
          <w:b/>
          <w:bCs/>
          <w:sz w:val="20"/>
          <w:szCs w:val="20"/>
          <w:lang w:eastAsia="ru-RU"/>
        </w:rPr>
        <w:t>4. Обеспечение функционирования СУОТ (распределение обязанностей  в сфере охраны труда между должностными лицами)</w:t>
      </w:r>
    </w:p>
    <w:p w14:paraId="123A87A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4.1. Глава администрации в соответствии с требованиями </w:t>
      </w:r>
      <w:hyperlink r:id="rId19" w:anchor="/document/12125268/entry/15" w:history="1">
        <w:r w:rsidRPr="00F04340">
          <w:rPr>
            <w:rFonts w:ascii="Times New Roman" w:eastAsia="Times New Roman" w:hAnsi="Times New Roman"/>
            <w:sz w:val="20"/>
            <w:szCs w:val="20"/>
            <w:lang w:eastAsia="ru-RU"/>
          </w:rPr>
          <w:t>статей 15</w:t>
        </w:r>
      </w:hyperlink>
      <w:r w:rsidRPr="00F04340">
        <w:rPr>
          <w:rFonts w:ascii="Times New Roman" w:eastAsia="Times New Roman" w:hAnsi="Times New Roman"/>
          <w:sz w:val="20"/>
          <w:szCs w:val="20"/>
          <w:lang w:eastAsia="ru-RU"/>
        </w:rPr>
        <w:t>, </w:t>
      </w:r>
      <w:hyperlink r:id="rId20" w:anchor="/document/12125268/entry/76" w:history="1">
        <w:r w:rsidRPr="00F04340">
          <w:rPr>
            <w:rFonts w:ascii="Times New Roman" w:eastAsia="Times New Roman" w:hAnsi="Times New Roman"/>
            <w:sz w:val="20"/>
            <w:szCs w:val="20"/>
            <w:lang w:eastAsia="ru-RU"/>
          </w:rPr>
          <w:t>76</w:t>
        </w:r>
      </w:hyperlink>
      <w:r w:rsidRPr="00F04340">
        <w:rPr>
          <w:rFonts w:ascii="Times New Roman" w:eastAsia="Times New Roman" w:hAnsi="Times New Roman"/>
          <w:sz w:val="20"/>
          <w:szCs w:val="20"/>
          <w:lang w:eastAsia="ru-RU"/>
        </w:rPr>
        <w:t>, </w:t>
      </w:r>
      <w:hyperlink r:id="rId21" w:anchor="/document/12125268/entry/212" w:history="1">
        <w:r w:rsidRPr="00F04340">
          <w:rPr>
            <w:rFonts w:ascii="Times New Roman" w:eastAsia="Times New Roman" w:hAnsi="Times New Roman"/>
            <w:sz w:val="20"/>
            <w:szCs w:val="20"/>
            <w:lang w:eastAsia="ru-RU"/>
          </w:rPr>
          <w:t>212</w:t>
        </w:r>
      </w:hyperlink>
      <w:r w:rsidRPr="00F04340">
        <w:rPr>
          <w:rFonts w:ascii="Times New Roman" w:eastAsia="Times New Roman" w:hAnsi="Times New Roman"/>
          <w:sz w:val="20"/>
          <w:szCs w:val="20"/>
          <w:lang w:eastAsia="ru-RU"/>
        </w:rPr>
        <w:t>, </w:t>
      </w:r>
      <w:hyperlink r:id="rId22" w:anchor="/document/12125268/entry/213" w:history="1">
        <w:r w:rsidRPr="00F04340">
          <w:rPr>
            <w:rFonts w:ascii="Times New Roman" w:eastAsia="Times New Roman" w:hAnsi="Times New Roman"/>
            <w:sz w:val="20"/>
            <w:szCs w:val="20"/>
            <w:lang w:eastAsia="ru-RU"/>
          </w:rPr>
          <w:t>213</w:t>
        </w:r>
      </w:hyperlink>
      <w:r w:rsidRPr="00F04340">
        <w:rPr>
          <w:rFonts w:ascii="Times New Roman" w:eastAsia="Times New Roman" w:hAnsi="Times New Roman"/>
          <w:sz w:val="20"/>
          <w:szCs w:val="20"/>
          <w:lang w:eastAsia="ru-RU"/>
        </w:rPr>
        <w:t>, </w:t>
      </w:r>
      <w:hyperlink r:id="rId23" w:anchor="/document/12125268/entry/217" w:history="1">
        <w:r w:rsidRPr="00F04340">
          <w:rPr>
            <w:rFonts w:ascii="Times New Roman" w:eastAsia="Times New Roman" w:hAnsi="Times New Roman"/>
            <w:sz w:val="20"/>
            <w:szCs w:val="20"/>
            <w:lang w:eastAsia="ru-RU"/>
          </w:rPr>
          <w:t>217</w:t>
        </w:r>
      </w:hyperlink>
      <w:r w:rsidRPr="00F04340">
        <w:rPr>
          <w:rFonts w:ascii="Times New Roman" w:eastAsia="Times New Roman" w:hAnsi="Times New Roman"/>
          <w:sz w:val="20"/>
          <w:szCs w:val="20"/>
          <w:lang w:eastAsia="ru-RU"/>
        </w:rPr>
        <w:t>, </w:t>
      </w:r>
      <w:hyperlink r:id="rId24" w:anchor="/document/12125268/entry/218" w:history="1">
        <w:r w:rsidRPr="00F04340">
          <w:rPr>
            <w:rFonts w:ascii="Times New Roman" w:eastAsia="Times New Roman" w:hAnsi="Times New Roman"/>
            <w:sz w:val="20"/>
            <w:szCs w:val="20"/>
            <w:lang w:eastAsia="ru-RU"/>
          </w:rPr>
          <w:t>218</w:t>
        </w:r>
      </w:hyperlink>
      <w:r w:rsidRPr="00F04340">
        <w:rPr>
          <w:rFonts w:ascii="Times New Roman" w:eastAsia="Times New Roman" w:hAnsi="Times New Roman"/>
          <w:sz w:val="20"/>
          <w:szCs w:val="20"/>
          <w:lang w:eastAsia="ru-RU"/>
        </w:rPr>
        <w:t>, </w:t>
      </w:r>
      <w:hyperlink r:id="rId25" w:anchor="/document/12125268/entry/221" w:history="1">
        <w:r w:rsidRPr="00F04340">
          <w:rPr>
            <w:rFonts w:ascii="Times New Roman" w:eastAsia="Times New Roman" w:hAnsi="Times New Roman"/>
            <w:sz w:val="20"/>
            <w:szCs w:val="20"/>
            <w:lang w:eastAsia="ru-RU"/>
          </w:rPr>
          <w:t>221 - 223</w:t>
        </w:r>
      </w:hyperlink>
      <w:r w:rsidRPr="00F04340">
        <w:rPr>
          <w:rFonts w:ascii="Times New Roman" w:eastAsia="Times New Roman" w:hAnsi="Times New Roman"/>
          <w:sz w:val="20"/>
          <w:szCs w:val="20"/>
          <w:lang w:eastAsia="ru-RU"/>
        </w:rPr>
        <w:t>, </w:t>
      </w:r>
      <w:hyperlink r:id="rId26" w:anchor="/document/12125268/entry/225" w:history="1">
        <w:r w:rsidRPr="00F04340">
          <w:rPr>
            <w:rFonts w:ascii="Times New Roman" w:eastAsia="Times New Roman" w:hAnsi="Times New Roman"/>
            <w:sz w:val="20"/>
            <w:szCs w:val="20"/>
            <w:lang w:eastAsia="ru-RU"/>
          </w:rPr>
          <w:t>225 - 229.2</w:t>
        </w:r>
      </w:hyperlink>
      <w:r w:rsidRPr="00F04340">
        <w:rPr>
          <w:rFonts w:ascii="Times New Roman" w:eastAsia="Times New Roman" w:hAnsi="Times New Roman"/>
          <w:sz w:val="20"/>
          <w:szCs w:val="20"/>
          <w:lang w:eastAsia="ru-RU"/>
        </w:rPr>
        <w:t>, </w:t>
      </w:r>
      <w:hyperlink r:id="rId27" w:anchor="/document/12125268/entry/370" w:history="1">
        <w:r w:rsidRPr="00F04340">
          <w:rPr>
            <w:rFonts w:ascii="Times New Roman" w:eastAsia="Times New Roman" w:hAnsi="Times New Roman"/>
            <w:sz w:val="20"/>
            <w:szCs w:val="20"/>
            <w:lang w:eastAsia="ru-RU"/>
          </w:rPr>
          <w:t>370</w:t>
        </w:r>
      </w:hyperlink>
      <w:r w:rsidRPr="00F04340">
        <w:rPr>
          <w:rFonts w:ascii="Times New Roman" w:eastAsia="Times New Roman" w:hAnsi="Times New Roman"/>
          <w:sz w:val="20"/>
          <w:szCs w:val="20"/>
          <w:lang w:eastAsia="ru-RU"/>
        </w:rPr>
        <w:t> Трудового кодекса Российской Федерации (далее - ТК РФ):</w:t>
      </w:r>
    </w:p>
    <w:p w14:paraId="6A73CC4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утверждает Положение о системе организации управления охраной труда в Администрации, обеспечивает ее создание и функционирование;</w:t>
      </w:r>
    </w:p>
    <w:p w14:paraId="777127EB"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руководит разработкой организационно-распорядительных документов и распределяет обязанности и ответственность в сфере охраны труда между своими заместителями, руководителями структурных подразделений и службой (специалистом) охраны труда;</w:t>
      </w:r>
    </w:p>
    <w:p w14:paraId="4B1557E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гарантирует права работников на охрану труда, включая обеспечение условий труда, соответствующих требованиям охраны труда;</w:t>
      </w:r>
    </w:p>
    <w:p w14:paraId="0CDB4584"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обеспечивает соблюдение режима труда и отдыха работников;</w:t>
      </w:r>
    </w:p>
    <w:p w14:paraId="53069CB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обеспечивает своевременное страхование работников от несчастных случаев на производстве и профессиональных заболеваний, профессиональных рисков;</w:t>
      </w:r>
    </w:p>
    <w:p w14:paraId="3FB5ED9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организовывает ресурсное обеспечение мероприятий по охране труда;</w:t>
      </w:r>
    </w:p>
    <w:p w14:paraId="4167C784"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организует безопасную эксплуатацию производственных зданий, сооружений, оборудования, безопасность технологических процессов и используемых в производстве материалов;</w:t>
      </w:r>
    </w:p>
    <w:p w14:paraId="455DE5C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принимает меры по предотвращению несчастных случаев, сохранению жизни и здоровья работников и иных лиц и меры по оказанию пострадавшим первой помощи;</w:t>
      </w:r>
    </w:p>
    <w:p w14:paraId="3E43C593"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обеспечивает создание и функционирование СУОТ:</w:t>
      </w:r>
    </w:p>
    <w:p w14:paraId="48FF758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определяет ответственность своих заместителей, руководителей структурных подразделений и службы охраны труда;</w:t>
      </w:r>
    </w:p>
    <w:p w14:paraId="0B4D008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организует проведение обязательных предварительных (при поступлении на работу) и периодических (в течение трудовой деятельности) медицинских осмотров, психиатрических и наркологических освидетельствований;</w:t>
      </w:r>
    </w:p>
    <w:p w14:paraId="241938B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обеспечивает соблюдение установленного порядка обучения и профессиональной подготовки работников, включая подготовку по охране труда, с учетом необходимости поддержания необходимого уровня компетентности для выполнения служебных обязанностей, относящихся к обеспечению охраны труда;</w:t>
      </w:r>
    </w:p>
    <w:p w14:paraId="76A2AFBB"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допускает к самостоятельной работе лиц, удовлетворяющих соответствующим квалификационным требованиям и не имеющих медицинских противопоказаний к указанной работе;</w:t>
      </w:r>
    </w:p>
    <w:p w14:paraId="5A3C898D"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организует проведение специальной оценки условий труда;</w:t>
      </w:r>
    </w:p>
    <w:p w14:paraId="5F75C05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организует управление профессиональными рисками;</w:t>
      </w:r>
    </w:p>
    <w:p w14:paraId="436176F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организует и проводит контроль за состоянием условий и охраны труда;</w:t>
      </w:r>
    </w:p>
    <w:p w14:paraId="0D1DD101"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содействует работе комиссии по охране труда, уполномоченных работниками представительных органов;</w:t>
      </w:r>
    </w:p>
    <w:p w14:paraId="4BE7BCB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осуществляет информирование работников об условиях труда на их рабочих местах, уровнях профессиональных рисков, а также о предоставляемых им гарантиях, полагающихся компенсациях;</w:t>
      </w:r>
    </w:p>
    <w:p w14:paraId="143FE93D"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обеспечивает расследование причин несчастных случаев и профессиональных заболеваний, принимает меры по устранению указанных причин, по их предупреждению и профилактике;</w:t>
      </w:r>
    </w:p>
    <w:p w14:paraId="72E38F71"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своевременно информирует органы государственной власти о происшедших несчастных случаях и профессиональных заболеваниях;</w:t>
      </w:r>
    </w:p>
    <w:p w14:paraId="1F02CA6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организует исполнение указаний и предписаний органов государственной власти, выдаваемых ими по результатам контрольно-надзорной деятельности;</w:t>
      </w:r>
    </w:p>
    <w:p w14:paraId="491C927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по представлению уполномоченных представителей органов государственной власти отстраняет от работы лиц, допустивших неоднократные нарушения требований охраны труда;</w:t>
      </w:r>
    </w:p>
    <w:p w14:paraId="682C858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4.2. Заместители главы администрации в соответствии с требованиями </w:t>
      </w:r>
      <w:hyperlink r:id="rId28" w:anchor="/document/12125268/entry/212" w:history="1">
        <w:r w:rsidRPr="00F04340">
          <w:rPr>
            <w:rFonts w:ascii="Times New Roman" w:eastAsia="Times New Roman" w:hAnsi="Times New Roman"/>
            <w:sz w:val="20"/>
            <w:szCs w:val="20"/>
            <w:lang w:eastAsia="ru-RU"/>
          </w:rPr>
          <w:t>статьями 212</w:t>
        </w:r>
      </w:hyperlink>
      <w:r w:rsidRPr="00F04340">
        <w:rPr>
          <w:rFonts w:ascii="Times New Roman" w:eastAsia="Times New Roman" w:hAnsi="Times New Roman"/>
          <w:sz w:val="20"/>
          <w:szCs w:val="20"/>
          <w:lang w:eastAsia="ru-RU"/>
        </w:rPr>
        <w:t> и </w:t>
      </w:r>
      <w:hyperlink r:id="rId29" w:anchor="/document/12125268/entry/370" w:history="1">
        <w:r w:rsidRPr="00F04340">
          <w:rPr>
            <w:rFonts w:ascii="Times New Roman" w:eastAsia="Times New Roman" w:hAnsi="Times New Roman"/>
            <w:sz w:val="20"/>
            <w:szCs w:val="20"/>
            <w:lang w:eastAsia="ru-RU"/>
          </w:rPr>
          <w:t>370</w:t>
        </w:r>
      </w:hyperlink>
      <w:r w:rsidRPr="00F04340">
        <w:rPr>
          <w:rFonts w:ascii="Times New Roman" w:eastAsia="Times New Roman" w:hAnsi="Times New Roman"/>
          <w:sz w:val="20"/>
          <w:szCs w:val="20"/>
          <w:lang w:eastAsia="ru-RU"/>
        </w:rPr>
        <w:t> Трудового кодекса Российской Федерации контролируют организацию работы по охране труда по своему направлению деятельности:</w:t>
      </w:r>
    </w:p>
    <w:p w14:paraId="0F0C384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проходят обучение и проверку знаний требований охраны труда в лицензированном образовательном учреждении 1 раз в 3 года;</w:t>
      </w:r>
    </w:p>
    <w:p w14:paraId="62D7F5A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несут ответственность за состояние охраны труда в пределах своей компетенции и в соответствии со своими должностными обязанностями.</w:t>
      </w:r>
    </w:p>
    <w:p w14:paraId="11F6E24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4.3. Руководители структурных подразделений в соответствии с требованиями </w:t>
      </w:r>
      <w:hyperlink r:id="rId30" w:anchor="/document/12125268/entry/212" w:history="1">
        <w:r w:rsidRPr="00F04340">
          <w:rPr>
            <w:rFonts w:ascii="Times New Roman" w:eastAsia="Times New Roman" w:hAnsi="Times New Roman"/>
            <w:sz w:val="20"/>
            <w:szCs w:val="20"/>
            <w:lang w:eastAsia="ru-RU"/>
          </w:rPr>
          <w:t>статей 212</w:t>
        </w:r>
      </w:hyperlink>
      <w:r w:rsidRPr="00F04340">
        <w:rPr>
          <w:rFonts w:ascii="Times New Roman" w:eastAsia="Times New Roman" w:hAnsi="Times New Roman"/>
          <w:sz w:val="20"/>
          <w:szCs w:val="20"/>
          <w:lang w:eastAsia="ru-RU"/>
        </w:rPr>
        <w:t>,</w:t>
      </w:r>
      <w:hyperlink r:id="rId31" w:anchor="/document/12125268/entry/213" w:history="1">
        <w:r w:rsidRPr="00F04340">
          <w:rPr>
            <w:rFonts w:ascii="Times New Roman" w:eastAsia="Times New Roman" w:hAnsi="Times New Roman"/>
            <w:sz w:val="20"/>
            <w:szCs w:val="20"/>
            <w:lang w:eastAsia="ru-RU"/>
          </w:rPr>
          <w:t>213</w:t>
        </w:r>
      </w:hyperlink>
      <w:r w:rsidRPr="00F04340">
        <w:rPr>
          <w:rFonts w:ascii="Times New Roman" w:eastAsia="Times New Roman" w:hAnsi="Times New Roman"/>
          <w:sz w:val="20"/>
          <w:szCs w:val="20"/>
          <w:lang w:eastAsia="ru-RU"/>
        </w:rPr>
        <w:t>,</w:t>
      </w:r>
      <w:hyperlink r:id="rId32" w:anchor="/document/12125268/entry/218" w:history="1">
        <w:r w:rsidRPr="00F04340">
          <w:rPr>
            <w:rFonts w:ascii="Times New Roman" w:eastAsia="Times New Roman" w:hAnsi="Times New Roman"/>
            <w:sz w:val="20"/>
            <w:szCs w:val="20"/>
            <w:lang w:eastAsia="ru-RU"/>
          </w:rPr>
          <w:t>218</w:t>
        </w:r>
      </w:hyperlink>
      <w:r w:rsidRPr="00F04340">
        <w:rPr>
          <w:rFonts w:ascii="Times New Roman" w:eastAsia="Times New Roman" w:hAnsi="Times New Roman"/>
          <w:sz w:val="20"/>
          <w:szCs w:val="20"/>
          <w:lang w:eastAsia="ru-RU"/>
        </w:rPr>
        <w:t>,</w:t>
      </w:r>
      <w:hyperlink r:id="rId33" w:anchor="/document/12125268/entry/221" w:history="1">
        <w:r w:rsidRPr="00F04340">
          <w:rPr>
            <w:rFonts w:ascii="Times New Roman" w:eastAsia="Times New Roman" w:hAnsi="Times New Roman"/>
            <w:sz w:val="20"/>
            <w:szCs w:val="20"/>
            <w:lang w:eastAsia="ru-RU"/>
          </w:rPr>
          <w:t>221-223</w:t>
        </w:r>
      </w:hyperlink>
      <w:r w:rsidRPr="00F04340">
        <w:rPr>
          <w:rFonts w:ascii="Times New Roman" w:eastAsia="Times New Roman" w:hAnsi="Times New Roman"/>
          <w:sz w:val="20"/>
          <w:szCs w:val="20"/>
          <w:lang w:eastAsia="ru-RU"/>
        </w:rPr>
        <w:t>,</w:t>
      </w:r>
      <w:hyperlink r:id="rId34" w:anchor="/document/12125268/entry/225" w:history="1">
        <w:r w:rsidRPr="00F04340">
          <w:rPr>
            <w:rFonts w:ascii="Times New Roman" w:eastAsia="Times New Roman" w:hAnsi="Times New Roman"/>
            <w:sz w:val="20"/>
            <w:szCs w:val="20"/>
            <w:lang w:eastAsia="ru-RU"/>
          </w:rPr>
          <w:t>225</w:t>
        </w:r>
      </w:hyperlink>
      <w:r w:rsidRPr="00F04340">
        <w:rPr>
          <w:rFonts w:ascii="Times New Roman" w:eastAsia="Times New Roman" w:hAnsi="Times New Roman"/>
          <w:sz w:val="20"/>
          <w:szCs w:val="20"/>
          <w:lang w:eastAsia="ru-RU"/>
        </w:rPr>
        <w:t>,</w:t>
      </w:r>
      <w:hyperlink r:id="rId35" w:anchor="/document/12125268/entry/227" w:history="1">
        <w:r w:rsidRPr="00F04340">
          <w:rPr>
            <w:rFonts w:ascii="Times New Roman" w:eastAsia="Times New Roman" w:hAnsi="Times New Roman"/>
            <w:sz w:val="20"/>
            <w:szCs w:val="20"/>
            <w:lang w:eastAsia="ru-RU"/>
          </w:rPr>
          <w:t>227-229.2</w:t>
        </w:r>
      </w:hyperlink>
      <w:r w:rsidRPr="00F04340">
        <w:rPr>
          <w:rFonts w:ascii="Times New Roman" w:eastAsia="Times New Roman" w:hAnsi="Times New Roman"/>
          <w:sz w:val="20"/>
          <w:szCs w:val="20"/>
          <w:lang w:eastAsia="ru-RU"/>
        </w:rPr>
        <w:t> ТК РФ:</w:t>
      </w:r>
    </w:p>
    <w:p w14:paraId="4754826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обеспечивает условия труда, соответствующие требованиям охраны труда в структурном подразделении;</w:t>
      </w:r>
    </w:p>
    <w:p w14:paraId="101ABE5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lastRenderedPageBreak/>
        <w:t>- обеспечивает функционирование СУОТ;</w:t>
      </w:r>
    </w:p>
    <w:p w14:paraId="6D052084"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несет ответственность за ненадлежащее выполнение возложенных на него обязанностей в сфере охраны труда;</w:t>
      </w:r>
    </w:p>
    <w:p w14:paraId="78BD4D0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распределяет обязанности в сфере охраны труда между своими подчиненными, в том числе делегирует им часть своих полномочий, определяет степень их ответственности;</w:t>
      </w:r>
    </w:p>
    <w:p w14:paraId="1141071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обеспечивает допуск к самостоятельной работе лиц, удовлетворяющих соответствующим квалификационным требования и не имеющих медицинских противопоказаний к указанной работе;</w:t>
      </w:r>
    </w:p>
    <w:p w14:paraId="06B9FFC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 проведение подготовки по охране труда;</w:t>
      </w:r>
    </w:p>
    <w:p w14:paraId="289764B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обеспечивает санитарно-бытовое обслуживание и медицинское обеспечение работников структурном подразделении;</w:t>
      </w:r>
    </w:p>
    <w:p w14:paraId="53009DD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организует в структурном подразделении безопасность эксплуатации оборудования, безопасность технологических процессов и используемых материалов;</w:t>
      </w:r>
    </w:p>
    <w:p w14:paraId="59B54D7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участвует в организации проведения специальной оценки условий труда;</w:t>
      </w:r>
    </w:p>
    <w:p w14:paraId="1B6A1684"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участвует в организации управления профессиональными рисками;</w:t>
      </w:r>
    </w:p>
    <w:p w14:paraId="4FEE8D9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участвует в организации и проведении контроля за состоянием условий и охраны труда в структурном подразделении;</w:t>
      </w:r>
    </w:p>
    <w:p w14:paraId="0DBA7FD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принимает меры по предотвращению аварий с структурном подразделении, сохранению жизни и здоровья работников структурного подразделения и иных лиц при возникновении таких ситуаций, том числе меры по оказанию пострадавшим в результате аварии или несчастного случая первой помощи;</w:t>
      </w:r>
    </w:p>
    <w:p w14:paraId="46C75ED4"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принимает участие в расследовании причин аварий, несчастных случаев, происшедших в структурном подразделении, и профессиональных заболеваний работников структурного подразделения, принимает меры по устранению указанных причин, по их предупреждению и профилактике;</w:t>
      </w:r>
    </w:p>
    <w:p w14:paraId="698DD14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своевременно информирует работодателя об авариях, несчастных случаях, происшедших в структурном подразделении, и профессиональных заболеваниях работников структурного подразделения;</w:t>
      </w:r>
    </w:p>
    <w:p w14:paraId="00A301C4"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обеспечивает исполнение указаний и предписаний органов государственной власти, выдаваемых ими по результатам контрольно-надзорной деятельности, указаний (предписаний) службы (специалиста) по охране труда;</w:t>
      </w:r>
    </w:p>
    <w:p w14:paraId="088775AD"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обеспечивает наличие и функционирование в структурном подразделении необходимых систем контроля за производственными процессами;</w:t>
      </w:r>
    </w:p>
    <w:p w14:paraId="4FBA2D8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приостанавливает работы в структурном подразделении в случаях, установленных требованиями охраны труда;</w:t>
      </w:r>
    </w:p>
    <w:p w14:paraId="3471D53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обеспечивает наличие в общедоступных местах структурного подразделения документов и информации, содержащих требования органы труда, для ознакомления с ними работников структурного подразделения и иных лиц;</w:t>
      </w:r>
    </w:p>
    <w:p w14:paraId="0E0EA66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при авариях и несчастных случаях, происшедших в структурном подразделении, принимает меры по вызову скорой медицинской помощи и организации доставки пострадавших в медицинскую организацию.</w:t>
      </w:r>
    </w:p>
    <w:p w14:paraId="6312B96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4.4. Специалисты в соответствии со </w:t>
      </w:r>
      <w:hyperlink r:id="rId36" w:anchor="/document/12125268/entry/21" w:history="1">
        <w:r w:rsidRPr="00F04340">
          <w:rPr>
            <w:rFonts w:ascii="Times New Roman" w:eastAsia="Times New Roman" w:hAnsi="Times New Roman"/>
            <w:sz w:val="20"/>
            <w:szCs w:val="20"/>
            <w:lang w:eastAsia="ru-RU"/>
          </w:rPr>
          <w:t>ст. ст. 21</w:t>
        </w:r>
      </w:hyperlink>
      <w:r w:rsidRPr="00F04340">
        <w:rPr>
          <w:rFonts w:ascii="Times New Roman" w:eastAsia="Times New Roman" w:hAnsi="Times New Roman"/>
          <w:sz w:val="20"/>
          <w:szCs w:val="20"/>
          <w:lang w:eastAsia="ru-RU"/>
        </w:rPr>
        <w:t> и </w:t>
      </w:r>
      <w:hyperlink r:id="rId37" w:anchor="/document/12125268/entry/214" w:history="1">
        <w:r w:rsidRPr="00F04340">
          <w:rPr>
            <w:rFonts w:ascii="Times New Roman" w:eastAsia="Times New Roman" w:hAnsi="Times New Roman"/>
            <w:sz w:val="20"/>
            <w:szCs w:val="20"/>
            <w:lang w:eastAsia="ru-RU"/>
          </w:rPr>
          <w:t>214</w:t>
        </w:r>
      </w:hyperlink>
      <w:r w:rsidRPr="00F04340">
        <w:rPr>
          <w:rFonts w:ascii="Times New Roman" w:eastAsia="Times New Roman" w:hAnsi="Times New Roman"/>
          <w:sz w:val="20"/>
          <w:szCs w:val="20"/>
          <w:lang w:eastAsia="ru-RU"/>
        </w:rPr>
        <w:t> ТК РФ:</w:t>
      </w:r>
    </w:p>
    <w:p w14:paraId="606055AD"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обеспечивают соблюдение требований охраны труда в рамках выполнения своих трудовых функций, включая выполнение требований инструкций по охране труда, правил внутреннего трудового распорядка, а также соблюдение производственной, технологической и трудовой дисциплины, выполнение указаний руководителя работ;</w:t>
      </w:r>
    </w:p>
    <w:p w14:paraId="6AC3A7D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проходят медицинские осмотры, психиатрические освидетельствования;</w:t>
      </w:r>
    </w:p>
    <w:p w14:paraId="6F0A9C5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проходят подготовку по охране труда, а также по вопросам оказания первой помощи пострадавшим в результате аварий и несчастных случаев на производстве 1 раз в 3 года; по присвоению 1-й группы электробезопасности 1 раз в 3 года в комиссии по обучению и проверке знаний требований охраны труда администрации 1 раз в 3 года.</w:t>
      </w:r>
    </w:p>
    <w:p w14:paraId="051CF9D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проходят вводный и целевой инструктаж на рабочем месте согласно утвержденной программе.</w:t>
      </w:r>
    </w:p>
    <w:p w14:paraId="43A9A28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осуществляют 1 - ю ступень общественного контроля:</w:t>
      </w:r>
    </w:p>
    <w:p w14:paraId="5DCC93F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том числе:</w:t>
      </w:r>
    </w:p>
    <w:p w14:paraId="0C5662A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xml:space="preserve">- следят за исправностью оборудования и инструментов на своем рабочем месте; проверяет в отношении своего рабочего места наличие и исправность предохранительных приспособлений, блокировочных и сигнализирующих устройств, отсутствием захламленности и </w:t>
      </w:r>
      <w:proofErr w:type="spellStart"/>
      <w:r w:rsidRPr="00F04340">
        <w:rPr>
          <w:rFonts w:ascii="Times New Roman" w:eastAsia="Times New Roman" w:hAnsi="Times New Roman"/>
          <w:sz w:val="20"/>
          <w:szCs w:val="20"/>
          <w:lang w:eastAsia="ru-RU"/>
        </w:rPr>
        <w:t>загроможденности</w:t>
      </w:r>
      <w:proofErr w:type="spellEnd"/>
      <w:r w:rsidRPr="00F04340">
        <w:rPr>
          <w:rFonts w:ascii="Times New Roman" w:eastAsia="Times New Roman" w:hAnsi="Times New Roman"/>
          <w:sz w:val="20"/>
          <w:szCs w:val="20"/>
          <w:lang w:eastAsia="ru-RU"/>
        </w:rPr>
        <w:t xml:space="preserve"> рабочих мест;</w:t>
      </w:r>
    </w:p>
    <w:p w14:paraId="691338F1"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 выявленных при осмотре своего рабочего места недостатках докладывают своему непосредственному руководителю и действует по его указанию;</w:t>
      </w:r>
    </w:p>
    <w:p w14:paraId="217C701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извещают своего непосредственного или вышестоящего руководителя о любой ситуации, угрожающей жизни и здоровью людей, о каждом несчастном случае или об ухудшении состояния своего здоровья, в том числе о проявлении признаков острого профессионального заболевания (отравления);</w:t>
      </w:r>
    </w:p>
    <w:p w14:paraId="3DE3C89D"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при возникновении аварийной ситуации действуют в соответствии с ранее утвержденным работодателем порядком действий в случае ее возникновения и принимает необходимые меры по ограничению развития возникшей ситуации и ее ликвидации;</w:t>
      </w:r>
    </w:p>
    <w:p w14:paraId="66940EB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принимают меры по оказанию первой помощи пострадавшим на производстве.</w:t>
      </w:r>
    </w:p>
    <w:p w14:paraId="590580F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4.5. Специалист по охране труда в соответствии с требованиями </w:t>
      </w:r>
      <w:hyperlink r:id="rId38" w:anchor="/document/12125268/entry/21" w:history="1">
        <w:r w:rsidRPr="00F04340">
          <w:rPr>
            <w:rFonts w:ascii="Times New Roman" w:eastAsia="Times New Roman" w:hAnsi="Times New Roman"/>
            <w:sz w:val="20"/>
            <w:szCs w:val="20"/>
            <w:lang w:eastAsia="ru-RU"/>
          </w:rPr>
          <w:t>статей 21</w:t>
        </w:r>
      </w:hyperlink>
      <w:r w:rsidRPr="00F04340">
        <w:rPr>
          <w:rFonts w:ascii="Times New Roman" w:eastAsia="Times New Roman" w:hAnsi="Times New Roman"/>
          <w:sz w:val="20"/>
          <w:szCs w:val="20"/>
          <w:lang w:eastAsia="ru-RU"/>
        </w:rPr>
        <w:t>,</w:t>
      </w:r>
      <w:hyperlink r:id="rId39" w:anchor="/document/12125268/entry/217" w:history="1">
        <w:r w:rsidRPr="00F04340">
          <w:rPr>
            <w:rFonts w:ascii="Times New Roman" w:eastAsia="Times New Roman" w:hAnsi="Times New Roman"/>
            <w:sz w:val="20"/>
            <w:szCs w:val="20"/>
            <w:lang w:eastAsia="ru-RU"/>
          </w:rPr>
          <w:t>217</w:t>
        </w:r>
      </w:hyperlink>
      <w:r w:rsidRPr="00F04340">
        <w:rPr>
          <w:rFonts w:ascii="Times New Roman" w:eastAsia="Times New Roman" w:hAnsi="Times New Roman"/>
          <w:sz w:val="20"/>
          <w:szCs w:val="20"/>
          <w:lang w:eastAsia="ru-RU"/>
        </w:rPr>
        <w:t> ТК РФ:</w:t>
      </w:r>
    </w:p>
    <w:p w14:paraId="4331283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обеспечивает функционирование СУОТ;</w:t>
      </w:r>
    </w:p>
    <w:p w14:paraId="4FE0D7C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осуществляет руководство организационной работой по охране труда у работодателя, координирует работу структурных подразделений;</w:t>
      </w:r>
    </w:p>
    <w:p w14:paraId="7FC34C5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lastRenderedPageBreak/>
        <w:t>- организует размещение в доступных местах наглядных пособий и современных технических средств для проведения подготовки по охране труда;</w:t>
      </w:r>
    </w:p>
    <w:p w14:paraId="02550F1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осуществляет контроль за обеспечением работников в соответствии с </w:t>
      </w:r>
      <w:hyperlink r:id="rId40" w:anchor="/document/12125268/entry/0" w:history="1">
        <w:r w:rsidRPr="00F04340">
          <w:rPr>
            <w:rFonts w:ascii="Times New Roman" w:eastAsia="Times New Roman" w:hAnsi="Times New Roman"/>
            <w:sz w:val="20"/>
            <w:szCs w:val="20"/>
            <w:lang w:eastAsia="ru-RU"/>
          </w:rPr>
          <w:t>Трудовым кодексом</w:t>
        </w:r>
      </w:hyperlink>
      <w:r w:rsidRPr="00F04340">
        <w:rPr>
          <w:rFonts w:ascii="Times New Roman" w:eastAsia="Times New Roman" w:hAnsi="Times New Roman"/>
          <w:sz w:val="20"/>
          <w:szCs w:val="20"/>
          <w:lang w:eastAsia="ru-RU"/>
        </w:rPr>
        <w:t> Российской Федерации нормативной правовой и методической документацией в области охраны труда;</w:t>
      </w:r>
    </w:p>
    <w:p w14:paraId="1430722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контролирует соблюдение требований охраны труда у работодателя, трудового </w:t>
      </w:r>
      <w:hyperlink r:id="rId41" w:anchor="/document/12125268/entry/5" w:history="1">
        <w:r w:rsidRPr="00F04340">
          <w:rPr>
            <w:rFonts w:ascii="Times New Roman" w:eastAsia="Times New Roman" w:hAnsi="Times New Roman"/>
            <w:sz w:val="20"/>
            <w:szCs w:val="20"/>
            <w:lang w:eastAsia="ru-RU"/>
          </w:rPr>
          <w:t>законодательства</w:t>
        </w:r>
      </w:hyperlink>
      <w:r w:rsidRPr="00F04340">
        <w:rPr>
          <w:rFonts w:ascii="Times New Roman" w:eastAsia="Times New Roman" w:hAnsi="Times New Roman"/>
          <w:sz w:val="20"/>
          <w:szCs w:val="20"/>
          <w:lang w:eastAsia="ru-RU"/>
        </w:rPr>
        <w:t> в части охраны труда, режимов труда и отдыха работников, указаний и предписаний органов государственной власти по результатам контрольно-надзорных мероприятий;</w:t>
      </w:r>
    </w:p>
    <w:p w14:paraId="2198B7C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осуществляет контроль за состоянием условий и охраны труда в структурных подразделениях работодателя;</w:t>
      </w:r>
    </w:p>
    <w:p w14:paraId="7ACF748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организует разработку структурными подразделениями работодателя мероприятий по улучшению условий и охраны труда, контролирует их выполнение;</w:t>
      </w:r>
    </w:p>
    <w:p w14:paraId="03B66F6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осуществляет оперативную и консультативную связь с органами государственной власти по вопросам охраны труда;</w:t>
      </w:r>
    </w:p>
    <w:p w14:paraId="08DDA9B4"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участвует в разработке и пересмотре локальных актов по охране труда;</w:t>
      </w:r>
    </w:p>
    <w:p w14:paraId="3AC4109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проводит вводный инструктаж;</w:t>
      </w:r>
    </w:p>
    <w:p w14:paraId="0EBD658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участвует в организации и проведении подготовки по охране труда;</w:t>
      </w:r>
    </w:p>
    <w:p w14:paraId="12EC720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участвует в организации и проведении специальной оценки условий труда;</w:t>
      </w:r>
    </w:p>
    <w:p w14:paraId="13DFB17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участвует в управлении профессиональными рисками;</w:t>
      </w:r>
    </w:p>
    <w:p w14:paraId="07A8E9A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организует проведение медицинских осмотров, психиатрических освидетельствований;</w:t>
      </w:r>
    </w:p>
    <w:p w14:paraId="7619161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дает предписания руководителям структурных подразделений об устранении имеющихся недостатков и нарушений требований охраны труда, контролирует их выполнение;</w:t>
      </w:r>
    </w:p>
    <w:p w14:paraId="3B72644D"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участвует в расследовании аварий, несчастных случаев и профессиональных заболеваний, ведет учет и отчетность по ним, анализирует их причины, намечает и осуществляет мероприятия по предупреждению повторения аналогичных случаев, контролирует их выполнение.</w:t>
      </w:r>
    </w:p>
    <w:p w14:paraId="2E7EAAED" w14:textId="77777777" w:rsidR="00F04340" w:rsidRPr="00F04340" w:rsidRDefault="00F04340" w:rsidP="00F04340">
      <w:pPr>
        <w:shd w:val="clear" w:color="auto" w:fill="FFFFFF"/>
        <w:spacing w:after="0" w:line="240" w:lineRule="auto"/>
        <w:jc w:val="center"/>
        <w:rPr>
          <w:rFonts w:ascii="Times New Roman" w:eastAsia="Times New Roman" w:hAnsi="Times New Roman"/>
          <w:b/>
          <w:bCs/>
          <w:sz w:val="20"/>
          <w:szCs w:val="20"/>
          <w:lang w:eastAsia="ru-RU"/>
        </w:rPr>
      </w:pPr>
      <w:r w:rsidRPr="00F04340">
        <w:rPr>
          <w:rFonts w:ascii="Times New Roman" w:eastAsia="Times New Roman" w:hAnsi="Times New Roman"/>
          <w:b/>
          <w:bCs/>
          <w:sz w:val="20"/>
          <w:szCs w:val="20"/>
          <w:lang w:eastAsia="ru-RU"/>
        </w:rPr>
        <w:t>5. Процедуры, направленные на достижение целей в области охраны труда.</w:t>
      </w:r>
    </w:p>
    <w:p w14:paraId="4C700E7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5.1. С целью организации процедуры подготовки работников по охране труда определить:</w:t>
      </w:r>
    </w:p>
    <w:p w14:paraId="01E849F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работников, ответственных за проведение инструктажа по охране труда на рабочем месте в отраслевых (функциональных) органах (структурных подразделениях) администрации Ельниковского муниципального района;</w:t>
      </w:r>
    </w:p>
    <w:p w14:paraId="476B6FC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вопросы, включаемые в программу инструктажа по охране труда;</w:t>
      </w:r>
    </w:p>
    <w:p w14:paraId="7FAC5C0B"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состав комиссии по проверке знаний требований охраны труда;</w:t>
      </w:r>
    </w:p>
    <w:p w14:paraId="125403A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регламент работы комиссии по проверке знаний требований охраны труда;</w:t>
      </w:r>
    </w:p>
    <w:p w14:paraId="3C1D595D"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перечень вопросов по охране труда, по которым работники проходят проверку знаний;</w:t>
      </w:r>
    </w:p>
    <w:p w14:paraId="4CFA1F0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порядок организации подготовки по вопросам оказания первой помощи пострадавшим в результате аварии и несчастных случаев;</w:t>
      </w:r>
    </w:p>
    <w:p w14:paraId="3284112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порядок организации и проведения инструктажа по охране труда.</w:t>
      </w:r>
    </w:p>
    <w:p w14:paraId="0F92C9F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5.2. Управление профессиональными рисками</w:t>
      </w:r>
    </w:p>
    <w:p w14:paraId="0D5A65BE" w14:textId="77777777" w:rsidR="00F04340" w:rsidRPr="00F04340" w:rsidRDefault="00F04340" w:rsidP="00F04340">
      <w:pPr>
        <w:shd w:val="clear" w:color="auto" w:fill="FFFFFF"/>
        <w:spacing w:after="0" w:line="240" w:lineRule="auto"/>
        <w:ind w:firstLine="708"/>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Цель оценки и управления профессиональными рисками - обеспечение безопасности и сохранение здоровья работника в процессе трудовой деятельности.</w:t>
      </w:r>
    </w:p>
    <w:p w14:paraId="5FFDE42B" w14:textId="77777777" w:rsidR="00F04340" w:rsidRPr="00F04340" w:rsidRDefault="00F04340" w:rsidP="00F04340">
      <w:pPr>
        <w:shd w:val="clear" w:color="auto" w:fill="FFFFFF"/>
        <w:spacing w:after="0" w:line="240" w:lineRule="auto"/>
        <w:ind w:firstLine="708"/>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Оценка рисков позволяет выявить опасности, свойственные работе, прежде чем они причинят вред работнику.</w:t>
      </w:r>
    </w:p>
    <w:p w14:paraId="2A271DAA" w14:textId="77777777" w:rsidR="00F04340" w:rsidRPr="00F04340" w:rsidRDefault="00F04340" w:rsidP="00F04340">
      <w:pPr>
        <w:shd w:val="clear" w:color="auto" w:fill="FFFFFF"/>
        <w:spacing w:after="0" w:line="240" w:lineRule="auto"/>
        <w:ind w:firstLine="708"/>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Основная задача процедуры - переход от реагирования на страховые случаи постфактум к управлению рисками до повреждения здоровья сотрудников.</w:t>
      </w:r>
    </w:p>
    <w:p w14:paraId="39A9C6A5" w14:textId="77777777" w:rsidR="00F04340" w:rsidRPr="00F04340" w:rsidRDefault="00F04340" w:rsidP="00F04340">
      <w:pPr>
        <w:shd w:val="clear" w:color="auto" w:fill="FFFFFF"/>
        <w:spacing w:after="0" w:line="240" w:lineRule="auto"/>
        <w:ind w:firstLine="708"/>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xml:space="preserve">С целью организации процедуры управления профессиональными рисками реализуются следующие </w:t>
      </w:r>
      <w:proofErr w:type="gramStart"/>
      <w:r w:rsidRPr="00F04340">
        <w:rPr>
          <w:rFonts w:ascii="Times New Roman" w:eastAsia="Times New Roman" w:hAnsi="Times New Roman"/>
          <w:sz w:val="20"/>
          <w:szCs w:val="20"/>
          <w:lang w:eastAsia="ru-RU"/>
        </w:rPr>
        <w:t>мероприятия :</w:t>
      </w:r>
      <w:proofErr w:type="gramEnd"/>
    </w:p>
    <w:p w14:paraId="4136712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а) выявление опасностей;</w:t>
      </w:r>
    </w:p>
    <w:p w14:paraId="609F840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б) оценка уровней профессиональных рисков;</w:t>
      </w:r>
    </w:p>
    <w:p w14:paraId="6299472D"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снижение уровней профессиональных рисков;</w:t>
      </w:r>
    </w:p>
    <w:p w14:paraId="2D4C777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г) выявление и идентификация опасностей, представляющих угрозу жизни и здоровью работников.</w:t>
      </w:r>
    </w:p>
    <w:p w14:paraId="6990F70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5.3. Методы оценки уровня профессиональных рисков определяются главой администрации с учетом характера своей текущей, прошлой и будущей деятельности, в том числе:</w:t>
      </w:r>
    </w:p>
    <w:p w14:paraId="7962F5E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контроль состояния условий труда на рабочих местах в рамках трехступенчатого контроля и плановых проверок по охране труда.</w:t>
      </w:r>
    </w:p>
    <w:p w14:paraId="6481927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результаты СОУТ.</w:t>
      </w:r>
    </w:p>
    <w:p w14:paraId="59DD95F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учет мнения работников о возможных факторах опасности на рабочих местах.</w:t>
      </w:r>
    </w:p>
    <w:p w14:paraId="24CEBBF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5.4. К мерам по исключению или снижению уровней профессиональных рисков относятся:</w:t>
      </w:r>
    </w:p>
    <w:p w14:paraId="2A0D8BA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а) исключение опасной работы (процедуры);</w:t>
      </w:r>
    </w:p>
    <w:p w14:paraId="64B47EB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б) замена опасной работы (процедуры) менее опасной;</w:t>
      </w:r>
    </w:p>
    <w:p w14:paraId="7B6DC03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реализация инженерных (технических) методов ограничения риска воздействия опасностей на работников;</w:t>
      </w:r>
    </w:p>
    <w:p w14:paraId="3C72FADB"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г) реализация административных методов ограничения времени воздействия опасностей на работников;</w:t>
      </w:r>
    </w:p>
    <w:p w14:paraId="220E827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xml:space="preserve">5.5. В качестве потенциальных опасностей, представляющих угрозу жизни и </w:t>
      </w:r>
      <w:proofErr w:type="gramStart"/>
      <w:r w:rsidRPr="00F04340">
        <w:rPr>
          <w:rFonts w:ascii="Times New Roman" w:eastAsia="Times New Roman" w:hAnsi="Times New Roman"/>
          <w:sz w:val="20"/>
          <w:szCs w:val="20"/>
          <w:lang w:eastAsia="ru-RU"/>
        </w:rPr>
        <w:t>здоровью работников</w:t>
      </w:r>
      <w:proofErr w:type="gramEnd"/>
      <w:r w:rsidRPr="00F04340">
        <w:rPr>
          <w:rFonts w:ascii="Times New Roman" w:eastAsia="Times New Roman" w:hAnsi="Times New Roman"/>
          <w:sz w:val="20"/>
          <w:szCs w:val="20"/>
          <w:lang w:eastAsia="ru-RU"/>
        </w:rPr>
        <w:t xml:space="preserve"> рассматриваются следующее:</w:t>
      </w:r>
    </w:p>
    <w:p w14:paraId="21B0FAE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а) механические опасности:</w:t>
      </w:r>
    </w:p>
    <w:p w14:paraId="1D97708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падения из-за потери равновесия, в том числе при спотыкании или проскальзывании, при передвижении по скользким поверхностям или мокрым полам;</w:t>
      </w:r>
    </w:p>
    <w:p w14:paraId="55C4AC61"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падения с высоты, в том числе из-за отсутствия ограждения;</w:t>
      </w:r>
    </w:p>
    <w:p w14:paraId="7515EE0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lastRenderedPageBreak/>
        <w:t>- опасность падения из-за внезапного появления на пути следования большого перепада высот;</w:t>
      </w:r>
    </w:p>
    <w:p w14:paraId="655ABA1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раздавливания, в том числе из-за наезда транспортного средства;</w:t>
      </w:r>
    </w:p>
    <w:p w14:paraId="64A131D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пореза частей тела, в том числе кромкой листа бумаги, канцелярским ножом, ножницами;</w:t>
      </w:r>
    </w:p>
    <w:p w14:paraId="17029F4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травмирования, при обрушении снега и (или) льдом, упавшими с крыш зданий и сооружений;</w:t>
      </w:r>
    </w:p>
    <w:p w14:paraId="5AA58F9B"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б) электрические опасности:</w:t>
      </w:r>
    </w:p>
    <w:p w14:paraId="1C83103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поражения током вследствие прямого контакта с токоведущими частями из-за касания незащищенными частями тела деталей, находящихся под напряжением;</w:t>
      </w:r>
    </w:p>
    <w:p w14:paraId="6B11DED3"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поражения током вследствие контакта с токоведущими частями, которые находятся под напряжением из-за неисправного состояния (косвенный контакт);</w:t>
      </w:r>
    </w:p>
    <w:p w14:paraId="279E447B"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поражения электростатическим зарядом;</w:t>
      </w:r>
    </w:p>
    <w:p w14:paraId="7DB5F80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термические опасности:</w:t>
      </w:r>
    </w:p>
    <w:p w14:paraId="48F8FA1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теплового удара при длительном нахождении на открытом воздухе при прямом воздействии лучей солнца на незащищенную поверхность головы;</w:t>
      </w:r>
    </w:p>
    <w:p w14:paraId="129FEEC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теплового удара при длительном нахождении в помещении с высокой температурой воздуха;</w:t>
      </w:r>
    </w:p>
    <w:p w14:paraId="1C98CDC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опасности, связанные с воздействием микроклимата и климатические опасности:</w:t>
      </w:r>
    </w:p>
    <w:p w14:paraId="2D1BBBBD"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воздействия пониженных температур воздуха;</w:t>
      </w:r>
    </w:p>
    <w:p w14:paraId="1BFE171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воздействия повышенных температур воздуха;</w:t>
      </w:r>
    </w:p>
    <w:p w14:paraId="7DC836C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воздействия скорости движения воздуха;</w:t>
      </w:r>
    </w:p>
    <w:p w14:paraId="04EB3CD4"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г) опасности, связанные с воздействием биологического фактора:</w:t>
      </w:r>
    </w:p>
    <w:p w14:paraId="4F89494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опасности из-за укуса переносчиков инфекций;</w:t>
      </w:r>
    </w:p>
    <w:p w14:paraId="60CD5F2B"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д) опасности, связанные с воздействием тяжести и напряженности трудового процесса:</w:t>
      </w:r>
    </w:p>
    <w:p w14:paraId="41C8D2C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связанная с перемещением груза вручную;</w:t>
      </w:r>
    </w:p>
    <w:p w14:paraId="504C0F0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от подъема тяжестей, превышающих допустимый вес;</w:t>
      </w:r>
    </w:p>
    <w:p w14:paraId="10E9C32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связанная с наклонами корпуса;</w:t>
      </w:r>
    </w:p>
    <w:p w14:paraId="72F19FA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связанная с рабочей позой;</w:t>
      </w:r>
    </w:p>
    <w:p w14:paraId="3A87227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вредных для здоровья поз, связанных с чрезмерным напряжением тела;</w:t>
      </w:r>
    </w:p>
    <w:p w14:paraId="6D40E8E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психических нагрузок, стрессов;</w:t>
      </w:r>
    </w:p>
    <w:p w14:paraId="6E337A9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перенапряжения зрительного анализатора;</w:t>
      </w:r>
    </w:p>
    <w:p w14:paraId="47F31E84"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е) опасности, связанные с воздействием световой среды:</w:t>
      </w:r>
    </w:p>
    <w:p w14:paraId="54E68D3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недостаточной освещенности в рабочей зоне;</w:t>
      </w:r>
    </w:p>
    <w:p w14:paraId="2BC33F1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повышенной яркости света;</w:t>
      </w:r>
    </w:p>
    <w:p w14:paraId="7C58D263"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пониженной контрастности;</w:t>
      </w:r>
    </w:p>
    <w:p w14:paraId="768C092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ж) опасности, связанные с воздействием животных:</w:t>
      </w:r>
    </w:p>
    <w:p w14:paraId="75486AF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укуса животного или насекомого;</w:t>
      </w:r>
    </w:p>
    <w:p w14:paraId="763D914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з) опасности, связанные с воздействием растений:</w:t>
      </w:r>
    </w:p>
    <w:p w14:paraId="32FB2623"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ожога выделяемыми растениями веществами;</w:t>
      </w:r>
    </w:p>
    <w:p w14:paraId="67F2E25B"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пореза растениями;</w:t>
      </w:r>
    </w:p>
    <w:p w14:paraId="6BE2AE7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и) опасности, связанные с организационными недостатками:</w:t>
      </w:r>
    </w:p>
    <w:p w14:paraId="724D3E7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связанная с отсутствием на рабочем месте инструкций, содержащих порядок безопасного выполнения работ, и информации об имеющихся опасностях, связанных с выполнением рабочих операций;</w:t>
      </w:r>
    </w:p>
    <w:p w14:paraId="1863211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связанная с отсутствием описанных мероприятий (содержания действий) при возникновении неисправностей (опасных ситуаций) при обслуживании устройств, оборудования, приборов или при использовании биологически опасных веществ;</w:t>
      </w:r>
    </w:p>
    <w:p w14:paraId="2DF96DE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связанная с отсутствием на рабочем месте аптечки первой помощи, инструкции по оказанию первой помощи пострадавшему на производстве и средств связи;</w:t>
      </w:r>
    </w:p>
    <w:p w14:paraId="54FA557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связанная с отсутствием информации (схемы, знаков, разметки) о направлении эвакуации в случае возникновения пожара, аварии;</w:t>
      </w:r>
    </w:p>
    <w:p w14:paraId="22AD9D8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связанная с допуском работников, не прошедших подготовку по охране труда;</w:t>
      </w:r>
    </w:p>
    <w:p w14:paraId="79823CE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к) опасности пожара:</w:t>
      </w:r>
    </w:p>
    <w:p w14:paraId="14686954"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от вдыхания дыма, паров вредных газов и пыли при пожаре;</w:t>
      </w:r>
    </w:p>
    <w:p w14:paraId="049D808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воздействия открытого пламени;</w:t>
      </w:r>
    </w:p>
    <w:p w14:paraId="295879A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воздействия повышенной температуры окружающей среды;</w:t>
      </w:r>
    </w:p>
    <w:p w14:paraId="424102B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воздействия осколков частей разрушившихся зданий, сооружений, строений;</w:t>
      </w:r>
    </w:p>
    <w:p w14:paraId="5312260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л) опасности транспорта:</w:t>
      </w:r>
    </w:p>
    <w:p w14:paraId="7A48FA6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наезда на человека;</w:t>
      </w:r>
    </w:p>
    <w:p w14:paraId="5CBB664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травмирования в результате дорожно-транспортного происшествия;</w:t>
      </w:r>
    </w:p>
    <w:p w14:paraId="1C4EE33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м) опасности насилия:</w:t>
      </w:r>
    </w:p>
    <w:p w14:paraId="196EBA4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насилия от враждебно настроенных работников;</w:t>
      </w:r>
    </w:p>
    <w:p w14:paraId="47EBEED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насилия от третьих лиц;</w:t>
      </w:r>
    </w:p>
    <w:p w14:paraId="41373DF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н) опасности террористического акта:</w:t>
      </w:r>
    </w:p>
    <w:p w14:paraId="7F504673"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опасность возникновения взрыва и травм от поражающих веществ и предметов;</w:t>
      </w:r>
    </w:p>
    <w:p w14:paraId="45ABAC4D"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5.6. С целью проведения процедуры организации и проведения наблюдения за состоянием здоровья работников порядок проведения периодических медицинских осмотров и психиатрических освидетельствований работников устанавливается на основании </w:t>
      </w:r>
      <w:hyperlink r:id="rId42" w:anchor="/document/12152272/entry/0" w:history="1">
        <w:r w:rsidRPr="00F04340">
          <w:rPr>
            <w:rFonts w:ascii="Times New Roman" w:eastAsia="Times New Roman" w:hAnsi="Times New Roman"/>
            <w:sz w:val="20"/>
            <w:szCs w:val="20"/>
            <w:lang w:eastAsia="ru-RU"/>
          </w:rPr>
          <w:t>Федерального закона</w:t>
        </w:r>
      </w:hyperlink>
      <w:r w:rsidRPr="00F04340">
        <w:rPr>
          <w:rFonts w:ascii="Times New Roman" w:eastAsia="Times New Roman" w:hAnsi="Times New Roman"/>
          <w:sz w:val="20"/>
          <w:szCs w:val="20"/>
          <w:lang w:eastAsia="ru-RU"/>
        </w:rPr>
        <w:t> N 25-ФЗ от 02.03.2007 "О муниципальной службе в Российской Федерации".</w:t>
      </w:r>
    </w:p>
    <w:p w14:paraId="65FDEFFF" w14:textId="77777777" w:rsidR="00F04340" w:rsidRPr="00F04340" w:rsidRDefault="00F04340" w:rsidP="00F04340">
      <w:pPr>
        <w:shd w:val="clear" w:color="auto" w:fill="FFFFFF"/>
        <w:spacing w:after="0" w:line="240" w:lineRule="auto"/>
        <w:ind w:firstLine="708"/>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lastRenderedPageBreak/>
        <w:t>Периодических медицинский осмотр проводится 1 раз в год для муниципальных служащих с выдачей на руки Паспортов Здоровья и допуска к прохождению муниципальной службы, которое вносится в Личное дело муниципального служащего.</w:t>
      </w:r>
    </w:p>
    <w:p w14:paraId="59ECE44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5.7. С целью организации процедуры информирования работников об условиях труда на их рабочих местах, уровнях профессиональных рисков, а также о предоставляемых им гарантиях, компенсациях осуществляется следующим образом:</w:t>
      </w:r>
    </w:p>
    <w:p w14:paraId="6FFF2F91"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а) во время вводного инструктажа при приеме на работу;</w:t>
      </w:r>
    </w:p>
    <w:p w14:paraId="2BD0C67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б) размещения сводных данных о результатах проведения специальной оценки условий труда на рабочих местах;</w:t>
      </w:r>
    </w:p>
    <w:p w14:paraId="035A6F3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проведения совещаний, семинаров, конференций, межведомственных комиссий, встреч заинтересованных сторон, переговоров;</w:t>
      </w:r>
    </w:p>
    <w:p w14:paraId="3F695C5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г) изготовления и распространения информационных бюллетеней, плакатов, иной печатной продукции, видео- и аудиоматериалов;</w:t>
      </w:r>
    </w:p>
    <w:p w14:paraId="480904E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д) использования информационных ресурсов в информационно-телекоммуникационной сети "Интернет";</w:t>
      </w:r>
    </w:p>
    <w:p w14:paraId="1D0EA0D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е) размещения соответствующей информации в общедоступных местах на стендах "Охрана труда" и "Профсоюзный уголок".</w:t>
      </w:r>
    </w:p>
    <w:p w14:paraId="553DEA91"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5.8. К мероприятиям по обеспечению оптимальных режимов труда и отдыха работников относятся:</w:t>
      </w:r>
    </w:p>
    <w:p w14:paraId="435CA3ED"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а) обеспечение рационального использования рабочего времени и времени отдыха; выполнение Правил внутреннего трудового распорядка; раздела "Рабочее время и время отдыха" в Коллективном договоре;</w:t>
      </w:r>
    </w:p>
    <w:p w14:paraId="5409A07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б) соблюдение графика отпусков;</w:t>
      </w:r>
    </w:p>
    <w:p w14:paraId="105E38F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обеспечение внутрисменных перерывов для отдыха работников (регламентированные технологических перерывы для перерывов для пользователей ПЭВМ).</w:t>
      </w:r>
    </w:p>
    <w:p w14:paraId="09BB607A" w14:textId="77777777" w:rsidR="00F04340" w:rsidRPr="00F04340" w:rsidRDefault="00F04340" w:rsidP="00F04340">
      <w:pPr>
        <w:shd w:val="clear" w:color="auto" w:fill="FFFFFF"/>
        <w:spacing w:after="0" w:line="240" w:lineRule="auto"/>
        <w:jc w:val="center"/>
        <w:rPr>
          <w:rFonts w:ascii="Times New Roman" w:eastAsia="Times New Roman" w:hAnsi="Times New Roman"/>
          <w:b/>
          <w:bCs/>
          <w:sz w:val="20"/>
          <w:szCs w:val="20"/>
          <w:lang w:eastAsia="ru-RU"/>
        </w:rPr>
      </w:pPr>
      <w:r w:rsidRPr="00F04340">
        <w:rPr>
          <w:rFonts w:ascii="Times New Roman" w:eastAsia="Times New Roman" w:hAnsi="Times New Roman"/>
          <w:b/>
          <w:bCs/>
          <w:sz w:val="20"/>
          <w:szCs w:val="20"/>
          <w:lang w:eastAsia="ru-RU"/>
        </w:rPr>
        <w:t>6. Планирование мероприятий по реализации процедур</w:t>
      </w:r>
    </w:p>
    <w:p w14:paraId="7470E383"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6.1. Планирование работы заключается в разработке мероприятий, направленных на предупреждение травматизма на производстве, профзаболеваний, на улучшение условий труда, санитарно-бытового и лечебно- профилактического обеспечения работающих.</w:t>
      </w:r>
    </w:p>
    <w:p w14:paraId="29D50576" w14:textId="77777777" w:rsidR="00F04340" w:rsidRPr="00F04340" w:rsidRDefault="00F04340" w:rsidP="00F04340">
      <w:pPr>
        <w:shd w:val="clear" w:color="auto" w:fill="FFFFFF"/>
        <w:spacing w:after="0" w:line="240" w:lineRule="auto"/>
        <w:ind w:firstLine="708"/>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Планирует мероприятия специалист по охране труда Администрации; план утверждается Главой администрации и председателем профкома. Планирование мероприятий по реализации процедур производится ежегодно.</w:t>
      </w:r>
    </w:p>
    <w:p w14:paraId="6C3F56DB" w14:textId="77777777" w:rsidR="00F04340" w:rsidRPr="00F04340" w:rsidRDefault="00F04340" w:rsidP="00F04340">
      <w:pPr>
        <w:shd w:val="clear" w:color="auto" w:fill="FFFFFF"/>
        <w:spacing w:after="0" w:line="240" w:lineRule="auto"/>
        <w:ind w:firstLine="708"/>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планах отражаются:</w:t>
      </w:r>
    </w:p>
    <w:p w14:paraId="54F40B5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а) общий перечень мероприятий, проводимых при реализации процедур;</w:t>
      </w:r>
    </w:p>
    <w:p w14:paraId="3163E52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б) сроки реализации по каждому мероприятию, проводимому при реализации процедур;</w:t>
      </w:r>
    </w:p>
    <w:p w14:paraId="605A7C6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ответственные лица за реализацию мероприятий, проводимых при реализации процедур, на каждом уровне управления;</w:t>
      </w:r>
    </w:p>
    <w:p w14:paraId="0A646673"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г) источник финансирования мероприятий, проводимых при реализации процедур.</w:t>
      </w:r>
    </w:p>
    <w:p w14:paraId="48BAFF20" w14:textId="77777777" w:rsidR="00F04340" w:rsidRPr="00F04340" w:rsidRDefault="00F04340" w:rsidP="00F04340">
      <w:pPr>
        <w:shd w:val="clear" w:color="auto" w:fill="FFFFFF"/>
        <w:spacing w:after="0" w:line="240" w:lineRule="auto"/>
        <w:jc w:val="center"/>
        <w:rPr>
          <w:rFonts w:ascii="Times New Roman" w:eastAsia="Times New Roman" w:hAnsi="Times New Roman"/>
          <w:b/>
          <w:bCs/>
          <w:sz w:val="20"/>
          <w:szCs w:val="20"/>
          <w:lang w:eastAsia="ru-RU"/>
        </w:rPr>
      </w:pPr>
      <w:r w:rsidRPr="00F04340">
        <w:rPr>
          <w:rFonts w:ascii="Times New Roman" w:eastAsia="Times New Roman" w:hAnsi="Times New Roman"/>
          <w:b/>
          <w:bCs/>
          <w:sz w:val="20"/>
          <w:szCs w:val="20"/>
          <w:lang w:eastAsia="ru-RU"/>
        </w:rPr>
        <w:t>7. Контроль функционирования СУОТ и мониторинг реализации процедур.</w:t>
      </w:r>
    </w:p>
    <w:p w14:paraId="48DA550D"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7.1. С целью организации контроля функционирования СУОТ и мониторинга реализации процедур устанавливается порядок реализации мероприятий, обеспечивающих:</w:t>
      </w:r>
    </w:p>
    <w:p w14:paraId="7AFDB92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а) оценку соответствия состояния условий и охраны труда требованиям охраны труда, соглашениям по охране труда, подлежащим выполнению;</w:t>
      </w:r>
    </w:p>
    <w:p w14:paraId="72B5CAF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б) получение информации для определения результативности и эффективности процедур;</w:t>
      </w:r>
    </w:p>
    <w:p w14:paraId="4337401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получение данных, составляющих основу для принятия решений по совершенствованию</w:t>
      </w:r>
    </w:p>
    <w:p w14:paraId="39A18EC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СУОТ.</w:t>
      </w:r>
    </w:p>
    <w:p w14:paraId="05EFA13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7.2. Виды контроля функционирования СУОТ и мониторинга реализации процедур:</w:t>
      </w:r>
    </w:p>
    <w:p w14:paraId="55089FE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а) контроль состояния рабочего места, применяемого оборудования, инструментов, материалов, выполнения работ работником в рамках осуществляемых технологических процессов, выявления профессиональных рисков, а также реализации иных мероприятий по охране труда, осуществляемых постоянно, мониторинг показателей реализации процедур;</w:t>
      </w:r>
    </w:p>
    <w:p w14:paraId="46EB7AD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б) контроль выполнения процессов, имеющих периодический характер выполнения: оценка условий труда работников, подготовка по охране труда, проведение медицинских осмотров, психиатрических освидетельствований;</w:t>
      </w:r>
    </w:p>
    <w:p w14:paraId="52D3A793"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учет и анализ несчастных случаев, профессиональных заболеваний, а также изменений требований охраны труда, соглашений по охране труда, подлежащих выполнению, внедрения новых технологических процессов, оборудования, инструментов, материалов;</w:t>
      </w:r>
    </w:p>
    <w:p w14:paraId="1CD091B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г) контроль эффективности функционирования СУОТ в целом.</w:t>
      </w:r>
    </w:p>
    <w:p w14:paraId="0872CEC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7.3. Результаты контроля функционирования СУОТ и мониторинга реализации процедур оформляются в форме акта.</w:t>
      </w:r>
    </w:p>
    <w:p w14:paraId="3772A193"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7.4. В случаях,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каких-либо требований, и как следствие, возможного повторения несчастных случаев, профессиональных заболеваний, незамедлительно осуществляются корректирующие действия.</w:t>
      </w:r>
    </w:p>
    <w:p w14:paraId="43AD479D" w14:textId="77777777" w:rsidR="00F04340" w:rsidRPr="00F04340" w:rsidRDefault="00F04340" w:rsidP="00F04340">
      <w:pPr>
        <w:shd w:val="clear" w:color="auto" w:fill="FFFFFF"/>
        <w:spacing w:after="0" w:line="240" w:lineRule="auto"/>
        <w:jc w:val="center"/>
        <w:rPr>
          <w:rFonts w:ascii="Times New Roman" w:eastAsia="Times New Roman" w:hAnsi="Times New Roman"/>
          <w:b/>
          <w:bCs/>
          <w:sz w:val="20"/>
          <w:szCs w:val="20"/>
          <w:lang w:eastAsia="ru-RU"/>
        </w:rPr>
      </w:pPr>
      <w:r w:rsidRPr="00F04340">
        <w:rPr>
          <w:rFonts w:ascii="Times New Roman" w:eastAsia="Times New Roman" w:hAnsi="Times New Roman"/>
          <w:b/>
          <w:bCs/>
          <w:sz w:val="20"/>
          <w:szCs w:val="20"/>
          <w:lang w:eastAsia="ru-RU"/>
        </w:rPr>
        <w:t>9. Реагирование на несчастные случаи и профессиональные заболевания</w:t>
      </w:r>
    </w:p>
    <w:p w14:paraId="69A12940"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9.1. С целью обеспечения и поддержания безопасных условий труда, недопущения случаев производственного травматизма и профессиональной заболеваемости определить порядок выявления потенциально возможных аварий, порядок действий в случае их возникновения:</w:t>
      </w:r>
    </w:p>
    <w:p w14:paraId="66B8669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lastRenderedPageBreak/>
        <w:t>а) немедленно организовать первую помощь пострадавшему и при необходимости доставку в медицинскую организацию;</w:t>
      </w:r>
    </w:p>
    <w:p w14:paraId="4B43E593"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б) принять неотложные меры по предотвращению развития воздействия травмирующих факторов на других лиц;</w:t>
      </w:r>
    </w:p>
    <w:p w14:paraId="06CB1FE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сохранять до начала расследования несчастного случая обстановку, какой она была на момент происшествия, если это не угрожает жизни и здоровью других лиц и не ведет к катастрофе, аварии или возникновению иных чрезвычайных обстоятельств, а в случае невозможности ее сохранения зафиксировать сложившуюся обстановку (составить схемы, провести фотографирование или видеосъемку, другие мероприятия) и фиксировать до начала расследования обстановку на момент происшествии;</w:t>
      </w:r>
    </w:p>
    <w:p w14:paraId="3992CEA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г) немедленно информировать о несчастном случае соответствующие органы, организации и родственников пострадавшего.</w:t>
      </w:r>
    </w:p>
    <w:p w14:paraId="500EEDA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9.2. С целью своевременного определения и понимания причин возникновения несчастных случаев и профзаболеваний порядок расследования устанавливается в соответствии со </w:t>
      </w:r>
      <w:hyperlink r:id="rId43" w:anchor="/document/12125268/entry/228" w:history="1">
        <w:r w:rsidRPr="00F04340">
          <w:rPr>
            <w:rFonts w:ascii="Times New Roman" w:eastAsia="Times New Roman" w:hAnsi="Times New Roman"/>
            <w:sz w:val="20"/>
            <w:szCs w:val="20"/>
            <w:lang w:eastAsia="ru-RU"/>
          </w:rPr>
          <w:t>ст. 228 - 231</w:t>
        </w:r>
      </w:hyperlink>
      <w:r w:rsidRPr="00F04340">
        <w:rPr>
          <w:rFonts w:ascii="Times New Roman" w:eastAsia="Times New Roman" w:hAnsi="Times New Roman"/>
          <w:sz w:val="20"/>
          <w:szCs w:val="20"/>
          <w:lang w:eastAsia="ru-RU"/>
        </w:rPr>
        <w:t> ТК РФ.</w:t>
      </w:r>
    </w:p>
    <w:p w14:paraId="67C00BB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9.3. Результаты реагирования на несчастные случаи и профзаболевания оформляются в форме акта с указанием корректирующих мероприятий по устранению причин, повлекших их возникновение.</w:t>
      </w:r>
    </w:p>
    <w:p w14:paraId="4D8E4279" w14:textId="77777777" w:rsidR="00F04340" w:rsidRPr="00F04340" w:rsidRDefault="00F04340" w:rsidP="00F04340">
      <w:pPr>
        <w:shd w:val="clear" w:color="auto" w:fill="FFFFFF"/>
        <w:spacing w:after="0" w:line="240" w:lineRule="auto"/>
        <w:jc w:val="center"/>
        <w:rPr>
          <w:rFonts w:ascii="Times New Roman" w:eastAsia="Times New Roman" w:hAnsi="Times New Roman"/>
          <w:b/>
          <w:bCs/>
          <w:sz w:val="20"/>
          <w:szCs w:val="20"/>
          <w:lang w:eastAsia="ru-RU"/>
        </w:rPr>
      </w:pPr>
      <w:r w:rsidRPr="00F04340">
        <w:rPr>
          <w:rFonts w:ascii="Times New Roman" w:eastAsia="Times New Roman" w:hAnsi="Times New Roman"/>
          <w:b/>
          <w:bCs/>
          <w:sz w:val="20"/>
          <w:szCs w:val="20"/>
          <w:lang w:eastAsia="ru-RU"/>
        </w:rPr>
        <w:t>10. Управление документами СУОТ</w:t>
      </w:r>
    </w:p>
    <w:p w14:paraId="6598F160" w14:textId="77777777" w:rsidR="00F04340" w:rsidRPr="00F04340" w:rsidRDefault="00F04340" w:rsidP="00F04340">
      <w:pPr>
        <w:shd w:val="clear" w:color="auto" w:fill="FFFFFF"/>
        <w:spacing w:after="0" w:line="240" w:lineRule="auto"/>
        <w:ind w:firstLine="708"/>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С целью организации управления документами СУОТ глава администрации, определяет рекомендации по содержанию локальных нормативных актов и иных документов, а так же порядок согласования и утверждения.</w:t>
      </w:r>
    </w:p>
    <w:p w14:paraId="3770CC6A"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10.1 Локальные акты (документы) по охране труда утверждается главой администрации или заместителем, на которого возложена ответственность в сфере охраны труда по Администрации.</w:t>
      </w:r>
    </w:p>
    <w:p w14:paraId="7D5EBE7E"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xml:space="preserve">10.2. Инструкции по охране труда разрабатывает и согласовывает </w:t>
      </w:r>
      <w:proofErr w:type="gramStart"/>
      <w:r w:rsidRPr="00F04340">
        <w:rPr>
          <w:rFonts w:ascii="Times New Roman" w:eastAsia="Times New Roman" w:hAnsi="Times New Roman"/>
          <w:sz w:val="20"/>
          <w:szCs w:val="20"/>
          <w:lang w:eastAsia="ru-RU"/>
        </w:rPr>
        <w:t>специалист</w:t>
      </w:r>
      <w:proofErr w:type="gramEnd"/>
      <w:r w:rsidRPr="00F04340">
        <w:rPr>
          <w:rFonts w:ascii="Times New Roman" w:eastAsia="Times New Roman" w:hAnsi="Times New Roman"/>
          <w:sz w:val="20"/>
          <w:szCs w:val="20"/>
          <w:lang w:eastAsia="ru-RU"/>
        </w:rPr>
        <w:t xml:space="preserve"> на которого возложена ответственность в сфере охраны труда по Администрации и утверждают на профкоме.</w:t>
      </w:r>
    </w:p>
    <w:p w14:paraId="36BEEC9F"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10.3. Документы по охране труда действуют в течение 5 лет и пересматриваются в связи с истечением срока действия или в связи с выходом новых государственных нормативных актов, требующих внесения изменений в действующие документы.</w:t>
      </w:r>
    </w:p>
    <w:p w14:paraId="55886B8C"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10.4. В качестве особого вида документов СУОТ, которые не подлежат пересмотру, актуализации, обновлению и изменению, определяется контрольно-учетные документы СУОТ (записи), включая:</w:t>
      </w:r>
    </w:p>
    <w:p w14:paraId="6D92C741"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а) акты и иные записи данных, вытекающие из осуществления СУОТ;</w:t>
      </w:r>
    </w:p>
    <w:p w14:paraId="32F2E9F2"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б) журналы учета и акты записей данных об авариях, несчастных случаях, профессиональных заболеваниях;</w:t>
      </w:r>
    </w:p>
    <w:p w14:paraId="2C05C0F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в) журналы инструктажей по охране труда, журналы по электробезопасности;</w:t>
      </w:r>
    </w:p>
    <w:p w14:paraId="73C83AE3"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г) протоколы обучения и проверки знаний требований охраны труда;</w:t>
      </w:r>
    </w:p>
    <w:p w14:paraId="6388060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д) записи данных о воздействиях вредных (опасных) факторов производственной среды и трудового процесса на работников и наблюдении за условиями труда и за состоянием здоровья работников;</w:t>
      </w:r>
    </w:p>
    <w:p w14:paraId="745C4C93"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е) результаты контроля функционирования СУОТ-протоколы заседаний комиссии по охране труда, акты и предписания.</w:t>
      </w:r>
    </w:p>
    <w:p w14:paraId="13F2A448"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ж) результаты проведения СОУТ.</w:t>
      </w:r>
    </w:p>
    <w:p w14:paraId="5E9521D1"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10.5. Специалист по охране труда является ответственным за хранение документов СУОТ.</w:t>
      </w:r>
    </w:p>
    <w:p w14:paraId="1A3F2997"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10.6. Сроки хранения документов по охране труда:</w:t>
      </w:r>
    </w:p>
    <w:p w14:paraId="042B5775"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коллективные договоры, территориальные соглашения, правила, инструкции, регламенты; перечни профессий работников, подлежащих проведению обязательных медицинских осмотров; журналы регистрации несчастных случаев, сведения о несчастных случаях, Приказы, распоряжения, документы к ним; Акты расследования несчастных случаев и профзаболеваний и документы к ним - 75 лет;</w:t>
      </w:r>
    </w:p>
    <w:p w14:paraId="0DC6CF91"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документы по специальной оценке условий труда - 45 лет;</w:t>
      </w:r>
    </w:p>
    <w:p w14:paraId="1F1599A9"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журналы инструктажей - 10 лет;</w:t>
      </w:r>
    </w:p>
    <w:p w14:paraId="1AB4B3C6" w14:textId="77777777" w:rsidR="00F04340" w:rsidRPr="00F04340" w:rsidRDefault="00F04340" w:rsidP="00F04340">
      <w:pPr>
        <w:shd w:val="clear" w:color="auto" w:fill="FFFFFF"/>
        <w:spacing w:after="0" w:line="240" w:lineRule="auto"/>
        <w:jc w:val="both"/>
        <w:rPr>
          <w:rFonts w:ascii="Times New Roman" w:eastAsia="Times New Roman" w:hAnsi="Times New Roman"/>
          <w:sz w:val="20"/>
          <w:szCs w:val="20"/>
          <w:lang w:eastAsia="ru-RU"/>
        </w:rPr>
      </w:pPr>
      <w:r w:rsidRPr="00F04340">
        <w:rPr>
          <w:rFonts w:ascii="Times New Roman" w:eastAsia="Times New Roman" w:hAnsi="Times New Roman"/>
          <w:sz w:val="20"/>
          <w:szCs w:val="20"/>
          <w:lang w:eastAsia="ru-RU"/>
        </w:rPr>
        <w:t>- документы о периодических медицинских осмотрах; Акты, справки, планы - 3 года.</w:t>
      </w:r>
    </w:p>
    <w:p w14:paraId="2161826E" w14:textId="77777777" w:rsidR="00F75C43" w:rsidRDefault="00F75C43" w:rsidP="00F75C43">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p w14:paraId="34D58516" w14:textId="7400D3D5" w:rsidR="00F04340" w:rsidRDefault="000479FD" w:rsidP="00F75C43">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173. </w:t>
      </w:r>
      <w:r w:rsidR="00F04340" w:rsidRPr="00F04340">
        <w:rPr>
          <w:rFonts w:ascii="Times New Roman" w:eastAsia="Times New Roman" w:hAnsi="Times New Roman"/>
          <w:b/>
          <w:sz w:val="20"/>
          <w:szCs w:val="20"/>
          <w:lang w:eastAsia="ru-RU"/>
        </w:rPr>
        <w:t xml:space="preserve">Постановление администрации Ельниковского муниципального района от 22.12.2023 № </w:t>
      </w:r>
      <w:proofErr w:type="gramStart"/>
      <w:r w:rsidR="00F04340" w:rsidRPr="00F04340">
        <w:rPr>
          <w:rFonts w:ascii="Times New Roman" w:eastAsia="Times New Roman" w:hAnsi="Times New Roman"/>
          <w:b/>
          <w:sz w:val="20"/>
          <w:szCs w:val="20"/>
          <w:lang w:eastAsia="ru-RU"/>
        </w:rPr>
        <w:t>500  «</w:t>
      </w:r>
      <w:proofErr w:type="gramEnd"/>
      <w:r w:rsidR="00F04340" w:rsidRPr="00F04340">
        <w:rPr>
          <w:rFonts w:ascii="Times New Roman" w:eastAsia="Times New Roman" w:hAnsi="Times New Roman"/>
          <w:b/>
          <w:sz w:val="20"/>
          <w:szCs w:val="20"/>
          <w:lang w:eastAsia="ru-RU"/>
        </w:rPr>
        <w:t>О внесении изменений в постановление администрации Ельниковского муниципального района Республики Мордовия от 14.01.2020 № 7 «О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w:t>
      </w:r>
    </w:p>
    <w:p w14:paraId="7E5F6FA2" w14:textId="77777777" w:rsidR="00F04340" w:rsidRDefault="00F04340" w:rsidP="00F75C43">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p w14:paraId="2E4AA778" w14:textId="77777777" w:rsidR="003250F4" w:rsidRPr="003250F4" w:rsidRDefault="003250F4" w:rsidP="003250F4">
      <w:pPr>
        <w:pStyle w:val="12"/>
        <w:spacing w:after="0"/>
        <w:ind w:firstLine="560"/>
        <w:jc w:val="both"/>
        <w:rPr>
          <w:color w:val="auto"/>
          <w:sz w:val="20"/>
          <w:szCs w:val="20"/>
        </w:rPr>
      </w:pPr>
      <w:r w:rsidRPr="003250F4">
        <w:rPr>
          <w:color w:val="auto"/>
          <w:sz w:val="20"/>
          <w:szCs w:val="20"/>
        </w:rPr>
        <w:t xml:space="preserve">Администрация Ельниковского муниципального района Республики Мордовия </w:t>
      </w:r>
      <w:r w:rsidRPr="003250F4">
        <w:rPr>
          <w:b/>
          <w:bCs/>
          <w:color w:val="auto"/>
          <w:sz w:val="20"/>
          <w:szCs w:val="20"/>
        </w:rPr>
        <w:t>постановляет:</w:t>
      </w:r>
    </w:p>
    <w:p w14:paraId="010765C3" w14:textId="77777777" w:rsidR="003250F4" w:rsidRPr="003250F4" w:rsidRDefault="003250F4" w:rsidP="003250F4">
      <w:pPr>
        <w:pStyle w:val="12"/>
        <w:numPr>
          <w:ilvl w:val="0"/>
          <w:numId w:val="3"/>
        </w:numPr>
        <w:tabs>
          <w:tab w:val="left" w:pos="946"/>
        </w:tabs>
        <w:spacing w:after="0"/>
        <w:ind w:firstLine="560"/>
        <w:jc w:val="both"/>
        <w:rPr>
          <w:color w:val="auto"/>
          <w:sz w:val="20"/>
          <w:szCs w:val="20"/>
        </w:rPr>
      </w:pPr>
      <w:r w:rsidRPr="003250F4">
        <w:rPr>
          <w:color w:val="auto"/>
          <w:sz w:val="20"/>
          <w:szCs w:val="20"/>
        </w:rPr>
        <w:t>Внести в состав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 утвержденный постановлением администрации Ельниковского муниципального района Республики Мордовия от 14.01.2020 № 7 «О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 (с изменениями, внесенными постановлением администрации Ельниковского муниципального района от 28.04.2020 № 152, от 02.09.2020 № 306, от 28.09.2020 № 354, от 02.03.2021 № 88, от 06.04.2021 №118, от 18.05.2021 № 178, от 09.12.2021 № 438, от 14.07.2022 №238, от 25.10.2022 № 376, от 12.12.2022 № 473, от 22.03.2023 № 114), изменения, изложив его в следующей редакции:</w:t>
      </w:r>
    </w:p>
    <w:p w14:paraId="13D7A20A" w14:textId="77777777" w:rsidR="003250F4" w:rsidRPr="003250F4" w:rsidRDefault="003250F4" w:rsidP="003250F4">
      <w:pPr>
        <w:pStyle w:val="12"/>
        <w:tabs>
          <w:tab w:val="left" w:pos="7143"/>
        </w:tabs>
        <w:spacing w:after="0"/>
        <w:ind w:left="1820"/>
        <w:jc w:val="right"/>
        <w:rPr>
          <w:color w:val="auto"/>
          <w:sz w:val="20"/>
          <w:szCs w:val="20"/>
        </w:rPr>
      </w:pPr>
      <w:r w:rsidRPr="003250F4">
        <w:rPr>
          <w:color w:val="auto"/>
          <w:sz w:val="20"/>
          <w:szCs w:val="20"/>
        </w:rPr>
        <w:t xml:space="preserve">«Утвержден постановлением администрации Ельниковского муниципального района </w:t>
      </w:r>
      <w:r w:rsidRPr="003250F4">
        <w:rPr>
          <w:color w:val="auto"/>
          <w:sz w:val="20"/>
          <w:szCs w:val="20"/>
          <w:vertAlign w:val="subscript"/>
        </w:rPr>
        <w:t>(</w:t>
      </w:r>
      <w:r w:rsidRPr="003250F4">
        <w:rPr>
          <w:color w:val="auto"/>
          <w:sz w:val="20"/>
          <w:szCs w:val="20"/>
        </w:rPr>
        <w:t>от 14.01.2020 №7</w:t>
      </w:r>
    </w:p>
    <w:p w14:paraId="527015F3" w14:textId="77777777" w:rsidR="003250F4" w:rsidRPr="003250F4" w:rsidRDefault="003250F4" w:rsidP="003250F4">
      <w:pPr>
        <w:pStyle w:val="12"/>
        <w:ind w:left="4160"/>
        <w:jc w:val="right"/>
        <w:rPr>
          <w:color w:val="auto"/>
          <w:sz w:val="20"/>
          <w:szCs w:val="20"/>
        </w:rPr>
      </w:pPr>
      <w:r w:rsidRPr="003250F4">
        <w:rPr>
          <w:color w:val="auto"/>
          <w:sz w:val="20"/>
          <w:szCs w:val="20"/>
        </w:rPr>
        <w:lastRenderedPageBreak/>
        <w:t>(в редакции постановления администрации Ельниковского муниципального района от 22.12</w:t>
      </w:r>
      <w:r w:rsidRPr="003250F4">
        <w:rPr>
          <w:color w:val="auto"/>
          <w:sz w:val="20"/>
          <w:szCs w:val="20"/>
          <w:u w:val="single"/>
        </w:rPr>
        <w:t>,</w:t>
      </w:r>
      <w:r w:rsidRPr="003250F4">
        <w:rPr>
          <w:color w:val="auto"/>
          <w:sz w:val="20"/>
          <w:szCs w:val="20"/>
        </w:rPr>
        <w:t>2023 № 500</w:t>
      </w:r>
    </w:p>
    <w:p w14:paraId="3106F916" w14:textId="77777777" w:rsidR="003250F4" w:rsidRPr="003250F4" w:rsidRDefault="003250F4" w:rsidP="003250F4">
      <w:pPr>
        <w:pStyle w:val="12"/>
        <w:spacing w:after="0"/>
        <w:jc w:val="center"/>
        <w:rPr>
          <w:color w:val="auto"/>
          <w:sz w:val="20"/>
          <w:szCs w:val="20"/>
        </w:rPr>
      </w:pPr>
      <w:r w:rsidRPr="003250F4">
        <w:rPr>
          <w:b/>
          <w:bCs/>
          <w:color w:val="auto"/>
          <w:sz w:val="20"/>
          <w:szCs w:val="20"/>
        </w:rPr>
        <w:t>Состав</w:t>
      </w:r>
      <w:r>
        <w:rPr>
          <w:b/>
          <w:bCs/>
          <w:color w:val="auto"/>
          <w:sz w:val="20"/>
          <w:szCs w:val="20"/>
        </w:rPr>
        <w:t xml:space="preserve"> </w:t>
      </w:r>
      <w:r w:rsidRPr="003250F4">
        <w:rPr>
          <w:b/>
          <w:bCs/>
          <w:color w:val="auto"/>
          <w:sz w:val="20"/>
          <w:szCs w:val="20"/>
        </w:rPr>
        <w:t>Комиссии по предупреждению и ликвидации чрезвычайных ситуаций и</w:t>
      </w:r>
      <w:r>
        <w:rPr>
          <w:b/>
          <w:bCs/>
          <w:color w:val="auto"/>
          <w:sz w:val="20"/>
          <w:szCs w:val="20"/>
        </w:rPr>
        <w:t xml:space="preserve"> </w:t>
      </w:r>
      <w:r w:rsidRPr="003250F4">
        <w:rPr>
          <w:b/>
          <w:bCs/>
          <w:color w:val="auto"/>
          <w:sz w:val="20"/>
          <w:szCs w:val="20"/>
        </w:rPr>
        <w:t>обеспечению пожарной безопасности при администрации Ельниковского</w:t>
      </w:r>
      <w:r>
        <w:rPr>
          <w:b/>
          <w:bCs/>
          <w:color w:val="auto"/>
          <w:sz w:val="20"/>
          <w:szCs w:val="20"/>
        </w:rPr>
        <w:t xml:space="preserve"> </w:t>
      </w:r>
      <w:r w:rsidRPr="003250F4">
        <w:rPr>
          <w:b/>
          <w:bCs/>
          <w:color w:val="auto"/>
          <w:sz w:val="20"/>
          <w:szCs w:val="20"/>
        </w:rPr>
        <w:t>муниципального района</w:t>
      </w:r>
    </w:p>
    <w:p w14:paraId="738E8F11" w14:textId="77777777" w:rsidR="00F04340" w:rsidRDefault="00F04340" w:rsidP="00F75C43">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462"/>
        <w:gridCol w:w="6342"/>
      </w:tblGrid>
      <w:tr w:rsidR="003250F4" w:rsidRPr="003250F4" w14:paraId="00710018" w14:textId="77777777" w:rsidTr="006F7F54">
        <w:tc>
          <w:tcPr>
            <w:tcW w:w="2660" w:type="dxa"/>
          </w:tcPr>
          <w:p w14:paraId="3F13635B" w14:textId="77777777" w:rsidR="003250F4" w:rsidRDefault="003250F4" w:rsidP="00F75C43">
            <w:pPr>
              <w:widowControl w:val="0"/>
              <w:autoSpaceDE w:val="0"/>
              <w:autoSpaceDN w:val="0"/>
              <w:adjustRightInd w:val="0"/>
              <w:jc w:val="both"/>
              <w:rPr>
                <w:rFonts w:ascii="Times New Roman" w:eastAsia="Times New Roman" w:hAnsi="Times New Roman"/>
                <w:sz w:val="20"/>
              </w:rPr>
            </w:pPr>
            <w:r>
              <w:rPr>
                <w:rFonts w:ascii="Times New Roman" w:eastAsia="Times New Roman" w:hAnsi="Times New Roman"/>
                <w:sz w:val="20"/>
              </w:rPr>
              <w:t xml:space="preserve">Бекешев </w:t>
            </w:r>
          </w:p>
          <w:p w14:paraId="65D76E5A" w14:textId="77777777" w:rsidR="003250F4" w:rsidRPr="003250F4" w:rsidRDefault="003250F4" w:rsidP="00F75C43">
            <w:pPr>
              <w:widowControl w:val="0"/>
              <w:autoSpaceDE w:val="0"/>
              <w:autoSpaceDN w:val="0"/>
              <w:adjustRightInd w:val="0"/>
              <w:jc w:val="both"/>
              <w:rPr>
                <w:rFonts w:ascii="Times New Roman" w:eastAsia="Times New Roman" w:hAnsi="Times New Roman"/>
                <w:sz w:val="20"/>
              </w:rPr>
            </w:pPr>
            <w:r>
              <w:rPr>
                <w:rFonts w:ascii="Times New Roman" w:eastAsia="Times New Roman" w:hAnsi="Times New Roman"/>
                <w:sz w:val="20"/>
              </w:rPr>
              <w:t>Юрий Алексеевич</w:t>
            </w:r>
          </w:p>
        </w:tc>
        <w:tc>
          <w:tcPr>
            <w:tcW w:w="462" w:type="dxa"/>
          </w:tcPr>
          <w:p w14:paraId="14B159CD" w14:textId="77777777" w:rsidR="003250F4" w:rsidRPr="003250F4" w:rsidRDefault="003250F4" w:rsidP="00F75C43">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72CEBE8C" w14:textId="77777777" w:rsidR="003250F4" w:rsidRPr="003250F4" w:rsidRDefault="003250F4" w:rsidP="00F75C43">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lang w:bidi="ru-RU"/>
              </w:rPr>
              <w:t>Глава Ельниковского муниципального</w:t>
            </w:r>
            <w:r>
              <w:rPr>
                <w:rFonts w:ascii="Times New Roman" w:eastAsia="Times New Roman" w:hAnsi="Times New Roman"/>
                <w:sz w:val="20"/>
                <w:lang w:bidi="ru-RU"/>
              </w:rPr>
              <w:t xml:space="preserve"> </w:t>
            </w:r>
            <w:r w:rsidRPr="003250F4">
              <w:rPr>
                <w:rFonts w:ascii="Times New Roman" w:eastAsia="Times New Roman" w:hAnsi="Times New Roman"/>
                <w:sz w:val="20"/>
                <w:lang w:bidi="ru-RU"/>
              </w:rPr>
              <w:t>района, председатель Комиссии</w:t>
            </w:r>
            <w:r>
              <w:rPr>
                <w:rFonts w:ascii="Times New Roman" w:eastAsia="Times New Roman" w:hAnsi="Times New Roman"/>
                <w:sz w:val="20"/>
                <w:lang w:bidi="ru-RU"/>
              </w:rPr>
              <w:t>;</w:t>
            </w:r>
          </w:p>
        </w:tc>
      </w:tr>
      <w:tr w:rsidR="003250F4" w:rsidRPr="003250F4" w14:paraId="0AEA7807" w14:textId="77777777" w:rsidTr="006F7F54">
        <w:tc>
          <w:tcPr>
            <w:tcW w:w="2660" w:type="dxa"/>
          </w:tcPr>
          <w:p w14:paraId="0A1D3652" w14:textId="77777777" w:rsidR="003250F4" w:rsidRDefault="003250F4" w:rsidP="003250F4">
            <w:pPr>
              <w:widowControl w:val="0"/>
              <w:autoSpaceDE w:val="0"/>
              <w:autoSpaceDN w:val="0"/>
              <w:adjustRightInd w:val="0"/>
              <w:jc w:val="both"/>
              <w:rPr>
                <w:rFonts w:ascii="Times New Roman" w:eastAsia="Times New Roman" w:hAnsi="Times New Roman"/>
                <w:sz w:val="20"/>
                <w:lang w:bidi="ru-RU"/>
              </w:rPr>
            </w:pPr>
            <w:r w:rsidRPr="003250F4">
              <w:rPr>
                <w:rFonts w:ascii="Times New Roman" w:eastAsia="Times New Roman" w:hAnsi="Times New Roman"/>
                <w:sz w:val="20"/>
                <w:lang w:bidi="ru-RU"/>
              </w:rPr>
              <w:t>Малоземов</w:t>
            </w:r>
            <w:r>
              <w:rPr>
                <w:rFonts w:ascii="Times New Roman" w:eastAsia="Times New Roman" w:hAnsi="Times New Roman"/>
                <w:sz w:val="20"/>
                <w:lang w:bidi="ru-RU"/>
              </w:rPr>
              <w:t xml:space="preserve"> </w:t>
            </w:r>
          </w:p>
          <w:p w14:paraId="1DB9919A"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lang w:bidi="ru-RU"/>
              </w:rPr>
              <w:t>Александр Владимирович</w:t>
            </w:r>
          </w:p>
        </w:tc>
        <w:tc>
          <w:tcPr>
            <w:tcW w:w="462" w:type="dxa"/>
          </w:tcPr>
          <w:p w14:paraId="73138D8F" w14:textId="77777777" w:rsidR="003250F4" w:rsidRPr="003250F4" w:rsidRDefault="003250F4" w:rsidP="00F75C43">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502A8984"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первый заместитель Главы Ельниковского муниципального района, первый заместитель председателя Комиссии;</w:t>
            </w:r>
          </w:p>
        </w:tc>
      </w:tr>
      <w:tr w:rsidR="003250F4" w:rsidRPr="003250F4" w14:paraId="10B44F6C" w14:textId="77777777" w:rsidTr="006F7F54">
        <w:tc>
          <w:tcPr>
            <w:tcW w:w="2660" w:type="dxa"/>
          </w:tcPr>
          <w:p w14:paraId="600B6DAC"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lang w:bidi="ru-RU"/>
              </w:rPr>
            </w:pPr>
            <w:r w:rsidRPr="003250F4">
              <w:rPr>
                <w:rFonts w:ascii="Times New Roman" w:eastAsia="Times New Roman" w:hAnsi="Times New Roman"/>
                <w:sz w:val="20"/>
                <w:lang w:bidi="ru-RU"/>
              </w:rPr>
              <w:t>Малоземов</w:t>
            </w:r>
          </w:p>
          <w:p w14:paraId="317B441D"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lang w:bidi="ru-RU"/>
              </w:rPr>
              <w:t>Валерий Геннадьевич</w:t>
            </w:r>
          </w:p>
        </w:tc>
        <w:tc>
          <w:tcPr>
            <w:tcW w:w="462" w:type="dxa"/>
          </w:tcPr>
          <w:p w14:paraId="60F0E433" w14:textId="77777777" w:rsidR="003250F4" w:rsidRPr="003250F4" w:rsidRDefault="003250F4" w:rsidP="00F75C43">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146F664D" w14:textId="77777777" w:rsidR="003250F4" w:rsidRPr="003250F4" w:rsidRDefault="00CC265F" w:rsidP="00F75C43">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 xml:space="preserve">начальник ОНД и ПР </w:t>
            </w:r>
            <w:proofErr w:type="spellStart"/>
            <w:r w:rsidRPr="00CC265F">
              <w:rPr>
                <w:rFonts w:ascii="Times New Roman" w:eastAsia="Times New Roman" w:hAnsi="Times New Roman"/>
                <w:sz w:val="20"/>
                <w:lang w:bidi="ru-RU"/>
              </w:rPr>
              <w:t>Краснослободского</w:t>
            </w:r>
            <w:proofErr w:type="spellEnd"/>
            <w:r w:rsidRPr="00CC265F">
              <w:rPr>
                <w:rFonts w:ascii="Times New Roman" w:eastAsia="Times New Roman" w:hAnsi="Times New Roman"/>
                <w:sz w:val="20"/>
                <w:lang w:bidi="ru-RU"/>
              </w:rPr>
              <w:t>, Ельниковского и Старошайговского муниципальных районов УНД и ПР ГУ МЧС России по Республике Мордовия, заместитель председателя Комиссии (по согласованию);</w:t>
            </w:r>
          </w:p>
        </w:tc>
      </w:tr>
      <w:tr w:rsidR="003250F4" w:rsidRPr="003250F4" w14:paraId="1093D02B" w14:textId="77777777" w:rsidTr="006F7F54">
        <w:tc>
          <w:tcPr>
            <w:tcW w:w="2660" w:type="dxa"/>
          </w:tcPr>
          <w:p w14:paraId="7057A598"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lang w:bidi="ru-RU"/>
              </w:rPr>
            </w:pPr>
            <w:r w:rsidRPr="003250F4">
              <w:rPr>
                <w:rFonts w:ascii="Times New Roman" w:eastAsia="Times New Roman" w:hAnsi="Times New Roman"/>
                <w:sz w:val="20"/>
                <w:lang w:bidi="ru-RU"/>
              </w:rPr>
              <w:t>Макейкина</w:t>
            </w:r>
          </w:p>
          <w:p w14:paraId="6D789D5F"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lang w:bidi="ru-RU"/>
              </w:rPr>
              <w:t>Елена Александровна</w:t>
            </w:r>
          </w:p>
        </w:tc>
        <w:tc>
          <w:tcPr>
            <w:tcW w:w="462" w:type="dxa"/>
          </w:tcPr>
          <w:p w14:paraId="473A27BE" w14:textId="77777777" w:rsidR="003250F4" w:rsidRPr="003250F4" w:rsidRDefault="003250F4" w:rsidP="00F75C43">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1D1382F6"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начальник отдела</w:t>
            </w:r>
            <w:r>
              <w:rPr>
                <w:rFonts w:ascii="Times New Roman" w:eastAsia="Times New Roman" w:hAnsi="Times New Roman"/>
                <w:sz w:val="20"/>
                <w:lang w:bidi="ru-RU"/>
              </w:rPr>
              <w:t xml:space="preserve"> по делам ГО и ЧС администрации </w:t>
            </w:r>
            <w:r w:rsidRPr="00CC265F">
              <w:rPr>
                <w:rFonts w:ascii="Times New Roman" w:eastAsia="Times New Roman" w:hAnsi="Times New Roman"/>
                <w:sz w:val="20"/>
                <w:lang w:bidi="ru-RU"/>
              </w:rPr>
              <w:t>Ельниковского</w:t>
            </w:r>
            <w:r>
              <w:rPr>
                <w:rFonts w:ascii="Times New Roman" w:eastAsia="Times New Roman" w:hAnsi="Times New Roman"/>
                <w:sz w:val="20"/>
                <w:lang w:bidi="ru-RU"/>
              </w:rPr>
              <w:t xml:space="preserve"> </w:t>
            </w:r>
            <w:r w:rsidRPr="00CC265F">
              <w:rPr>
                <w:rFonts w:ascii="Times New Roman" w:eastAsia="Times New Roman" w:hAnsi="Times New Roman"/>
                <w:sz w:val="20"/>
                <w:lang w:bidi="ru-RU"/>
              </w:rPr>
              <w:t>муниципального района, секретарь Комиссии.</w:t>
            </w:r>
          </w:p>
        </w:tc>
      </w:tr>
      <w:tr w:rsidR="003250F4" w:rsidRPr="003250F4" w14:paraId="1B4FA6B5" w14:textId="77777777" w:rsidTr="006F7F54">
        <w:tc>
          <w:tcPr>
            <w:tcW w:w="9464" w:type="dxa"/>
            <w:gridSpan w:val="3"/>
          </w:tcPr>
          <w:p w14:paraId="11A5A8F6" w14:textId="77777777" w:rsidR="003250F4" w:rsidRPr="003250F4" w:rsidRDefault="003250F4" w:rsidP="003250F4">
            <w:pPr>
              <w:widowControl w:val="0"/>
              <w:autoSpaceDE w:val="0"/>
              <w:autoSpaceDN w:val="0"/>
              <w:adjustRightInd w:val="0"/>
              <w:jc w:val="center"/>
              <w:rPr>
                <w:rFonts w:ascii="Times New Roman" w:eastAsia="Times New Roman" w:hAnsi="Times New Roman"/>
                <w:sz w:val="20"/>
              </w:rPr>
            </w:pPr>
            <w:r>
              <w:rPr>
                <w:rFonts w:ascii="Times New Roman" w:eastAsia="Times New Roman" w:hAnsi="Times New Roman"/>
                <w:sz w:val="20"/>
              </w:rPr>
              <w:t>Члены Комиссии</w:t>
            </w:r>
          </w:p>
        </w:tc>
      </w:tr>
      <w:tr w:rsidR="003250F4" w:rsidRPr="003250F4" w14:paraId="27044E8A" w14:textId="77777777" w:rsidTr="006F7F54">
        <w:tc>
          <w:tcPr>
            <w:tcW w:w="2660" w:type="dxa"/>
          </w:tcPr>
          <w:p w14:paraId="59BB3037"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lang w:bidi="ru-RU"/>
              </w:rPr>
            </w:pPr>
            <w:r w:rsidRPr="003250F4">
              <w:rPr>
                <w:rFonts w:ascii="Times New Roman" w:eastAsia="Times New Roman" w:hAnsi="Times New Roman"/>
                <w:sz w:val="20"/>
                <w:lang w:bidi="ru-RU"/>
              </w:rPr>
              <w:t>Мешков</w:t>
            </w:r>
          </w:p>
          <w:p w14:paraId="7D358C3D"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lang w:bidi="ru-RU"/>
              </w:rPr>
              <w:t>Анатолий Владимирович</w:t>
            </w:r>
          </w:p>
        </w:tc>
        <w:tc>
          <w:tcPr>
            <w:tcW w:w="462" w:type="dxa"/>
          </w:tcPr>
          <w:p w14:paraId="0A51ED56" w14:textId="77777777" w:rsidR="003250F4" w:rsidRPr="003250F4" w:rsidRDefault="003250F4" w:rsidP="00F75C43">
            <w:pPr>
              <w:widowControl w:val="0"/>
              <w:autoSpaceDE w:val="0"/>
              <w:autoSpaceDN w:val="0"/>
              <w:adjustRightInd w:val="0"/>
              <w:jc w:val="both"/>
              <w:rPr>
                <w:rFonts w:ascii="Times New Roman" w:eastAsia="Times New Roman" w:hAnsi="Times New Roman"/>
                <w:sz w:val="20"/>
              </w:rPr>
            </w:pPr>
            <w:r>
              <w:rPr>
                <w:rFonts w:ascii="Times New Roman" w:eastAsia="Times New Roman" w:hAnsi="Times New Roman"/>
                <w:sz w:val="20"/>
              </w:rPr>
              <w:t>-</w:t>
            </w:r>
          </w:p>
        </w:tc>
        <w:tc>
          <w:tcPr>
            <w:tcW w:w="6342" w:type="dxa"/>
          </w:tcPr>
          <w:p w14:paraId="040AA262" w14:textId="77777777" w:rsidR="003250F4" w:rsidRPr="003250F4" w:rsidRDefault="00CC265F" w:rsidP="00F75C43">
            <w:pPr>
              <w:widowControl w:val="0"/>
              <w:autoSpaceDE w:val="0"/>
              <w:autoSpaceDN w:val="0"/>
              <w:adjustRightInd w:val="0"/>
              <w:jc w:val="both"/>
              <w:rPr>
                <w:rFonts w:ascii="Times New Roman" w:eastAsia="Times New Roman" w:hAnsi="Times New Roman"/>
                <w:sz w:val="20"/>
                <w:lang w:bidi="ru-RU"/>
              </w:rPr>
            </w:pPr>
            <w:r w:rsidRPr="00CC265F">
              <w:rPr>
                <w:rFonts w:ascii="Times New Roman" w:eastAsia="Times New Roman" w:hAnsi="Times New Roman"/>
                <w:sz w:val="20"/>
                <w:lang w:bidi="ru-RU"/>
              </w:rPr>
              <w:t>заместитель Главы Ельниковского муниципального района - начальник управления по работе с отраслями АПК и ЛПХ граждан;</w:t>
            </w:r>
          </w:p>
        </w:tc>
      </w:tr>
      <w:tr w:rsidR="003250F4" w:rsidRPr="003250F4" w14:paraId="725DC95F" w14:textId="77777777" w:rsidTr="006F7F54">
        <w:tc>
          <w:tcPr>
            <w:tcW w:w="2660" w:type="dxa"/>
          </w:tcPr>
          <w:p w14:paraId="6B45BBCD"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lang w:bidi="ru-RU"/>
              </w:rPr>
            </w:pPr>
            <w:proofErr w:type="spellStart"/>
            <w:r w:rsidRPr="003250F4">
              <w:rPr>
                <w:rFonts w:ascii="Times New Roman" w:eastAsia="Times New Roman" w:hAnsi="Times New Roman"/>
                <w:sz w:val="20"/>
                <w:lang w:bidi="ru-RU"/>
              </w:rPr>
              <w:t>Ятайкина</w:t>
            </w:r>
            <w:proofErr w:type="spellEnd"/>
          </w:p>
          <w:p w14:paraId="6D42A619"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lang w:bidi="ru-RU"/>
              </w:rPr>
              <w:t>Раиса Николаевна</w:t>
            </w:r>
          </w:p>
        </w:tc>
        <w:tc>
          <w:tcPr>
            <w:tcW w:w="462" w:type="dxa"/>
          </w:tcPr>
          <w:p w14:paraId="30EB0C63" w14:textId="77777777" w:rsidR="003250F4" w:rsidRPr="003250F4" w:rsidRDefault="003250F4" w:rsidP="00F75C43">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4446FCD1"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начальник Территориального отдела Управления Роспотребнадзора по Республике Мордовия в</w:t>
            </w:r>
            <w:r>
              <w:rPr>
                <w:rFonts w:ascii="Times New Roman" w:eastAsia="Times New Roman" w:hAnsi="Times New Roman"/>
                <w:sz w:val="20"/>
                <w:lang w:bidi="ru-RU"/>
              </w:rPr>
              <w:t xml:space="preserve"> Краснослободском, </w:t>
            </w:r>
            <w:proofErr w:type="spellStart"/>
            <w:r>
              <w:rPr>
                <w:rFonts w:ascii="Times New Roman" w:eastAsia="Times New Roman" w:hAnsi="Times New Roman"/>
                <w:sz w:val="20"/>
                <w:lang w:bidi="ru-RU"/>
              </w:rPr>
              <w:t>Атюрьевском</w:t>
            </w:r>
            <w:proofErr w:type="spellEnd"/>
            <w:r>
              <w:rPr>
                <w:rFonts w:ascii="Times New Roman" w:eastAsia="Times New Roman" w:hAnsi="Times New Roman"/>
                <w:sz w:val="20"/>
                <w:lang w:bidi="ru-RU"/>
              </w:rPr>
              <w:t xml:space="preserve">, </w:t>
            </w:r>
            <w:proofErr w:type="spellStart"/>
            <w:r w:rsidRPr="00CC265F">
              <w:rPr>
                <w:rFonts w:ascii="Times New Roman" w:eastAsia="Times New Roman" w:hAnsi="Times New Roman"/>
                <w:sz w:val="20"/>
                <w:lang w:bidi="ru-RU"/>
              </w:rPr>
              <w:t>Ельниковском</w:t>
            </w:r>
            <w:proofErr w:type="spellEnd"/>
            <w:r w:rsidRPr="00CC265F">
              <w:rPr>
                <w:rFonts w:ascii="Times New Roman" w:eastAsia="Times New Roman" w:hAnsi="Times New Roman"/>
                <w:sz w:val="20"/>
                <w:lang w:bidi="ru-RU"/>
              </w:rPr>
              <w:t>,</w:t>
            </w:r>
            <w:r>
              <w:rPr>
                <w:rFonts w:ascii="Times New Roman" w:eastAsia="Times New Roman" w:hAnsi="Times New Roman"/>
                <w:sz w:val="20"/>
                <w:lang w:bidi="ru-RU"/>
              </w:rPr>
              <w:t xml:space="preserve"> </w:t>
            </w:r>
            <w:proofErr w:type="spellStart"/>
            <w:r w:rsidRPr="00CC265F">
              <w:rPr>
                <w:rFonts w:ascii="Times New Roman" w:eastAsia="Times New Roman" w:hAnsi="Times New Roman"/>
                <w:sz w:val="20"/>
                <w:lang w:bidi="ru-RU"/>
              </w:rPr>
              <w:t>Темниковском</w:t>
            </w:r>
            <w:proofErr w:type="spellEnd"/>
            <w:r w:rsidRPr="00CC265F">
              <w:rPr>
                <w:rFonts w:ascii="Times New Roman" w:eastAsia="Times New Roman" w:hAnsi="Times New Roman"/>
                <w:sz w:val="20"/>
                <w:lang w:bidi="ru-RU"/>
              </w:rPr>
              <w:t xml:space="preserve">, </w:t>
            </w:r>
            <w:proofErr w:type="spellStart"/>
            <w:r w:rsidRPr="00CC265F">
              <w:rPr>
                <w:rFonts w:ascii="Times New Roman" w:eastAsia="Times New Roman" w:hAnsi="Times New Roman"/>
                <w:sz w:val="20"/>
                <w:lang w:bidi="ru-RU"/>
              </w:rPr>
              <w:t>Теньгушевском</w:t>
            </w:r>
            <w:proofErr w:type="spellEnd"/>
            <w:r w:rsidRPr="00CC265F">
              <w:rPr>
                <w:rFonts w:ascii="Times New Roman" w:eastAsia="Times New Roman" w:hAnsi="Times New Roman"/>
                <w:sz w:val="20"/>
                <w:lang w:bidi="ru-RU"/>
              </w:rPr>
              <w:t xml:space="preserve"> районах (по согласованию);</w:t>
            </w:r>
          </w:p>
        </w:tc>
      </w:tr>
      <w:tr w:rsidR="003250F4" w:rsidRPr="003250F4" w14:paraId="3576C0C0" w14:textId="77777777" w:rsidTr="006F7F54">
        <w:tc>
          <w:tcPr>
            <w:tcW w:w="2660" w:type="dxa"/>
          </w:tcPr>
          <w:p w14:paraId="13032D7D"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lang w:bidi="ru-RU"/>
              </w:rPr>
            </w:pPr>
            <w:r w:rsidRPr="003250F4">
              <w:rPr>
                <w:rFonts w:ascii="Times New Roman" w:eastAsia="Times New Roman" w:hAnsi="Times New Roman"/>
                <w:sz w:val="20"/>
                <w:lang w:bidi="ru-RU"/>
              </w:rPr>
              <w:t>Тихонов</w:t>
            </w:r>
          </w:p>
          <w:p w14:paraId="7BF4BE24"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lang w:bidi="ru-RU"/>
              </w:rPr>
              <w:t>Алексей Александрович</w:t>
            </w:r>
          </w:p>
        </w:tc>
        <w:tc>
          <w:tcPr>
            <w:tcW w:w="462" w:type="dxa"/>
          </w:tcPr>
          <w:p w14:paraId="772F71F2" w14:textId="77777777" w:rsidR="003250F4" w:rsidRPr="003250F4" w:rsidRDefault="003250F4" w:rsidP="00F75C43">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72334F51" w14:textId="77777777" w:rsidR="003250F4" w:rsidRPr="003250F4" w:rsidRDefault="00CC265F" w:rsidP="00F75C43">
            <w:pPr>
              <w:widowControl w:val="0"/>
              <w:autoSpaceDE w:val="0"/>
              <w:autoSpaceDN w:val="0"/>
              <w:adjustRightInd w:val="0"/>
              <w:jc w:val="both"/>
              <w:rPr>
                <w:rFonts w:ascii="Times New Roman" w:eastAsia="Times New Roman" w:hAnsi="Times New Roman"/>
                <w:sz w:val="20"/>
                <w:lang w:bidi="ru-RU"/>
              </w:rPr>
            </w:pPr>
            <w:r w:rsidRPr="00CC265F">
              <w:rPr>
                <w:rFonts w:ascii="Times New Roman" w:eastAsia="Times New Roman" w:hAnsi="Times New Roman"/>
                <w:sz w:val="20"/>
                <w:lang w:bidi="ru-RU"/>
              </w:rPr>
              <w:t>начальник пункта полиции №11 ММО МВД России «Краснослободский» (по согласованию);</w:t>
            </w:r>
          </w:p>
        </w:tc>
      </w:tr>
      <w:tr w:rsidR="003250F4" w:rsidRPr="003250F4" w14:paraId="56696ABE" w14:textId="77777777" w:rsidTr="006F7F54">
        <w:tc>
          <w:tcPr>
            <w:tcW w:w="2660" w:type="dxa"/>
          </w:tcPr>
          <w:p w14:paraId="27CD5600"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Маслов</w:t>
            </w:r>
          </w:p>
          <w:p w14:paraId="0B690616"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Василий Степанович</w:t>
            </w:r>
          </w:p>
        </w:tc>
        <w:tc>
          <w:tcPr>
            <w:tcW w:w="462" w:type="dxa"/>
          </w:tcPr>
          <w:p w14:paraId="571B236D" w14:textId="77777777" w:rsidR="003250F4" w:rsidRPr="003250F4" w:rsidRDefault="003250F4" w:rsidP="00F75C43">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472AF798" w14:textId="77777777" w:rsidR="003250F4" w:rsidRPr="003250F4" w:rsidRDefault="00CC265F" w:rsidP="00F75C43">
            <w:pPr>
              <w:widowControl w:val="0"/>
              <w:autoSpaceDE w:val="0"/>
              <w:autoSpaceDN w:val="0"/>
              <w:adjustRightInd w:val="0"/>
              <w:jc w:val="both"/>
              <w:rPr>
                <w:rFonts w:ascii="Times New Roman" w:eastAsia="Times New Roman" w:hAnsi="Times New Roman"/>
                <w:sz w:val="20"/>
                <w:lang w:bidi="ru-RU"/>
              </w:rPr>
            </w:pPr>
            <w:r w:rsidRPr="00CC265F">
              <w:rPr>
                <w:rFonts w:ascii="Times New Roman" w:eastAsia="Times New Roman" w:hAnsi="Times New Roman"/>
                <w:sz w:val="20"/>
                <w:lang w:bidi="ru-RU"/>
              </w:rPr>
              <w:t>мастер по обслуживанию абонентов Краснослободского сервисного Центра филиала в Республике Мордовия ПАО «Ростелеком» (по согласованию);</w:t>
            </w:r>
          </w:p>
        </w:tc>
      </w:tr>
      <w:tr w:rsidR="003250F4" w:rsidRPr="003250F4" w14:paraId="0BFE6CA2" w14:textId="77777777" w:rsidTr="006F7F54">
        <w:tc>
          <w:tcPr>
            <w:tcW w:w="2660" w:type="dxa"/>
          </w:tcPr>
          <w:p w14:paraId="2530E3C6"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lang w:bidi="ru-RU"/>
              </w:rPr>
            </w:pPr>
            <w:r w:rsidRPr="003250F4">
              <w:rPr>
                <w:rFonts w:ascii="Times New Roman" w:eastAsia="Times New Roman" w:hAnsi="Times New Roman"/>
                <w:sz w:val="20"/>
                <w:lang w:bidi="ru-RU"/>
              </w:rPr>
              <w:t>Акимкин</w:t>
            </w:r>
          </w:p>
          <w:p w14:paraId="5F9EFA38"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lang w:bidi="ru-RU"/>
              </w:rPr>
              <w:t>Николай Алексеевич</w:t>
            </w:r>
          </w:p>
        </w:tc>
        <w:tc>
          <w:tcPr>
            <w:tcW w:w="462" w:type="dxa"/>
          </w:tcPr>
          <w:p w14:paraId="70F227A2" w14:textId="77777777" w:rsidR="003250F4" w:rsidRPr="003250F4" w:rsidRDefault="003250F4" w:rsidP="00F75C43">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14E76445" w14:textId="77777777" w:rsidR="003250F4" w:rsidRPr="003250F4" w:rsidRDefault="00CC265F" w:rsidP="00F75C43">
            <w:pPr>
              <w:widowControl w:val="0"/>
              <w:autoSpaceDE w:val="0"/>
              <w:autoSpaceDN w:val="0"/>
              <w:adjustRightInd w:val="0"/>
              <w:jc w:val="both"/>
              <w:rPr>
                <w:rFonts w:ascii="Times New Roman" w:eastAsia="Times New Roman" w:hAnsi="Times New Roman"/>
                <w:sz w:val="20"/>
                <w:lang w:bidi="ru-RU"/>
              </w:rPr>
            </w:pPr>
            <w:r w:rsidRPr="00CC265F">
              <w:rPr>
                <w:rFonts w:ascii="Times New Roman" w:eastAsia="Times New Roman" w:hAnsi="Times New Roman"/>
                <w:sz w:val="20"/>
                <w:lang w:bidi="ru-RU"/>
              </w:rPr>
              <w:t>начальник Ельниковского газового участка ОАО «Газпром газораспределение Саранск» в г. Темников (по согласованию);</w:t>
            </w:r>
          </w:p>
        </w:tc>
      </w:tr>
      <w:tr w:rsidR="003250F4" w:rsidRPr="003250F4" w14:paraId="7DDAB218" w14:textId="77777777" w:rsidTr="006F7F54">
        <w:tc>
          <w:tcPr>
            <w:tcW w:w="2660" w:type="dxa"/>
          </w:tcPr>
          <w:p w14:paraId="3A9A33DB"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lang w:bidi="ru-RU"/>
              </w:rPr>
            </w:pPr>
            <w:r w:rsidRPr="003250F4">
              <w:rPr>
                <w:rFonts w:ascii="Times New Roman" w:eastAsia="Times New Roman" w:hAnsi="Times New Roman"/>
                <w:sz w:val="20"/>
                <w:lang w:bidi="ru-RU"/>
              </w:rPr>
              <w:t>Маскаева</w:t>
            </w:r>
          </w:p>
          <w:p w14:paraId="48C42A74" w14:textId="77777777" w:rsidR="003250F4" w:rsidRPr="003250F4" w:rsidRDefault="003250F4" w:rsidP="003250F4">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lang w:bidi="ru-RU"/>
              </w:rPr>
              <w:t>Анна Павловна</w:t>
            </w:r>
          </w:p>
        </w:tc>
        <w:tc>
          <w:tcPr>
            <w:tcW w:w="462" w:type="dxa"/>
          </w:tcPr>
          <w:p w14:paraId="289D9270" w14:textId="77777777" w:rsidR="003250F4" w:rsidRPr="003250F4" w:rsidRDefault="003250F4" w:rsidP="00F75C43">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4007948D" w14:textId="77777777" w:rsidR="003250F4" w:rsidRPr="003250F4" w:rsidRDefault="00CC265F" w:rsidP="00F75C43">
            <w:pPr>
              <w:widowControl w:val="0"/>
              <w:autoSpaceDE w:val="0"/>
              <w:autoSpaceDN w:val="0"/>
              <w:adjustRightInd w:val="0"/>
              <w:jc w:val="both"/>
              <w:rPr>
                <w:rFonts w:ascii="Times New Roman" w:eastAsia="Times New Roman" w:hAnsi="Times New Roman"/>
                <w:sz w:val="20"/>
                <w:lang w:bidi="ru-RU"/>
              </w:rPr>
            </w:pPr>
            <w:r w:rsidRPr="00CC265F">
              <w:rPr>
                <w:rFonts w:ascii="Times New Roman" w:eastAsia="Times New Roman" w:hAnsi="Times New Roman"/>
                <w:sz w:val="20"/>
                <w:lang w:bidi="ru-RU"/>
              </w:rPr>
              <w:t>врио заместителя главного врача по медицинскому обслуживанию населения Ельниковского района ГБУЗ РМ «Краснослободская центральная районная больница» (по согласованию);</w:t>
            </w:r>
          </w:p>
        </w:tc>
      </w:tr>
      <w:tr w:rsidR="003250F4" w:rsidRPr="003250F4" w14:paraId="083FB036" w14:textId="77777777" w:rsidTr="006F7F54">
        <w:tc>
          <w:tcPr>
            <w:tcW w:w="2660" w:type="dxa"/>
          </w:tcPr>
          <w:p w14:paraId="49EF50DC" w14:textId="77777777" w:rsidR="003250F4" w:rsidRPr="003250F4" w:rsidRDefault="003250F4" w:rsidP="00CC265F">
            <w:pPr>
              <w:pStyle w:val="af6"/>
              <w:spacing w:after="0"/>
              <w:rPr>
                <w:color w:val="auto"/>
                <w:sz w:val="20"/>
                <w:szCs w:val="20"/>
              </w:rPr>
            </w:pPr>
            <w:r w:rsidRPr="003250F4">
              <w:rPr>
                <w:color w:val="auto"/>
                <w:sz w:val="20"/>
                <w:szCs w:val="20"/>
              </w:rPr>
              <w:t>Владимирова</w:t>
            </w:r>
          </w:p>
          <w:p w14:paraId="7CFDD16C" w14:textId="77777777" w:rsidR="003250F4" w:rsidRPr="003250F4" w:rsidRDefault="003250F4" w:rsidP="00CC265F">
            <w:pPr>
              <w:pStyle w:val="af6"/>
              <w:spacing w:after="0"/>
              <w:rPr>
                <w:color w:val="auto"/>
                <w:sz w:val="20"/>
                <w:szCs w:val="20"/>
              </w:rPr>
            </w:pPr>
            <w:r w:rsidRPr="003250F4">
              <w:rPr>
                <w:color w:val="auto"/>
                <w:sz w:val="20"/>
                <w:szCs w:val="20"/>
              </w:rPr>
              <w:t>Светлана Геннадьевна</w:t>
            </w:r>
          </w:p>
        </w:tc>
        <w:tc>
          <w:tcPr>
            <w:tcW w:w="462" w:type="dxa"/>
          </w:tcPr>
          <w:p w14:paraId="305823B5" w14:textId="77777777" w:rsidR="003250F4" w:rsidRPr="003250F4" w:rsidRDefault="003250F4" w:rsidP="00CC265F">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405E99D1"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главный редактор районной газеты «Ельниковская</w:t>
            </w:r>
            <w:r>
              <w:rPr>
                <w:rFonts w:ascii="Times New Roman" w:eastAsia="Times New Roman" w:hAnsi="Times New Roman"/>
                <w:sz w:val="20"/>
                <w:lang w:bidi="ru-RU"/>
              </w:rPr>
              <w:t xml:space="preserve"> </w:t>
            </w:r>
            <w:r w:rsidRPr="00CC265F">
              <w:rPr>
                <w:rFonts w:ascii="Times New Roman" w:eastAsia="Times New Roman" w:hAnsi="Times New Roman"/>
                <w:sz w:val="20"/>
                <w:lang w:bidi="ru-RU"/>
              </w:rPr>
              <w:t>трибуна»</w:t>
            </w:r>
            <w:r>
              <w:rPr>
                <w:rFonts w:ascii="Times New Roman" w:eastAsia="Times New Roman" w:hAnsi="Times New Roman"/>
                <w:sz w:val="20"/>
                <w:lang w:bidi="ru-RU"/>
              </w:rPr>
              <w:t xml:space="preserve"> </w:t>
            </w:r>
            <w:r w:rsidRPr="00CC265F">
              <w:rPr>
                <w:rFonts w:ascii="Times New Roman" w:eastAsia="Times New Roman" w:hAnsi="Times New Roman"/>
                <w:sz w:val="20"/>
                <w:lang w:bidi="ru-RU"/>
              </w:rPr>
              <w:t>(по</w:t>
            </w:r>
            <w:r>
              <w:rPr>
                <w:rFonts w:ascii="Times New Roman" w:eastAsia="Times New Roman" w:hAnsi="Times New Roman"/>
                <w:sz w:val="20"/>
                <w:lang w:bidi="ru-RU"/>
              </w:rPr>
              <w:t xml:space="preserve"> </w:t>
            </w:r>
            <w:r w:rsidRPr="00CC265F">
              <w:rPr>
                <w:rFonts w:ascii="Times New Roman" w:eastAsia="Times New Roman" w:hAnsi="Times New Roman"/>
                <w:sz w:val="20"/>
                <w:lang w:bidi="ru-RU"/>
              </w:rPr>
              <w:t>согласованию);</w:t>
            </w:r>
          </w:p>
        </w:tc>
      </w:tr>
      <w:tr w:rsidR="003250F4" w:rsidRPr="003250F4" w14:paraId="1AE19823" w14:textId="77777777" w:rsidTr="006F7F54">
        <w:tc>
          <w:tcPr>
            <w:tcW w:w="2660" w:type="dxa"/>
          </w:tcPr>
          <w:p w14:paraId="0E57AD76" w14:textId="77777777" w:rsidR="003250F4" w:rsidRPr="003250F4" w:rsidRDefault="003250F4" w:rsidP="00CC265F">
            <w:pPr>
              <w:pStyle w:val="af6"/>
              <w:spacing w:after="0"/>
              <w:rPr>
                <w:color w:val="auto"/>
                <w:sz w:val="20"/>
                <w:szCs w:val="20"/>
              </w:rPr>
            </w:pPr>
            <w:proofErr w:type="spellStart"/>
            <w:r w:rsidRPr="003250F4">
              <w:rPr>
                <w:color w:val="auto"/>
                <w:sz w:val="20"/>
                <w:szCs w:val="20"/>
              </w:rPr>
              <w:t>Тутыгина</w:t>
            </w:r>
            <w:proofErr w:type="spellEnd"/>
          </w:p>
          <w:p w14:paraId="54A630ED" w14:textId="77777777" w:rsidR="003250F4" w:rsidRPr="003250F4" w:rsidRDefault="003250F4" w:rsidP="00CC265F">
            <w:pPr>
              <w:pStyle w:val="af6"/>
              <w:spacing w:after="0"/>
              <w:rPr>
                <w:color w:val="auto"/>
                <w:sz w:val="20"/>
                <w:szCs w:val="20"/>
              </w:rPr>
            </w:pPr>
            <w:r w:rsidRPr="003250F4">
              <w:rPr>
                <w:color w:val="auto"/>
                <w:sz w:val="20"/>
                <w:szCs w:val="20"/>
              </w:rPr>
              <w:t>Ольга Ивановна</w:t>
            </w:r>
          </w:p>
        </w:tc>
        <w:tc>
          <w:tcPr>
            <w:tcW w:w="462" w:type="dxa"/>
          </w:tcPr>
          <w:p w14:paraId="06AFE29F" w14:textId="77777777" w:rsidR="003250F4" w:rsidRPr="003250F4" w:rsidRDefault="003250F4" w:rsidP="00CC265F">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24959E2B"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 xml:space="preserve">начальник муниципального казённого учреждения «Единая </w:t>
            </w:r>
            <w:proofErr w:type="spellStart"/>
            <w:r w:rsidRPr="00CC265F">
              <w:rPr>
                <w:rFonts w:ascii="Times New Roman" w:eastAsia="Times New Roman" w:hAnsi="Times New Roman"/>
                <w:sz w:val="20"/>
                <w:lang w:bidi="ru-RU"/>
              </w:rPr>
              <w:t>дежурно</w:t>
            </w:r>
            <w:r w:rsidRPr="00CC265F">
              <w:rPr>
                <w:rFonts w:ascii="Times New Roman" w:eastAsia="Times New Roman" w:hAnsi="Times New Roman"/>
                <w:sz w:val="20"/>
                <w:lang w:bidi="ru-RU"/>
              </w:rPr>
              <w:softHyphen/>
              <w:t>диспетчерская</w:t>
            </w:r>
            <w:proofErr w:type="spellEnd"/>
            <w:r w:rsidRPr="00CC265F">
              <w:rPr>
                <w:rFonts w:ascii="Times New Roman" w:eastAsia="Times New Roman" w:hAnsi="Times New Roman"/>
                <w:sz w:val="20"/>
                <w:lang w:bidi="ru-RU"/>
              </w:rPr>
              <w:t xml:space="preserve"> служба» Ельниковского муниципального района;</w:t>
            </w:r>
          </w:p>
        </w:tc>
      </w:tr>
      <w:tr w:rsidR="003250F4" w:rsidRPr="003250F4" w14:paraId="7BCF90DE" w14:textId="77777777" w:rsidTr="006F7F54">
        <w:tc>
          <w:tcPr>
            <w:tcW w:w="2660" w:type="dxa"/>
          </w:tcPr>
          <w:p w14:paraId="5B963940" w14:textId="77777777" w:rsidR="003250F4" w:rsidRPr="003250F4" w:rsidRDefault="003250F4" w:rsidP="00CC265F">
            <w:pPr>
              <w:pStyle w:val="af6"/>
              <w:spacing w:after="0"/>
              <w:rPr>
                <w:color w:val="auto"/>
                <w:sz w:val="20"/>
                <w:szCs w:val="20"/>
              </w:rPr>
            </w:pPr>
            <w:r w:rsidRPr="003250F4">
              <w:rPr>
                <w:color w:val="auto"/>
                <w:sz w:val="20"/>
                <w:szCs w:val="20"/>
              </w:rPr>
              <w:t>Бушукин</w:t>
            </w:r>
          </w:p>
          <w:p w14:paraId="2D1F317B" w14:textId="77777777" w:rsidR="003250F4" w:rsidRPr="003250F4" w:rsidRDefault="003250F4" w:rsidP="00CC265F">
            <w:pPr>
              <w:pStyle w:val="af6"/>
              <w:spacing w:after="0"/>
              <w:rPr>
                <w:color w:val="auto"/>
                <w:sz w:val="20"/>
                <w:szCs w:val="20"/>
              </w:rPr>
            </w:pPr>
            <w:r w:rsidRPr="003250F4">
              <w:rPr>
                <w:color w:val="auto"/>
                <w:sz w:val="20"/>
                <w:szCs w:val="20"/>
              </w:rPr>
              <w:t>Александр Михайлович</w:t>
            </w:r>
          </w:p>
        </w:tc>
        <w:tc>
          <w:tcPr>
            <w:tcW w:w="462" w:type="dxa"/>
          </w:tcPr>
          <w:p w14:paraId="20B9FE5F" w14:textId="77777777" w:rsidR="003250F4" w:rsidRPr="003250F4" w:rsidRDefault="003250F4" w:rsidP="00CC265F">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1A604F51"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начальник финансового управления администрации Ельниковского муниципального района;</w:t>
            </w:r>
          </w:p>
        </w:tc>
      </w:tr>
      <w:tr w:rsidR="003250F4" w:rsidRPr="003250F4" w14:paraId="1838E25D" w14:textId="77777777" w:rsidTr="006F7F54">
        <w:tc>
          <w:tcPr>
            <w:tcW w:w="2660" w:type="dxa"/>
          </w:tcPr>
          <w:p w14:paraId="64F58890" w14:textId="77777777" w:rsidR="003250F4" w:rsidRPr="003250F4" w:rsidRDefault="003250F4" w:rsidP="00CC265F">
            <w:pPr>
              <w:pStyle w:val="af6"/>
              <w:spacing w:after="0"/>
              <w:rPr>
                <w:color w:val="auto"/>
                <w:sz w:val="20"/>
                <w:szCs w:val="20"/>
              </w:rPr>
            </w:pPr>
            <w:r w:rsidRPr="003250F4">
              <w:rPr>
                <w:color w:val="auto"/>
                <w:sz w:val="20"/>
                <w:szCs w:val="20"/>
              </w:rPr>
              <w:t>Ирлянова</w:t>
            </w:r>
          </w:p>
          <w:p w14:paraId="3A84D627" w14:textId="77777777" w:rsidR="003250F4" w:rsidRPr="003250F4" w:rsidRDefault="003250F4" w:rsidP="00CC265F">
            <w:pPr>
              <w:pStyle w:val="af6"/>
              <w:spacing w:after="0"/>
              <w:rPr>
                <w:color w:val="auto"/>
                <w:sz w:val="20"/>
                <w:szCs w:val="20"/>
              </w:rPr>
            </w:pPr>
            <w:r w:rsidRPr="003250F4">
              <w:rPr>
                <w:color w:val="auto"/>
                <w:sz w:val="20"/>
                <w:szCs w:val="20"/>
              </w:rPr>
              <w:t>Александра Ивановна</w:t>
            </w:r>
          </w:p>
        </w:tc>
        <w:tc>
          <w:tcPr>
            <w:tcW w:w="462" w:type="dxa"/>
          </w:tcPr>
          <w:p w14:paraId="151867D8" w14:textId="77777777" w:rsidR="003250F4" w:rsidRPr="003250F4" w:rsidRDefault="003250F4" w:rsidP="00CC265F">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64547C7E"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начальник отдела строительства, архитектуры и ЖКХ администрации Ельниковского муниципального района;</w:t>
            </w:r>
          </w:p>
        </w:tc>
      </w:tr>
      <w:tr w:rsidR="003250F4" w:rsidRPr="003250F4" w14:paraId="7CD55AF3" w14:textId="77777777" w:rsidTr="006F7F54">
        <w:tc>
          <w:tcPr>
            <w:tcW w:w="2660" w:type="dxa"/>
          </w:tcPr>
          <w:p w14:paraId="5950D589" w14:textId="77777777" w:rsidR="003250F4" w:rsidRPr="003250F4" w:rsidRDefault="003250F4" w:rsidP="00CC265F">
            <w:pPr>
              <w:pStyle w:val="af6"/>
              <w:spacing w:after="0"/>
              <w:rPr>
                <w:color w:val="auto"/>
                <w:sz w:val="20"/>
                <w:szCs w:val="20"/>
              </w:rPr>
            </w:pPr>
            <w:r w:rsidRPr="003250F4">
              <w:rPr>
                <w:color w:val="auto"/>
                <w:sz w:val="20"/>
                <w:szCs w:val="20"/>
              </w:rPr>
              <w:t>Маслова</w:t>
            </w:r>
          </w:p>
          <w:p w14:paraId="0D1CDB1D" w14:textId="77777777" w:rsidR="003250F4" w:rsidRPr="003250F4" w:rsidRDefault="003250F4" w:rsidP="00CC265F">
            <w:pPr>
              <w:pStyle w:val="af6"/>
              <w:spacing w:after="0"/>
              <w:rPr>
                <w:color w:val="auto"/>
                <w:sz w:val="20"/>
                <w:szCs w:val="20"/>
              </w:rPr>
            </w:pPr>
            <w:r w:rsidRPr="003250F4">
              <w:rPr>
                <w:color w:val="auto"/>
                <w:sz w:val="20"/>
                <w:szCs w:val="20"/>
              </w:rPr>
              <w:t>Татьяна Александровна</w:t>
            </w:r>
          </w:p>
        </w:tc>
        <w:tc>
          <w:tcPr>
            <w:tcW w:w="462" w:type="dxa"/>
          </w:tcPr>
          <w:p w14:paraId="270EA20E" w14:textId="77777777" w:rsidR="003250F4" w:rsidRPr="003250F4" w:rsidRDefault="003250F4" w:rsidP="00CC265F">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776BC79A"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начальник отдела специальных программ администрации Ельниковского муниципального района;</w:t>
            </w:r>
          </w:p>
        </w:tc>
      </w:tr>
      <w:tr w:rsidR="003250F4" w:rsidRPr="003250F4" w14:paraId="262D37BD" w14:textId="77777777" w:rsidTr="006F7F54">
        <w:tc>
          <w:tcPr>
            <w:tcW w:w="2660" w:type="dxa"/>
            <w:vAlign w:val="center"/>
          </w:tcPr>
          <w:p w14:paraId="200F0DCC" w14:textId="77777777" w:rsidR="003250F4" w:rsidRPr="003250F4" w:rsidRDefault="003250F4" w:rsidP="00CC265F">
            <w:pPr>
              <w:pStyle w:val="af6"/>
              <w:spacing w:after="0"/>
              <w:rPr>
                <w:color w:val="auto"/>
                <w:sz w:val="20"/>
                <w:szCs w:val="20"/>
              </w:rPr>
            </w:pPr>
            <w:proofErr w:type="spellStart"/>
            <w:r w:rsidRPr="003250F4">
              <w:rPr>
                <w:color w:val="auto"/>
                <w:sz w:val="20"/>
                <w:szCs w:val="20"/>
              </w:rPr>
              <w:t>Пелин</w:t>
            </w:r>
            <w:proofErr w:type="spellEnd"/>
          </w:p>
          <w:p w14:paraId="7C9105C6" w14:textId="77777777" w:rsidR="003250F4" w:rsidRPr="003250F4" w:rsidRDefault="003250F4" w:rsidP="00CC265F">
            <w:pPr>
              <w:pStyle w:val="af6"/>
              <w:spacing w:after="0"/>
              <w:rPr>
                <w:color w:val="auto"/>
                <w:sz w:val="20"/>
                <w:szCs w:val="20"/>
              </w:rPr>
            </w:pPr>
            <w:r w:rsidRPr="003250F4">
              <w:rPr>
                <w:color w:val="auto"/>
                <w:sz w:val="20"/>
                <w:szCs w:val="20"/>
              </w:rPr>
              <w:t>Алексей Иванович</w:t>
            </w:r>
          </w:p>
        </w:tc>
        <w:tc>
          <w:tcPr>
            <w:tcW w:w="462" w:type="dxa"/>
          </w:tcPr>
          <w:p w14:paraId="629785BF" w14:textId="77777777" w:rsidR="003250F4" w:rsidRPr="003250F4" w:rsidRDefault="003250F4" w:rsidP="00CC265F">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69F2E44C"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Pr>
                <w:rFonts w:ascii="Times New Roman" w:eastAsia="Times New Roman" w:hAnsi="Times New Roman"/>
                <w:sz w:val="20"/>
                <w:lang w:bidi="ru-RU"/>
              </w:rPr>
              <w:t xml:space="preserve">директор </w:t>
            </w:r>
            <w:r w:rsidRPr="00CC265F">
              <w:rPr>
                <w:rFonts w:ascii="Times New Roman" w:eastAsia="Times New Roman" w:hAnsi="Times New Roman"/>
                <w:sz w:val="20"/>
                <w:lang w:bidi="ru-RU"/>
              </w:rPr>
              <w:t>ООО</w:t>
            </w:r>
            <w:r>
              <w:rPr>
                <w:rFonts w:ascii="Times New Roman" w:eastAsia="Times New Roman" w:hAnsi="Times New Roman"/>
                <w:sz w:val="20"/>
                <w:lang w:bidi="ru-RU"/>
              </w:rPr>
              <w:t xml:space="preserve"> </w:t>
            </w:r>
            <w:r w:rsidRPr="00CC265F">
              <w:rPr>
                <w:rFonts w:ascii="Times New Roman" w:eastAsia="Times New Roman" w:hAnsi="Times New Roman"/>
                <w:sz w:val="20"/>
                <w:lang w:bidi="ru-RU"/>
              </w:rPr>
              <w:t>«Монтажремстрой»</w:t>
            </w:r>
            <w:r>
              <w:rPr>
                <w:rFonts w:ascii="Times New Roman" w:eastAsia="Times New Roman" w:hAnsi="Times New Roman"/>
                <w:sz w:val="20"/>
                <w:lang w:bidi="ru-RU"/>
              </w:rPr>
              <w:t xml:space="preserve"> </w:t>
            </w:r>
            <w:r w:rsidRPr="00CC265F">
              <w:rPr>
                <w:rFonts w:ascii="Times New Roman" w:eastAsia="Times New Roman" w:hAnsi="Times New Roman"/>
                <w:sz w:val="20"/>
                <w:lang w:bidi="ru-RU"/>
              </w:rPr>
              <w:t>(по согласованию);</w:t>
            </w:r>
          </w:p>
        </w:tc>
      </w:tr>
      <w:tr w:rsidR="003250F4" w:rsidRPr="003250F4" w14:paraId="6131FD88" w14:textId="77777777" w:rsidTr="006F7F54">
        <w:tc>
          <w:tcPr>
            <w:tcW w:w="2660" w:type="dxa"/>
            <w:vAlign w:val="center"/>
          </w:tcPr>
          <w:p w14:paraId="2FC0185D" w14:textId="77777777" w:rsidR="003250F4" w:rsidRPr="003250F4" w:rsidRDefault="003250F4" w:rsidP="00CC265F">
            <w:pPr>
              <w:pStyle w:val="af6"/>
              <w:spacing w:after="0"/>
              <w:rPr>
                <w:color w:val="auto"/>
                <w:sz w:val="20"/>
                <w:szCs w:val="20"/>
              </w:rPr>
            </w:pPr>
            <w:r w:rsidRPr="003250F4">
              <w:rPr>
                <w:color w:val="auto"/>
                <w:sz w:val="20"/>
                <w:szCs w:val="20"/>
              </w:rPr>
              <w:t>Болзин</w:t>
            </w:r>
          </w:p>
          <w:p w14:paraId="7773854B" w14:textId="77777777" w:rsidR="003250F4" w:rsidRPr="003250F4" w:rsidRDefault="003250F4" w:rsidP="00CC265F">
            <w:pPr>
              <w:pStyle w:val="af6"/>
              <w:spacing w:after="0"/>
              <w:rPr>
                <w:color w:val="auto"/>
                <w:sz w:val="20"/>
                <w:szCs w:val="20"/>
              </w:rPr>
            </w:pPr>
            <w:r w:rsidRPr="003250F4">
              <w:rPr>
                <w:color w:val="auto"/>
                <w:sz w:val="20"/>
                <w:szCs w:val="20"/>
              </w:rPr>
              <w:t>Николай Иванович</w:t>
            </w:r>
          </w:p>
        </w:tc>
        <w:tc>
          <w:tcPr>
            <w:tcW w:w="462" w:type="dxa"/>
          </w:tcPr>
          <w:p w14:paraId="25CD8276" w14:textId="77777777" w:rsidR="003250F4" w:rsidRPr="003250F4" w:rsidRDefault="003250F4" w:rsidP="00CC265F">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5812B837"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директор ООО «</w:t>
            </w:r>
            <w:proofErr w:type="spellStart"/>
            <w:r w:rsidRPr="00CC265F">
              <w:rPr>
                <w:rFonts w:ascii="Times New Roman" w:eastAsia="Times New Roman" w:hAnsi="Times New Roman"/>
                <w:sz w:val="20"/>
                <w:lang w:bidi="ru-RU"/>
              </w:rPr>
              <w:t>Монтажстройсервис</w:t>
            </w:r>
            <w:proofErr w:type="spellEnd"/>
            <w:r w:rsidRPr="00CC265F">
              <w:rPr>
                <w:rFonts w:ascii="Times New Roman" w:eastAsia="Times New Roman" w:hAnsi="Times New Roman"/>
                <w:sz w:val="20"/>
                <w:lang w:bidi="ru-RU"/>
              </w:rPr>
              <w:t>» (по согласованию);</w:t>
            </w:r>
          </w:p>
        </w:tc>
      </w:tr>
      <w:tr w:rsidR="003250F4" w:rsidRPr="003250F4" w14:paraId="188B064D" w14:textId="77777777" w:rsidTr="006F7F54">
        <w:tc>
          <w:tcPr>
            <w:tcW w:w="2660" w:type="dxa"/>
          </w:tcPr>
          <w:p w14:paraId="55D8254B" w14:textId="77777777" w:rsidR="003250F4" w:rsidRPr="003250F4" w:rsidRDefault="003250F4" w:rsidP="00CC265F">
            <w:pPr>
              <w:pStyle w:val="af6"/>
              <w:spacing w:after="0"/>
              <w:rPr>
                <w:color w:val="auto"/>
                <w:sz w:val="20"/>
                <w:szCs w:val="20"/>
              </w:rPr>
            </w:pPr>
            <w:r w:rsidRPr="003250F4">
              <w:rPr>
                <w:color w:val="auto"/>
                <w:sz w:val="20"/>
                <w:szCs w:val="20"/>
              </w:rPr>
              <w:t>Малоземов</w:t>
            </w:r>
          </w:p>
          <w:p w14:paraId="601B94BF" w14:textId="77777777" w:rsidR="003250F4" w:rsidRPr="003250F4" w:rsidRDefault="003250F4" w:rsidP="00CC265F">
            <w:pPr>
              <w:pStyle w:val="af6"/>
              <w:spacing w:after="0"/>
              <w:rPr>
                <w:color w:val="auto"/>
                <w:sz w:val="20"/>
                <w:szCs w:val="20"/>
              </w:rPr>
            </w:pPr>
            <w:r w:rsidRPr="003250F4">
              <w:rPr>
                <w:color w:val="auto"/>
                <w:sz w:val="20"/>
                <w:szCs w:val="20"/>
              </w:rPr>
              <w:t>Алексей Михайлович</w:t>
            </w:r>
          </w:p>
        </w:tc>
        <w:tc>
          <w:tcPr>
            <w:tcW w:w="462" w:type="dxa"/>
          </w:tcPr>
          <w:p w14:paraId="1D264FCF" w14:textId="77777777" w:rsidR="003250F4" w:rsidRPr="003250F4" w:rsidRDefault="003250F4" w:rsidP="00CC265F">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61D08BAB"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 xml:space="preserve">врио начальника </w:t>
            </w:r>
            <w:proofErr w:type="spellStart"/>
            <w:r w:rsidRPr="00CC265F">
              <w:rPr>
                <w:rFonts w:ascii="Times New Roman" w:eastAsia="Times New Roman" w:hAnsi="Times New Roman"/>
                <w:sz w:val="20"/>
                <w:lang w:bidi="ru-RU"/>
              </w:rPr>
              <w:t>Ельниковских</w:t>
            </w:r>
            <w:proofErr w:type="spellEnd"/>
            <w:r w:rsidRPr="00CC265F">
              <w:rPr>
                <w:rFonts w:ascii="Times New Roman" w:eastAsia="Times New Roman" w:hAnsi="Times New Roman"/>
                <w:sz w:val="20"/>
                <w:lang w:bidi="ru-RU"/>
              </w:rPr>
              <w:t xml:space="preserve"> РЭС Краснослободского ПО филиала ПАО «</w:t>
            </w:r>
            <w:proofErr w:type="spellStart"/>
            <w:r w:rsidRPr="00CC265F">
              <w:rPr>
                <w:rFonts w:ascii="Times New Roman" w:eastAsia="Times New Roman" w:hAnsi="Times New Roman"/>
                <w:sz w:val="20"/>
                <w:lang w:bidi="ru-RU"/>
              </w:rPr>
              <w:t>Россети</w:t>
            </w:r>
            <w:proofErr w:type="spellEnd"/>
            <w:r w:rsidRPr="00CC265F">
              <w:rPr>
                <w:rFonts w:ascii="Times New Roman" w:eastAsia="Times New Roman" w:hAnsi="Times New Roman"/>
                <w:sz w:val="20"/>
                <w:lang w:bidi="ru-RU"/>
              </w:rPr>
              <w:t xml:space="preserve"> Волга» - «Мордовэнерго» (по согласованию);</w:t>
            </w:r>
          </w:p>
        </w:tc>
      </w:tr>
      <w:tr w:rsidR="003250F4" w:rsidRPr="003250F4" w14:paraId="292D5DD6" w14:textId="77777777" w:rsidTr="006F7F54">
        <w:tc>
          <w:tcPr>
            <w:tcW w:w="2660" w:type="dxa"/>
          </w:tcPr>
          <w:p w14:paraId="287D7005" w14:textId="77777777" w:rsidR="003250F4" w:rsidRPr="003250F4" w:rsidRDefault="003250F4" w:rsidP="00CC265F">
            <w:pPr>
              <w:pStyle w:val="af6"/>
              <w:spacing w:after="0"/>
              <w:rPr>
                <w:color w:val="auto"/>
                <w:sz w:val="20"/>
                <w:szCs w:val="20"/>
              </w:rPr>
            </w:pPr>
            <w:r w:rsidRPr="003250F4">
              <w:rPr>
                <w:color w:val="auto"/>
                <w:sz w:val="20"/>
                <w:szCs w:val="20"/>
              </w:rPr>
              <w:t>Шитов</w:t>
            </w:r>
          </w:p>
          <w:p w14:paraId="6F3F448F" w14:textId="77777777" w:rsidR="003250F4" w:rsidRPr="003250F4" w:rsidRDefault="003250F4" w:rsidP="00CC265F">
            <w:pPr>
              <w:pStyle w:val="af6"/>
              <w:spacing w:after="0"/>
              <w:rPr>
                <w:color w:val="auto"/>
                <w:sz w:val="20"/>
                <w:szCs w:val="20"/>
              </w:rPr>
            </w:pPr>
            <w:r w:rsidRPr="003250F4">
              <w:rPr>
                <w:color w:val="auto"/>
                <w:sz w:val="20"/>
                <w:szCs w:val="20"/>
              </w:rPr>
              <w:t>Владимир Викторович</w:t>
            </w:r>
          </w:p>
        </w:tc>
        <w:tc>
          <w:tcPr>
            <w:tcW w:w="462" w:type="dxa"/>
          </w:tcPr>
          <w:p w14:paraId="69360C7F" w14:textId="77777777" w:rsidR="003250F4" w:rsidRPr="003250F4" w:rsidRDefault="003250F4" w:rsidP="00CC265F">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598A495D"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Pr>
                <w:rFonts w:ascii="Times New Roman" w:eastAsia="Times New Roman" w:hAnsi="Times New Roman"/>
                <w:sz w:val="20"/>
                <w:lang w:bidi="ru-RU"/>
              </w:rPr>
              <w:t xml:space="preserve">начальник </w:t>
            </w:r>
            <w:r w:rsidRPr="00CC265F">
              <w:rPr>
                <w:rFonts w:ascii="Times New Roman" w:eastAsia="Times New Roman" w:hAnsi="Times New Roman"/>
                <w:sz w:val="20"/>
                <w:lang w:bidi="ru-RU"/>
              </w:rPr>
              <w:t>Ельниковского</w:t>
            </w:r>
            <w:r>
              <w:rPr>
                <w:rFonts w:ascii="Times New Roman" w:eastAsia="Times New Roman" w:hAnsi="Times New Roman"/>
                <w:sz w:val="20"/>
                <w:lang w:bidi="ru-RU"/>
              </w:rPr>
              <w:t xml:space="preserve"> </w:t>
            </w:r>
            <w:r w:rsidRPr="00CC265F">
              <w:rPr>
                <w:rFonts w:ascii="Times New Roman" w:eastAsia="Times New Roman" w:hAnsi="Times New Roman"/>
                <w:sz w:val="20"/>
                <w:lang w:bidi="ru-RU"/>
              </w:rPr>
              <w:t>участка</w:t>
            </w:r>
            <w:r>
              <w:rPr>
                <w:rFonts w:ascii="Times New Roman" w:eastAsia="Times New Roman" w:hAnsi="Times New Roman"/>
                <w:sz w:val="20"/>
                <w:lang w:bidi="ru-RU"/>
              </w:rPr>
              <w:t xml:space="preserve"> </w:t>
            </w:r>
            <w:r w:rsidRPr="00CC265F">
              <w:rPr>
                <w:rFonts w:ascii="Times New Roman" w:eastAsia="Times New Roman" w:hAnsi="Times New Roman"/>
                <w:sz w:val="20"/>
                <w:lang w:bidi="ru-RU"/>
              </w:rPr>
              <w:t>ООО «Системы жизнеобеспечения РМ» (по согласованию);</w:t>
            </w:r>
          </w:p>
        </w:tc>
      </w:tr>
      <w:tr w:rsidR="003250F4" w:rsidRPr="003250F4" w14:paraId="3BE24D4A" w14:textId="77777777" w:rsidTr="006F7F54">
        <w:tc>
          <w:tcPr>
            <w:tcW w:w="2660" w:type="dxa"/>
          </w:tcPr>
          <w:p w14:paraId="4C75A78B" w14:textId="77777777" w:rsidR="003250F4" w:rsidRPr="003250F4" w:rsidRDefault="003250F4" w:rsidP="00CC265F">
            <w:pPr>
              <w:pStyle w:val="af6"/>
              <w:spacing w:after="0"/>
              <w:rPr>
                <w:color w:val="auto"/>
                <w:sz w:val="20"/>
                <w:szCs w:val="20"/>
              </w:rPr>
            </w:pPr>
            <w:r w:rsidRPr="003250F4">
              <w:rPr>
                <w:color w:val="auto"/>
                <w:sz w:val="20"/>
                <w:szCs w:val="20"/>
              </w:rPr>
              <w:t>Лазарев</w:t>
            </w:r>
          </w:p>
          <w:p w14:paraId="58A9604D" w14:textId="77777777" w:rsidR="003250F4" w:rsidRPr="003250F4" w:rsidRDefault="003250F4" w:rsidP="00CC265F">
            <w:pPr>
              <w:pStyle w:val="af6"/>
              <w:spacing w:after="0"/>
              <w:rPr>
                <w:color w:val="auto"/>
                <w:sz w:val="20"/>
                <w:szCs w:val="20"/>
              </w:rPr>
            </w:pPr>
            <w:r w:rsidRPr="003250F4">
              <w:rPr>
                <w:color w:val="auto"/>
                <w:sz w:val="20"/>
                <w:szCs w:val="20"/>
              </w:rPr>
              <w:t>Андрей Иванович</w:t>
            </w:r>
          </w:p>
        </w:tc>
        <w:tc>
          <w:tcPr>
            <w:tcW w:w="462" w:type="dxa"/>
          </w:tcPr>
          <w:p w14:paraId="74E05DE2" w14:textId="77777777" w:rsidR="003250F4" w:rsidRPr="003250F4" w:rsidRDefault="003250F4" w:rsidP="00CC265F">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5E7EA73A"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главный ветеринарный врач Ельниковской районной ветеринарной станции ГБУ «Мордовская республиканская станция по борьбе с болезнями животных» (по согласованию);</w:t>
            </w:r>
          </w:p>
        </w:tc>
      </w:tr>
      <w:tr w:rsidR="003250F4" w:rsidRPr="003250F4" w14:paraId="65A4EE69" w14:textId="77777777" w:rsidTr="006F7F54">
        <w:tc>
          <w:tcPr>
            <w:tcW w:w="2660" w:type="dxa"/>
          </w:tcPr>
          <w:p w14:paraId="73BBD4F7" w14:textId="77777777" w:rsidR="003250F4" w:rsidRPr="003250F4" w:rsidRDefault="003250F4" w:rsidP="00CC265F">
            <w:pPr>
              <w:pStyle w:val="af6"/>
              <w:spacing w:after="0"/>
              <w:rPr>
                <w:color w:val="auto"/>
                <w:sz w:val="20"/>
                <w:szCs w:val="20"/>
              </w:rPr>
            </w:pPr>
            <w:proofErr w:type="spellStart"/>
            <w:r w:rsidRPr="003250F4">
              <w:rPr>
                <w:color w:val="auto"/>
                <w:sz w:val="20"/>
                <w:szCs w:val="20"/>
              </w:rPr>
              <w:t>Девятайкин</w:t>
            </w:r>
            <w:proofErr w:type="spellEnd"/>
          </w:p>
          <w:p w14:paraId="07E5F3B5" w14:textId="77777777" w:rsidR="003250F4" w:rsidRPr="003250F4" w:rsidRDefault="003250F4" w:rsidP="00CC265F">
            <w:pPr>
              <w:pStyle w:val="af6"/>
              <w:spacing w:after="0"/>
              <w:rPr>
                <w:color w:val="auto"/>
                <w:sz w:val="20"/>
                <w:szCs w:val="20"/>
              </w:rPr>
            </w:pPr>
            <w:r w:rsidRPr="003250F4">
              <w:rPr>
                <w:color w:val="auto"/>
                <w:sz w:val="20"/>
                <w:szCs w:val="20"/>
              </w:rPr>
              <w:t>Евгений Владимирович</w:t>
            </w:r>
          </w:p>
        </w:tc>
        <w:tc>
          <w:tcPr>
            <w:tcW w:w="462" w:type="dxa"/>
          </w:tcPr>
          <w:p w14:paraId="1BC3107E" w14:textId="77777777" w:rsidR="003250F4" w:rsidRPr="003250F4" w:rsidRDefault="003250F4" w:rsidP="00CC265F">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255C6BEB"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старший государственный инспектор по маломерным судам - руководитель Краснослободского инспекторского участка Центра ГИМС Главного управления МЧС России по Республике Мордовия по</w:t>
            </w:r>
            <w:r>
              <w:rPr>
                <w:rFonts w:ascii="Times New Roman" w:eastAsia="Times New Roman" w:hAnsi="Times New Roman"/>
                <w:sz w:val="20"/>
                <w:lang w:bidi="ru-RU"/>
              </w:rPr>
              <w:t xml:space="preserve"> </w:t>
            </w:r>
            <w:proofErr w:type="spellStart"/>
            <w:r w:rsidRPr="00CC265F">
              <w:rPr>
                <w:rFonts w:ascii="Times New Roman" w:eastAsia="Times New Roman" w:hAnsi="Times New Roman"/>
                <w:sz w:val="20"/>
                <w:lang w:bidi="ru-RU"/>
              </w:rPr>
              <w:t>Краснослободскому</w:t>
            </w:r>
            <w:proofErr w:type="spellEnd"/>
            <w:r w:rsidRPr="00CC265F">
              <w:rPr>
                <w:rFonts w:ascii="Times New Roman" w:eastAsia="Times New Roman" w:hAnsi="Times New Roman"/>
                <w:sz w:val="20"/>
                <w:lang w:bidi="ru-RU"/>
              </w:rPr>
              <w:t xml:space="preserve"> району</w:t>
            </w:r>
            <w:r>
              <w:rPr>
                <w:rFonts w:ascii="Times New Roman" w:eastAsia="Times New Roman" w:hAnsi="Times New Roman"/>
                <w:sz w:val="20"/>
                <w:lang w:bidi="ru-RU"/>
              </w:rPr>
              <w:t xml:space="preserve"> </w:t>
            </w:r>
            <w:r w:rsidRPr="00CC265F">
              <w:rPr>
                <w:rFonts w:ascii="Times New Roman" w:eastAsia="Times New Roman" w:hAnsi="Times New Roman"/>
                <w:sz w:val="20"/>
                <w:lang w:bidi="ru-RU"/>
              </w:rPr>
              <w:t>(по согласованию);</w:t>
            </w:r>
          </w:p>
        </w:tc>
      </w:tr>
      <w:tr w:rsidR="003250F4" w:rsidRPr="003250F4" w14:paraId="4893B93E" w14:textId="77777777" w:rsidTr="006F7F54">
        <w:tc>
          <w:tcPr>
            <w:tcW w:w="2660" w:type="dxa"/>
          </w:tcPr>
          <w:p w14:paraId="035B1C66" w14:textId="77777777" w:rsidR="00CC265F" w:rsidRPr="00CC265F" w:rsidRDefault="00CC265F" w:rsidP="00CC265F">
            <w:pPr>
              <w:widowControl w:val="0"/>
              <w:autoSpaceDE w:val="0"/>
              <w:autoSpaceDN w:val="0"/>
              <w:adjustRightInd w:val="0"/>
              <w:jc w:val="both"/>
              <w:rPr>
                <w:rFonts w:ascii="Times New Roman" w:eastAsia="Times New Roman" w:hAnsi="Times New Roman"/>
                <w:sz w:val="20"/>
                <w:lang w:bidi="ru-RU"/>
              </w:rPr>
            </w:pPr>
            <w:proofErr w:type="spellStart"/>
            <w:r w:rsidRPr="00CC265F">
              <w:rPr>
                <w:rFonts w:ascii="Times New Roman" w:eastAsia="Times New Roman" w:hAnsi="Times New Roman"/>
                <w:sz w:val="20"/>
                <w:lang w:bidi="ru-RU"/>
              </w:rPr>
              <w:t>Лямшев</w:t>
            </w:r>
            <w:proofErr w:type="spellEnd"/>
          </w:p>
          <w:p w14:paraId="595D17E5" w14:textId="77777777" w:rsidR="003250F4" w:rsidRPr="003250F4" w:rsidRDefault="00CC265F" w:rsidP="00CC265F">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Евгений Федорович</w:t>
            </w:r>
          </w:p>
        </w:tc>
        <w:tc>
          <w:tcPr>
            <w:tcW w:w="462" w:type="dxa"/>
          </w:tcPr>
          <w:p w14:paraId="636A97C9" w14:textId="77777777" w:rsidR="003250F4" w:rsidRPr="003250F4" w:rsidRDefault="003250F4" w:rsidP="00F75C43">
            <w:pPr>
              <w:widowControl w:val="0"/>
              <w:autoSpaceDE w:val="0"/>
              <w:autoSpaceDN w:val="0"/>
              <w:adjustRightInd w:val="0"/>
              <w:jc w:val="both"/>
              <w:rPr>
                <w:rFonts w:ascii="Times New Roman" w:eastAsia="Times New Roman" w:hAnsi="Times New Roman"/>
                <w:sz w:val="20"/>
              </w:rPr>
            </w:pPr>
            <w:r w:rsidRPr="003250F4">
              <w:rPr>
                <w:rFonts w:ascii="Times New Roman" w:eastAsia="Times New Roman" w:hAnsi="Times New Roman"/>
                <w:sz w:val="20"/>
              </w:rPr>
              <w:t>-</w:t>
            </w:r>
          </w:p>
        </w:tc>
        <w:tc>
          <w:tcPr>
            <w:tcW w:w="6342" w:type="dxa"/>
          </w:tcPr>
          <w:p w14:paraId="0B4DF3EE" w14:textId="77777777" w:rsidR="003250F4" w:rsidRPr="003250F4" w:rsidRDefault="00CC265F" w:rsidP="00F75C43">
            <w:pPr>
              <w:widowControl w:val="0"/>
              <w:autoSpaceDE w:val="0"/>
              <w:autoSpaceDN w:val="0"/>
              <w:adjustRightInd w:val="0"/>
              <w:jc w:val="both"/>
              <w:rPr>
                <w:rFonts w:ascii="Times New Roman" w:eastAsia="Times New Roman" w:hAnsi="Times New Roman"/>
                <w:sz w:val="20"/>
              </w:rPr>
            </w:pPr>
            <w:r w:rsidRPr="00CC265F">
              <w:rPr>
                <w:rFonts w:ascii="Times New Roman" w:eastAsia="Times New Roman" w:hAnsi="Times New Roman"/>
                <w:sz w:val="20"/>
                <w:lang w:bidi="ru-RU"/>
              </w:rPr>
              <w:t>начальник Краснослободского отделения вневедомственной охраны-филиала федерального государственного казенного учреждения «Отдел вневедомственной охраны войск национальной гвардии Российской Федерации по Республике Мордовия» (по</w:t>
            </w:r>
            <w:r w:rsidRPr="00CC265F">
              <w:rPr>
                <w:rFonts w:ascii="Courier New" w:eastAsia="Courier New" w:hAnsi="Courier New" w:cs="Courier New"/>
                <w:szCs w:val="24"/>
                <w:lang w:bidi="ru-RU"/>
              </w:rPr>
              <w:t xml:space="preserve"> </w:t>
            </w:r>
            <w:r w:rsidRPr="00CC265F">
              <w:rPr>
                <w:rFonts w:ascii="Times New Roman" w:eastAsia="Times New Roman" w:hAnsi="Times New Roman"/>
                <w:sz w:val="20"/>
                <w:lang w:bidi="ru-RU"/>
              </w:rPr>
              <w:t>согласованию).».</w:t>
            </w:r>
          </w:p>
        </w:tc>
      </w:tr>
    </w:tbl>
    <w:p w14:paraId="663659CF" w14:textId="77777777" w:rsidR="003250F4" w:rsidRPr="006F7F54" w:rsidRDefault="003250F4" w:rsidP="00F75C43">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p w14:paraId="4E2055AE" w14:textId="77777777" w:rsidR="006F7F54" w:rsidRPr="006F7F54" w:rsidRDefault="006F7F54" w:rsidP="006F7F54">
      <w:pPr>
        <w:pStyle w:val="af3"/>
        <w:widowControl w:val="0"/>
        <w:numPr>
          <w:ilvl w:val="0"/>
          <w:numId w:val="3"/>
        </w:numPr>
        <w:tabs>
          <w:tab w:val="left" w:pos="-1514"/>
        </w:tabs>
        <w:spacing w:after="0" w:line="240" w:lineRule="exact"/>
        <w:ind w:left="0" w:firstLine="567"/>
        <w:jc w:val="both"/>
        <w:rPr>
          <w:rFonts w:ascii="Times New Roman" w:eastAsia="Times New Roman" w:hAnsi="Times New Roman"/>
          <w:sz w:val="20"/>
          <w:szCs w:val="20"/>
          <w:lang w:eastAsia="ru-RU" w:bidi="ru-RU"/>
        </w:rPr>
      </w:pPr>
      <w:r w:rsidRPr="006F7F54">
        <w:rPr>
          <w:rFonts w:ascii="Times New Roman" w:eastAsia="Times New Roman" w:hAnsi="Times New Roman"/>
          <w:sz w:val="20"/>
          <w:szCs w:val="20"/>
          <w:lang w:eastAsia="ru-RU" w:bidi="ru-RU"/>
        </w:rPr>
        <w:lastRenderedPageBreak/>
        <w:t>Настоящее постановление вступает в силу со дня его официального опубликования.</w:t>
      </w:r>
    </w:p>
    <w:p w14:paraId="627E83A2" w14:textId="77777777" w:rsidR="006F7F54" w:rsidRPr="006F7F54" w:rsidRDefault="006F7F54" w:rsidP="006F7F54">
      <w:pPr>
        <w:widowControl w:val="0"/>
        <w:tabs>
          <w:tab w:val="left" w:pos="-1514"/>
        </w:tabs>
        <w:spacing w:after="0" w:line="240" w:lineRule="exact"/>
        <w:ind w:firstLine="567"/>
        <w:jc w:val="both"/>
        <w:rPr>
          <w:rFonts w:ascii="Times New Roman" w:eastAsia="Times New Roman" w:hAnsi="Times New Roman"/>
          <w:sz w:val="20"/>
          <w:szCs w:val="20"/>
          <w:lang w:eastAsia="ru-RU" w:bidi="ru-RU"/>
        </w:rPr>
      </w:pPr>
      <w:r w:rsidRPr="006F7F54">
        <w:rPr>
          <w:rFonts w:ascii="Times New Roman" w:eastAsia="Times New Roman" w:hAnsi="Times New Roman"/>
          <w:sz w:val="20"/>
          <w:szCs w:val="20"/>
          <w:lang w:eastAsia="ru-RU" w:bidi="ru-RU"/>
        </w:rPr>
        <w:t>Глава Ельниковского муниципального района                Ю.А. Бекешев</w:t>
      </w:r>
    </w:p>
    <w:p w14:paraId="2A8CBAD7" w14:textId="3E0E5136" w:rsidR="006F7F54" w:rsidRDefault="006F7F54"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464E61D4" w14:textId="480BDA5B"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09C4B4D2" w14:textId="5A599502"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39B65AD3" w14:textId="23C7161D"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27A818A0" w14:textId="76C56D8A"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0F0848E9" w14:textId="4BE1DD33"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32EFBD1A" w14:textId="3236648A"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6BBBD0A8" w14:textId="1F40A4A9"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0DF9A2F7" w14:textId="3CEDA0B8"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033B7529" w14:textId="1B0A4FDB"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75A6539B" w14:textId="08E26A5B"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7116E113" w14:textId="15C582B3"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5533DCFA" w14:textId="41B13564"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465A1D9C" w14:textId="0A2ED32D"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41680F3C" w14:textId="501D38E1"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0C1BDF8A" w14:textId="245B75C5"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63C1C8BA" w14:textId="1C3E7053"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2267D115" w14:textId="03CCDD90"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655C8300" w14:textId="291A7EDA"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78814197" w14:textId="11BE3A3D"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49CCFDB7" w14:textId="4AB62066"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4805D015" w14:textId="220C861B"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5581706E" w14:textId="61C315C2"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14269F9A" w14:textId="28C58E8B"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3DFA3BCB" w14:textId="43D4B7A8"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52968ADC" w14:textId="745A0A29"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3D44CAD8" w14:textId="1326955E"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4A3CE2E8" w14:textId="1CD9BB1F"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67EC49C2" w14:textId="6ED68BD6"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37BF9451" w14:textId="4BA9BFC4"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4A2EA1F6" w14:textId="7A083973"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2890DDE0" w14:textId="589C9FD5"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0BAC96D5" w14:textId="772324CB"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1A478186" w14:textId="4440BC3C"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02821960" w14:textId="5414279A"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244033D6" w14:textId="77777777"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01892F8E" w14:textId="06F21A21"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10E118AB" w14:textId="267C0B56"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7FCBAEB4" w14:textId="43FA2A63"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6F38E4EA" w14:textId="77777777" w:rsidR="000479FD" w:rsidRDefault="000479FD" w:rsidP="006F7F54">
      <w:pPr>
        <w:widowControl w:val="0"/>
        <w:autoSpaceDE w:val="0"/>
        <w:autoSpaceDN w:val="0"/>
        <w:adjustRightInd w:val="0"/>
        <w:spacing w:after="0" w:line="240" w:lineRule="auto"/>
        <w:ind w:firstLine="567"/>
        <w:jc w:val="both"/>
        <w:rPr>
          <w:rFonts w:ascii="Times New Roman" w:eastAsia="Times New Roman" w:hAnsi="Times New Roman"/>
          <w:b/>
          <w:sz w:val="20"/>
          <w:szCs w:val="20"/>
          <w:lang w:eastAsia="ru-RU"/>
        </w:rPr>
      </w:pPr>
    </w:p>
    <w:p w14:paraId="5ECB95A7" w14:textId="77777777" w:rsidR="000479FD" w:rsidRPr="000479FD" w:rsidRDefault="000479FD" w:rsidP="000479FD">
      <w:pPr>
        <w:widowControl w:val="0"/>
        <w:autoSpaceDE w:val="0"/>
        <w:autoSpaceDN w:val="0"/>
        <w:adjustRightInd w:val="0"/>
        <w:spacing w:after="0" w:line="240" w:lineRule="auto"/>
        <w:ind w:firstLine="720"/>
        <w:jc w:val="center"/>
        <w:rPr>
          <w:rFonts w:ascii="Times New Roman" w:eastAsiaTheme="minorEastAsia" w:hAnsi="Times New Roman"/>
          <w:sz w:val="20"/>
          <w:szCs w:val="20"/>
          <w:lang w:eastAsia="ru-RU"/>
        </w:rPr>
      </w:pPr>
      <w:r w:rsidRPr="000479FD">
        <w:rPr>
          <w:rFonts w:ascii="Times New Roman" w:eastAsiaTheme="minorEastAsia" w:hAnsi="Times New Roman"/>
          <w:sz w:val="20"/>
          <w:szCs w:val="20"/>
          <w:lang w:eastAsia="ru-RU"/>
        </w:rPr>
        <w:t xml:space="preserve">Печатное </w:t>
      </w:r>
      <w:proofErr w:type="gramStart"/>
      <w:r w:rsidRPr="000479FD">
        <w:rPr>
          <w:rFonts w:ascii="Times New Roman" w:eastAsiaTheme="minorEastAsia" w:hAnsi="Times New Roman"/>
          <w:sz w:val="20"/>
          <w:szCs w:val="20"/>
          <w:lang w:eastAsia="ru-RU"/>
        </w:rPr>
        <w:t>средство  массовой</w:t>
      </w:r>
      <w:proofErr w:type="gramEnd"/>
      <w:r w:rsidRPr="000479FD">
        <w:rPr>
          <w:rFonts w:ascii="Times New Roman" w:eastAsiaTheme="minorEastAsia" w:hAnsi="Times New Roman"/>
          <w:sz w:val="20"/>
          <w:szCs w:val="20"/>
          <w:lang w:eastAsia="ru-RU"/>
        </w:rPr>
        <w:t xml:space="preserve"> информации Ельниковского муниципального района</w:t>
      </w:r>
    </w:p>
    <w:p w14:paraId="43390A80" w14:textId="305A9A10" w:rsidR="000479FD" w:rsidRPr="000479FD" w:rsidRDefault="000479FD" w:rsidP="000479FD">
      <w:pPr>
        <w:widowControl w:val="0"/>
        <w:autoSpaceDE w:val="0"/>
        <w:autoSpaceDN w:val="0"/>
        <w:adjustRightInd w:val="0"/>
        <w:spacing w:after="0" w:line="240" w:lineRule="auto"/>
        <w:ind w:firstLine="720"/>
        <w:jc w:val="center"/>
        <w:rPr>
          <w:rFonts w:ascii="Times New Roman" w:eastAsiaTheme="minorEastAsia" w:hAnsi="Times New Roman"/>
          <w:sz w:val="20"/>
          <w:szCs w:val="20"/>
          <w:lang w:eastAsia="ru-RU"/>
        </w:rPr>
      </w:pPr>
      <w:r w:rsidRPr="000479FD">
        <w:rPr>
          <w:rFonts w:ascii="Times New Roman" w:eastAsiaTheme="minorEastAsia" w:hAnsi="Times New Roman"/>
          <w:sz w:val="20"/>
          <w:szCs w:val="20"/>
          <w:lang w:eastAsia="ru-RU"/>
        </w:rPr>
        <w:t>«Муниципальный вестник» № 2</w:t>
      </w:r>
      <w:r>
        <w:rPr>
          <w:rFonts w:ascii="Times New Roman" w:eastAsiaTheme="minorEastAsia" w:hAnsi="Times New Roman"/>
          <w:sz w:val="20"/>
          <w:szCs w:val="20"/>
          <w:lang w:eastAsia="ru-RU"/>
        </w:rPr>
        <w:t>5</w:t>
      </w:r>
      <w:r w:rsidRPr="000479FD">
        <w:rPr>
          <w:rFonts w:ascii="Times New Roman" w:eastAsiaTheme="minorEastAsia" w:hAnsi="Times New Roman"/>
          <w:sz w:val="20"/>
          <w:szCs w:val="20"/>
          <w:lang w:eastAsia="ru-RU"/>
        </w:rPr>
        <w:t xml:space="preserve"> </w:t>
      </w:r>
      <w:proofErr w:type="gramStart"/>
      <w:r w:rsidRPr="000479FD">
        <w:rPr>
          <w:rFonts w:ascii="Times New Roman" w:eastAsiaTheme="minorEastAsia" w:hAnsi="Times New Roman"/>
          <w:sz w:val="20"/>
          <w:szCs w:val="20"/>
          <w:lang w:eastAsia="ru-RU"/>
        </w:rPr>
        <w:t>от  2</w:t>
      </w:r>
      <w:r>
        <w:rPr>
          <w:rFonts w:ascii="Times New Roman" w:eastAsiaTheme="minorEastAsia" w:hAnsi="Times New Roman"/>
          <w:sz w:val="20"/>
          <w:szCs w:val="20"/>
          <w:lang w:eastAsia="ru-RU"/>
        </w:rPr>
        <w:t>9</w:t>
      </w:r>
      <w:r w:rsidRPr="000479FD">
        <w:rPr>
          <w:rFonts w:ascii="Times New Roman" w:eastAsiaTheme="minorEastAsia" w:hAnsi="Times New Roman"/>
          <w:sz w:val="20"/>
          <w:szCs w:val="20"/>
          <w:lang w:eastAsia="ru-RU"/>
        </w:rPr>
        <w:t>.12.2023</w:t>
      </w:r>
      <w:proofErr w:type="gramEnd"/>
    </w:p>
    <w:p w14:paraId="7E549A60" w14:textId="77777777" w:rsidR="000479FD" w:rsidRPr="000479FD" w:rsidRDefault="000479FD" w:rsidP="000479FD">
      <w:pPr>
        <w:widowControl w:val="0"/>
        <w:autoSpaceDE w:val="0"/>
        <w:autoSpaceDN w:val="0"/>
        <w:adjustRightInd w:val="0"/>
        <w:spacing w:after="0" w:line="240" w:lineRule="auto"/>
        <w:ind w:firstLine="720"/>
        <w:jc w:val="center"/>
        <w:rPr>
          <w:rFonts w:ascii="Times New Roman" w:eastAsiaTheme="minorEastAsia" w:hAnsi="Times New Roman"/>
          <w:sz w:val="20"/>
          <w:szCs w:val="20"/>
          <w:lang w:eastAsia="ru-RU"/>
        </w:rPr>
      </w:pPr>
      <w:r w:rsidRPr="000479FD">
        <w:rPr>
          <w:rFonts w:ascii="Times New Roman" w:eastAsiaTheme="minorEastAsia" w:hAnsi="Times New Roman"/>
          <w:sz w:val="20"/>
          <w:szCs w:val="20"/>
          <w:lang w:eastAsia="ru-RU"/>
        </w:rPr>
        <w:t>Учредитель: Совет депутатов Ельниковского муниципального района</w:t>
      </w:r>
    </w:p>
    <w:p w14:paraId="0EB358D4" w14:textId="77777777" w:rsidR="000479FD" w:rsidRPr="000479FD" w:rsidRDefault="000479FD" w:rsidP="000479FD">
      <w:pPr>
        <w:widowControl w:val="0"/>
        <w:autoSpaceDE w:val="0"/>
        <w:autoSpaceDN w:val="0"/>
        <w:adjustRightInd w:val="0"/>
        <w:spacing w:after="0" w:line="240" w:lineRule="auto"/>
        <w:ind w:firstLine="720"/>
        <w:jc w:val="center"/>
        <w:rPr>
          <w:rFonts w:ascii="Times New Roman" w:eastAsiaTheme="minorEastAsia" w:hAnsi="Times New Roman"/>
          <w:sz w:val="20"/>
          <w:szCs w:val="20"/>
          <w:lang w:eastAsia="ru-RU"/>
        </w:rPr>
      </w:pPr>
      <w:r w:rsidRPr="000479FD">
        <w:rPr>
          <w:rFonts w:ascii="Times New Roman" w:eastAsiaTheme="minorEastAsia" w:hAnsi="Times New Roman"/>
          <w:sz w:val="20"/>
          <w:szCs w:val="20"/>
          <w:lang w:eastAsia="ru-RU"/>
        </w:rPr>
        <w:t>Администрация Ельниковского муниципального района</w:t>
      </w:r>
    </w:p>
    <w:p w14:paraId="11636B8D" w14:textId="77777777" w:rsidR="000479FD" w:rsidRPr="000479FD" w:rsidRDefault="000479FD" w:rsidP="000479FD">
      <w:pPr>
        <w:widowControl w:val="0"/>
        <w:autoSpaceDE w:val="0"/>
        <w:autoSpaceDN w:val="0"/>
        <w:adjustRightInd w:val="0"/>
        <w:spacing w:after="0" w:line="240" w:lineRule="auto"/>
        <w:ind w:firstLine="720"/>
        <w:jc w:val="center"/>
        <w:rPr>
          <w:rFonts w:ascii="Times New Roman" w:eastAsiaTheme="minorEastAsia" w:hAnsi="Times New Roman"/>
          <w:sz w:val="20"/>
          <w:szCs w:val="20"/>
          <w:lang w:eastAsia="ru-RU"/>
        </w:rPr>
      </w:pPr>
      <w:r w:rsidRPr="000479FD">
        <w:rPr>
          <w:rFonts w:ascii="Times New Roman" w:eastAsiaTheme="minorEastAsia" w:hAnsi="Times New Roman"/>
          <w:sz w:val="20"/>
          <w:szCs w:val="20"/>
          <w:lang w:eastAsia="ru-RU"/>
        </w:rPr>
        <w:t xml:space="preserve">431370, с. </w:t>
      </w:r>
      <w:proofErr w:type="gramStart"/>
      <w:r w:rsidRPr="000479FD">
        <w:rPr>
          <w:rFonts w:ascii="Times New Roman" w:eastAsiaTheme="minorEastAsia" w:hAnsi="Times New Roman"/>
          <w:sz w:val="20"/>
          <w:szCs w:val="20"/>
          <w:lang w:eastAsia="ru-RU"/>
        </w:rPr>
        <w:t>Ельники,  ул.</w:t>
      </w:r>
      <w:proofErr w:type="gramEnd"/>
      <w:r w:rsidRPr="000479FD">
        <w:rPr>
          <w:rFonts w:ascii="Times New Roman" w:eastAsiaTheme="minorEastAsia" w:hAnsi="Times New Roman"/>
          <w:sz w:val="20"/>
          <w:szCs w:val="20"/>
          <w:lang w:eastAsia="ru-RU"/>
        </w:rPr>
        <w:t xml:space="preserve"> Ленина, д. 18</w:t>
      </w:r>
    </w:p>
    <w:p w14:paraId="2E21ABFB" w14:textId="77777777" w:rsidR="000479FD" w:rsidRPr="000479FD" w:rsidRDefault="000479FD" w:rsidP="000479FD">
      <w:pPr>
        <w:spacing w:after="0" w:line="240" w:lineRule="auto"/>
        <w:rPr>
          <w:rFonts w:ascii="Times New Roman" w:hAnsi="Times New Roman"/>
          <w:sz w:val="20"/>
          <w:szCs w:val="20"/>
        </w:rPr>
      </w:pPr>
    </w:p>
    <w:p w14:paraId="73E88D8A" w14:textId="77777777" w:rsidR="00F75C43" w:rsidRPr="00F75C43" w:rsidRDefault="00F75C43" w:rsidP="00F75C43">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sectPr w:rsidR="00F75C43" w:rsidRPr="00F75C43" w:rsidSect="000479FD">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543EB7" w14:textId="77777777" w:rsidR="004E2BBF" w:rsidRDefault="004E2BBF">
      <w:pPr>
        <w:spacing w:after="0" w:line="240" w:lineRule="auto"/>
      </w:pPr>
      <w:r>
        <w:separator/>
      </w:r>
    </w:p>
  </w:endnote>
  <w:endnote w:type="continuationSeparator" w:id="0">
    <w:p w14:paraId="314E345C" w14:textId="77777777" w:rsidR="004E2BBF" w:rsidRDefault="004E2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E40F69" w14:textId="77777777" w:rsidR="004E2BBF" w:rsidRDefault="004E2BBF">
      <w:pPr>
        <w:spacing w:after="0" w:line="240" w:lineRule="auto"/>
      </w:pPr>
      <w:r>
        <w:separator/>
      </w:r>
    </w:p>
  </w:footnote>
  <w:footnote w:type="continuationSeparator" w:id="0">
    <w:p w14:paraId="14BF2C4C" w14:textId="77777777" w:rsidR="004E2BBF" w:rsidRDefault="004E2B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ECC422" w14:textId="77777777" w:rsidR="003250F4" w:rsidRDefault="003250F4" w:rsidP="003F39C7">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282D32C8" w14:textId="77777777" w:rsidR="003250F4" w:rsidRDefault="003250F4">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E33FB" w14:textId="77777777" w:rsidR="003250F4" w:rsidRPr="00D666A5" w:rsidRDefault="003250F4" w:rsidP="003F39C7">
    <w:pPr>
      <w:pStyle w:val="a7"/>
      <w:framePr w:wrap="around" w:vAnchor="text" w:hAnchor="margin" w:xAlign="center" w:y="1"/>
      <w:rPr>
        <w:rStyle w:val="a9"/>
        <w:rFonts w:ascii="Times New Roman" w:hAnsi="Times New Roman" w:cs="Times New Roman"/>
      </w:rPr>
    </w:pPr>
    <w:r w:rsidRPr="00D666A5">
      <w:rPr>
        <w:rStyle w:val="a9"/>
        <w:rFonts w:ascii="Times New Roman" w:hAnsi="Times New Roman" w:cs="Times New Roman"/>
      </w:rPr>
      <w:fldChar w:fldCharType="begin"/>
    </w:r>
    <w:r w:rsidRPr="00D666A5">
      <w:rPr>
        <w:rStyle w:val="a9"/>
        <w:rFonts w:ascii="Times New Roman" w:hAnsi="Times New Roman" w:cs="Times New Roman"/>
      </w:rPr>
      <w:instrText xml:space="preserve">PAGE  </w:instrText>
    </w:r>
    <w:r w:rsidRPr="00D666A5">
      <w:rPr>
        <w:rStyle w:val="a9"/>
        <w:rFonts w:ascii="Times New Roman" w:hAnsi="Times New Roman" w:cs="Times New Roman"/>
      </w:rPr>
      <w:fldChar w:fldCharType="separate"/>
    </w:r>
    <w:r w:rsidR="008F1281">
      <w:rPr>
        <w:rStyle w:val="a9"/>
        <w:rFonts w:ascii="Times New Roman" w:hAnsi="Times New Roman" w:cs="Times New Roman"/>
        <w:noProof/>
      </w:rPr>
      <w:t>2</w:t>
    </w:r>
    <w:r w:rsidRPr="00D666A5">
      <w:rPr>
        <w:rStyle w:val="a9"/>
        <w:rFonts w:ascii="Times New Roman" w:hAnsi="Times New Roman" w:cs="Times New Roman"/>
      </w:rPr>
      <w:fldChar w:fldCharType="end"/>
    </w:r>
  </w:p>
  <w:p w14:paraId="555CE49F" w14:textId="77777777" w:rsidR="003250F4" w:rsidRDefault="003250F4">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1225E"/>
    <w:multiLevelType w:val="multilevel"/>
    <w:tmpl w:val="B5E81694"/>
    <w:lvl w:ilvl="0">
      <w:start w:val="1"/>
      <w:numFmt w:val="decimal"/>
      <w:lvlText w:val="%1."/>
      <w:lvlJc w:val="left"/>
      <w:rPr>
        <w:rFonts w:ascii="Times New Roman" w:eastAsia="Times New Roman" w:hAnsi="Times New Roman" w:cs="Times New Roman"/>
        <w:b w:val="0"/>
        <w:bCs w:val="0"/>
        <w:i w:val="0"/>
        <w:iCs w:val="0"/>
        <w:smallCaps w:val="0"/>
        <w:strike w:val="0"/>
        <w:color w:val="272226"/>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0B2AF9"/>
    <w:multiLevelType w:val="hybridMultilevel"/>
    <w:tmpl w:val="E7EE5046"/>
    <w:lvl w:ilvl="0" w:tplc="8F6A7D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3226823"/>
    <w:multiLevelType w:val="hybridMultilevel"/>
    <w:tmpl w:val="D0888B7A"/>
    <w:lvl w:ilvl="0" w:tplc="B8924B00">
      <w:start w:val="1"/>
      <w:numFmt w:val="decimal"/>
      <w:lvlText w:val="%1."/>
      <w:lvlJc w:val="left"/>
      <w:pPr>
        <w:ind w:left="2505" w:hanging="1095"/>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3" w15:restartNumberingAfterBreak="0">
    <w:nsid w:val="37F02791"/>
    <w:multiLevelType w:val="multilevel"/>
    <w:tmpl w:val="B5E81694"/>
    <w:lvl w:ilvl="0">
      <w:start w:val="1"/>
      <w:numFmt w:val="decimal"/>
      <w:lvlText w:val="%1."/>
      <w:lvlJc w:val="left"/>
      <w:rPr>
        <w:rFonts w:ascii="Times New Roman" w:eastAsia="Times New Roman" w:hAnsi="Times New Roman" w:cs="Times New Roman"/>
        <w:b w:val="0"/>
        <w:bCs w:val="0"/>
        <w:i w:val="0"/>
        <w:iCs w:val="0"/>
        <w:smallCaps w:val="0"/>
        <w:strike w:val="0"/>
        <w:color w:val="272226"/>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55F8"/>
    <w:rsid w:val="000055F8"/>
    <w:rsid w:val="000479FD"/>
    <w:rsid w:val="001073CA"/>
    <w:rsid w:val="003250F4"/>
    <w:rsid w:val="003F39C7"/>
    <w:rsid w:val="00414576"/>
    <w:rsid w:val="004E2BBF"/>
    <w:rsid w:val="0068038F"/>
    <w:rsid w:val="006F7F54"/>
    <w:rsid w:val="00882F3B"/>
    <w:rsid w:val="008F1281"/>
    <w:rsid w:val="00CC265F"/>
    <w:rsid w:val="00EB2458"/>
    <w:rsid w:val="00F04340"/>
    <w:rsid w:val="00F75C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836E982"/>
  <w15:docId w15:val="{869E0C1E-68F4-4186-BA57-47CEA8584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038F"/>
    <w:rPr>
      <w:rFonts w:ascii="Calibri" w:eastAsia="Calibri" w:hAnsi="Calibri" w:cs="Times New Roman"/>
    </w:rPr>
  </w:style>
  <w:style w:type="paragraph" w:styleId="1">
    <w:name w:val="heading 1"/>
    <w:basedOn w:val="a"/>
    <w:next w:val="a"/>
    <w:link w:val="10"/>
    <w:qFormat/>
    <w:rsid w:val="00EB24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B2458"/>
    <w:rPr>
      <w:rFonts w:asciiTheme="majorHAnsi" w:eastAsiaTheme="majorEastAsia" w:hAnsiTheme="majorHAnsi" w:cstheme="majorBidi"/>
      <w:b/>
      <w:bCs/>
      <w:color w:val="365F91" w:themeColor="accent1" w:themeShade="BF"/>
      <w:sz w:val="28"/>
      <w:szCs w:val="28"/>
    </w:rPr>
  </w:style>
  <w:style w:type="numbering" w:customStyle="1" w:styleId="11">
    <w:name w:val="Нет списка1"/>
    <w:next w:val="a2"/>
    <w:semiHidden/>
    <w:rsid w:val="003F39C7"/>
  </w:style>
  <w:style w:type="table" w:styleId="a3">
    <w:name w:val="Table Grid"/>
    <w:aliases w:val="Обычная"/>
    <w:basedOn w:val="a1"/>
    <w:rsid w:val="003F39C7"/>
    <w:pPr>
      <w:spacing w:after="0" w:line="240" w:lineRule="auto"/>
    </w:pPr>
    <w:rPr>
      <w:rFonts w:ascii="Times New Roman" w:eastAsia="Times New Roman" w:hAnsi="Times New Roman" w:cs="Times New Roman"/>
      <w:sz w:val="24"/>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Гипертекстовая ссылка"/>
    <w:rsid w:val="003F39C7"/>
    <w:rPr>
      <w:rFonts w:cs="Times New Roman"/>
      <w:b/>
      <w:color w:val="106BBE"/>
    </w:rPr>
  </w:style>
  <w:style w:type="paragraph" w:customStyle="1" w:styleId="a5">
    <w:name w:val="Нормальный (таблица)"/>
    <w:basedOn w:val="a"/>
    <w:next w:val="a"/>
    <w:rsid w:val="003F39C7"/>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6">
    <w:name w:val="Прижатый влево"/>
    <w:basedOn w:val="a"/>
    <w:next w:val="a"/>
    <w:rsid w:val="003F39C7"/>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7">
    <w:name w:val="header"/>
    <w:basedOn w:val="a"/>
    <w:link w:val="a8"/>
    <w:rsid w:val="003F39C7"/>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8">
    <w:name w:val="Верхний колонтитул Знак"/>
    <w:basedOn w:val="a0"/>
    <w:link w:val="a7"/>
    <w:rsid w:val="003F39C7"/>
    <w:rPr>
      <w:rFonts w:ascii="Arial" w:eastAsia="Times New Roman" w:hAnsi="Arial" w:cs="Arial"/>
      <w:sz w:val="24"/>
      <w:szCs w:val="24"/>
      <w:lang w:eastAsia="ru-RU"/>
    </w:rPr>
  </w:style>
  <w:style w:type="character" w:styleId="a9">
    <w:name w:val="page number"/>
    <w:basedOn w:val="a0"/>
    <w:rsid w:val="003F39C7"/>
  </w:style>
  <w:style w:type="paragraph" w:customStyle="1" w:styleId="aa">
    <w:basedOn w:val="a"/>
    <w:next w:val="a"/>
    <w:rsid w:val="003F39C7"/>
    <w:pPr>
      <w:widowControl w:val="0"/>
      <w:autoSpaceDE w:val="0"/>
      <w:autoSpaceDN w:val="0"/>
      <w:adjustRightInd w:val="0"/>
      <w:spacing w:after="0" w:line="240" w:lineRule="auto"/>
      <w:ind w:firstLine="720"/>
      <w:jc w:val="both"/>
    </w:pPr>
    <w:rPr>
      <w:rFonts w:ascii="Verdana" w:eastAsia="Times New Roman" w:hAnsi="Verdana" w:cs="Verdana"/>
      <w:b/>
      <w:bCs/>
      <w:color w:val="C0C0C0"/>
      <w:lang w:eastAsia="ru-RU"/>
    </w:rPr>
  </w:style>
  <w:style w:type="paragraph" w:styleId="ab">
    <w:name w:val="footer"/>
    <w:basedOn w:val="a"/>
    <w:link w:val="ac"/>
    <w:rsid w:val="003F39C7"/>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c">
    <w:name w:val="Нижний колонтитул Знак"/>
    <w:basedOn w:val="a0"/>
    <w:link w:val="ab"/>
    <w:rsid w:val="003F39C7"/>
    <w:rPr>
      <w:rFonts w:ascii="Arial" w:eastAsia="Times New Roman" w:hAnsi="Arial" w:cs="Arial"/>
      <w:sz w:val="24"/>
      <w:szCs w:val="24"/>
      <w:lang w:eastAsia="ru-RU"/>
    </w:rPr>
  </w:style>
  <w:style w:type="paragraph" w:styleId="ad">
    <w:name w:val="Balloon Text"/>
    <w:basedOn w:val="a"/>
    <w:link w:val="ae"/>
    <w:semiHidden/>
    <w:rsid w:val="003F39C7"/>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e">
    <w:name w:val="Текст выноски Знак"/>
    <w:basedOn w:val="a0"/>
    <w:link w:val="ad"/>
    <w:semiHidden/>
    <w:rsid w:val="003F39C7"/>
    <w:rPr>
      <w:rFonts w:ascii="Tahoma" w:eastAsia="Times New Roman" w:hAnsi="Tahoma" w:cs="Tahoma"/>
      <w:sz w:val="16"/>
      <w:szCs w:val="16"/>
      <w:lang w:eastAsia="ru-RU"/>
    </w:rPr>
  </w:style>
  <w:style w:type="character" w:customStyle="1" w:styleId="FontStyle56">
    <w:name w:val="Font Style56"/>
    <w:uiPriority w:val="99"/>
    <w:rsid w:val="003F39C7"/>
    <w:rPr>
      <w:rFonts w:ascii="Times New Roman" w:hAnsi="Times New Roman" w:cs="Times New Roman"/>
      <w:sz w:val="26"/>
      <w:szCs w:val="26"/>
    </w:rPr>
  </w:style>
  <w:style w:type="paragraph" w:customStyle="1" w:styleId="Style27">
    <w:name w:val="Style27"/>
    <w:basedOn w:val="a"/>
    <w:uiPriority w:val="99"/>
    <w:rsid w:val="003F39C7"/>
    <w:pPr>
      <w:widowControl w:val="0"/>
      <w:autoSpaceDE w:val="0"/>
      <w:autoSpaceDN w:val="0"/>
      <w:adjustRightInd w:val="0"/>
      <w:spacing w:after="0" w:line="313" w:lineRule="exact"/>
      <w:jc w:val="both"/>
    </w:pPr>
    <w:rPr>
      <w:rFonts w:ascii="Cambria" w:eastAsia="Times New Roman" w:hAnsi="Cambria"/>
      <w:sz w:val="24"/>
      <w:szCs w:val="24"/>
      <w:lang w:eastAsia="ru-RU"/>
    </w:rPr>
  </w:style>
  <w:style w:type="paragraph" w:customStyle="1" w:styleId="Style31">
    <w:name w:val="Style31"/>
    <w:basedOn w:val="a"/>
    <w:uiPriority w:val="99"/>
    <w:rsid w:val="003F39C7"/>
    <w:pPr>
      <w:widowControl w:val="0"/>
      <w:autoSpaceDE w:val="0"/>
      <w:autoSpaceDN w:val="0"/>
      <w:adjustRightInd w:val="0"/>
      <w:spacing w:after="0" w:line="302" w:lineRule="exact"/>
      <w:jc w:val="center"/>
    </w:pPr>
    <w:rPr>
      <w:rFonts w:ascii="Cambria" w:eastAsia="Times New Roman" w:hAnsi="Cambria"/>
      <w:sz w:val="24"/>
      <w:szCs w:val="24"/>
      <w:lang w:eastAsia="ru-RU"/>
    </w:rPr>
  </w:style>
  <w:style w:type="paragraph" w:customStyle="1" w:styleId="Style25">
    <w:name w:val="Style25"/>
    <w:basedOn w:val="a"/>
    <w:uiPriority w:val="99"/>
    <w:rsid w:val="003F39C7"/>
    <w:pPr>
      <w:widowControl w:val="0"/>
      <w:autoSpaceDE w:val="0"/>
      <w:autoSpaceDN w:val="0"/>
      <w:adjustRightInd w:val="0"/>
      <w:spacing w:after="0" w:line="240" w:lineRule="auto"/>
    </w:pPr>
    <w:rPr>
      <w:rFonts w:ascii="Cambria" w:eastAsia="Times New Roman" w:hAnsi="Cambria" w:cs="Cambria"/>
      <w:sz w:val="24"/>
      <w:szCs w:val="24"/>
      <w:lang w:eastAsia="ru-RU"/>
    </w:rPr>
  </w:style>
  <w:style w:type="paragraph" w:customStyle="1" w:styleId="Style26">
    <w:name w:val="Style26"/>
    <w:basedOn w:val="a"/>
    <w:uiPriority w:val="99"/>
    <w:rsid w:val="003F39C7"/>
    <w:pPr>
      <w:widowControl w:val="0"/>
      <w:autoSpaceDE w:val="0"/>
      <w:autoSpaceDN w:val="0"/>
      <w:adjustRightInd w:val="0"/>
      <w:spacing w:after="0" w:line="306" w:lineRule="exact"/>
      <w:jc w:val="both"/>
    </w:pPr>
    <w:rPr>
      <w:rFonts w:ascii="Cambria" w:eastAsia="Times New Roman" w:hAnsi="Cambria"/>
      <w:sz w:val="24"/>
      <w:szCs w:val="24"/>
      <w:lang w:eastAsia="ru-RU"/>
    </w:rPr>
  </w:style>
  <w:style w:type="paragraph" w:styleId="af">
    <w:name w:val="No Spacing"/>
    <w:link w:val="af0"/>
    <w:uiPriority w:val="99"/>
    <w:qFormat/>
    <w:rsid w:val="003F39C7"/>
    <w:pPr>
      <w:spacing w:after="0" w:line="240" w:lineRule="auto"/>
    </w:pPr>
    <w:rPr>
      <w:rFonts w:ascii="Calibri" w:eastAsia="Times New Roman" w:hAnsi="Calibri" w:cs="Times New Roman"/>
      <w:lang w:eastAsia="ru-RU"/>
    </w:rPr>
  </w:style>
  <w:style w:type="character" w:customStyle="1" w:styleId="af0">
    <w:name w:val="Без интервала Знак"/>
    <w:link w:val="af"/>
    <w:uiPriority w:val="99"/>
    <w:locked/>
    <w:rsid w:val="003F39C7"/>
    <w:rPr>
      <w:rFonts w:ascii="Calibri" w:eastAsia="Times New Roman" w:hAnsi="Calibri" w:cs="Times New Roman"/>
      <w:lang w:eastAsia="ru-RU"/>
    </w:rPr>
  </w:style>
  <w:style w:type="paragraph" w:customStyle="1" w:styleId="Default">
    <w:name w:val="Default"/>
    <w:rsid w:val="003F39C7"/>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f1">
    <w:name w:val="Body Text"/>
    <w:basedOn w:val="Default"/>
    <w:next w:val="Default"/>
    <w:link w:val="af2"/>
    <w:rsid w:val="003F39C7"/>
    <w:pPr>
      <w:spacing w:before="120" w:after="120"/>
    </w:pPr>
    <w:rPr>
      <w:rFonts w:cs="Times New Roman"/>
      <w:color w:val="auto"/>
    </w:rPr>
  </w:style>
  <w:style w:type="character" w:customStyle="1" w:styleId="af2">
    <w:name w:val="Основной текст Знак"/>
    <w:basedOn w:val="a0"/>
    <w:link w:val="af1"/>
    <w:rsid w:val="003F39C7"/>
    <w:rPr>
      <w:rFonts w:ascii="Arial" w:eastAsia="Times New Roman" w:hAnsi="Arial" w:cs="Times New Roman"/>
      <w:sz w:val="24"/>
      <w:szCs w:val="24"/>
      <w:lang w:eastAsia="ru-RU"/>
    </w:rPr>
  </w:style>
  <w:style w:type="paragraph" w:styleId="af3">
    <w:name w:val="List Paragraph"/>
    <w:basedOn w:val="a"/>
    <w:uiPriority w:val="34"/>
    <w:qFormat/>
    <w:rsid w:val="003F39C7"/>
    <w:pPr>
      <w:ind w:left="720"/>
      <w:contextualSpacing/>
    </w:pPr>
  </w:style>
  <w:style w:type="character" w:customStyle="1" w:styleId="af4">
    <w:name w:val="Основной текст_"/>
    <w:basedOn w:val="a0"/>
    <w:link w:val="12"/>
    <w:rsid w:val="003250F4"/>
    <w:rPr>
      <w:rFonts w:ascii="Times New Roman" w:eastAsia="Times New Roman" w:hAnsi="Times New Roman" w:cs="Times New Roman"/>
      <w:color w:val="272226"/>
      <w:sz w:val="28"/>
      <w:szCs w:val="28"/>
    </w:rPr>
  </w:style>
  <w:style w:type="paragraph" w:customStyle="1" w:styleId="12">
    <w:name w:val="Основной текст1"/>
    <w:basedOn w:val="a"/>
    <w:link w:val="af4"/>
    <w:rsid w:val="003250F4"/>
    <w:pPr>
      <w:widowControl w:val="0"/>
      <w:spacing w:after="300" w:line="240" w:lineRule="auto"/>
    </w:pPr>
    <w:rPr>
      <w:rFonts w:ascii="Times New Roman" w:eastAsia="Times New Roman" w:hAnsi="Times New Roman"/>
      <w:color w:val="272226"/>
      <w:sz w:val="28"/>
      <w:szCs w:val="28"/>
    </w:rPr>
  </w:style>
  <w:style w:type="character" w:customStyle="1" w:styleId="af5">
    <w:name w:val="Другое_"/>
    <w:basedOn w:val="a0"/>
    <w:link w:val="af6"/>
    <w:rsid w:val="003250F4"/>
    <w:rPr>
      <w:rFonts w:ascii="Times New Roman" w:eastAsia="Times New Roman" w:hAnsi="Times New Roman" w:cs="Times New Roman"/>
      <w:color w:val="272226"/>
      <w:sz w:val="28"/>
      <w:szCs w:val="28"/>
    </w:rPr>
  </w:style>
  <w:style w:type="paragraph" w:customStyle="1" w:styleId="af6">
    <w:name w:val="Другое"/>
    <w:basedOn w:val="a"/>
    <w:link w:val="af5"/>
    <w:rsid w:val="003250F4"/>
    <w:pPr>
      <w:widowControl w:val="0"/>
      <w:spacing w:after="300" w:line="240" w:lineRule="auto"/>
    </w:pPr>
    <w:rPr>
      <w:rFonts w:ascii="Times New Roman" w:eastAsia="Times New Roman" w:hAnsi="Times New Roman"/>
      <w:color w:val="272226"/>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7" Type="http://schemas.openxmlformats.org/officeDocument/2006/relationships/hyperlink" Target="garantF1://12052272.0"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9"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10" Type="http://schemas.openxmlformats.org/officeDocument/2006/relationships/hyperlink" Target="garantF1://12064203.0"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20606406.0"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8" Type="http://schemas.openxmlformats.org/officeDocument/2006/relationships/hyperlink" Target="garantF1://8222545.0" TargetMode="External"/><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13319</Words>
  <Characters>75919</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eugeshakukushkin@yandex.ru</cp:lastModifiedBy>
  <cp:revision>5</cp:revision>
  <dcterms:created xsi:type="dcterms:W3CDTF">2024-02-18T15:13:00Z</dcterms:created>
  <dcterms:modified xsi:type="dcterms:W3CDTF">2024-02-20T08:06:00Z</dcterms:modified>
</cp:coreProperties>
</file>