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5B49" w:rsidRDefault="001B5B49" w:rsidP="001B5B49">
      <w:pPr>
        <w:ind w:firstLine="540"/>
        <w:jc w:val="center"/>
        <w:rPr>
          <w:kern w:val="2"/>
          <w:szCs w:val="28"/>
        </w:rPr>
      </w:pPr>
      <w:r>
        <w:rPr>
          <w:sz w:val="28"/>
          <w:szCs w:val="28"/>
        </w:rPr>
        <w:t>Республика Мордовия</w:t>
      </w:r>
    </w:p>
    <w:p w:rsidR="001B5B49" w:rsidRDefault="001B5B49" w:rsidP="001B5B49">
      <w:pPr>
        <w:ind w:firstLine="540"/>
        <w:jc w:val="center"/>
        <w:rPr>
          <w:sz w:val="28"/>
          <w:szCs w:val="28"/>
        </w:rPr>
      </w:pPr>
      <w:r>
        <w:rPr>
          <w:sz w:val="28"/>
          <w:szCs w:val="28"/>
        </w:rPr>
        <w:t>Ельниковский муниципальный район</w:t>
      </w:r>
    </w:p>
    <w:p w:rsidR="001B5B49" w:rsidRDefault="001B5B49" w:rsidP="001B5B49">
      <w:pPr>
        <w:ind w:firstLine="540"/>
        <w:jc w:val="center"/>
        <w:rPr>
          <w:rFonts w:ascii="Monotype Corsiva" w:hAnsi="Monotype Corsiva"/>
          <w:b/>
          <w:sz w:val="72"/>
          <w:szCs w:val="72"/>
          <w:u w:val="single"/>
        </w:rPr>
      </w:pPr>
      <w:r>
        <w:rPr>
          <w:rFonts w:ascii="Monotype Corsiva" w:hAnsi="Monotype Corsiva"/>
          <w:b/>
          <w:sz w:val="72"/>
          <w:szCs w:val="72"/>
          <w:u w:val="single"/>
        </w:rPr>
        <w:t>Муниципальный вестник</w:t>
      </w:r>
    </w:p>
    <w:p w:rsidR="001B5B49" w:rsidRDefault="001B5B49" w:rsidP="001B5B49">
      <w:pPr>
        <w:ind w:firstLine="540"/>
        <w:jc w:val="center"/>
      </w:pPr>
    </w:p>
    <w:p w:rsidR="001B5B49" w:rsidRDefault="001B5B49" w:rsidP="001B5B49">
      <w:pPr>
        <w:ind w:firstLine="540"/>
        <w:jc w:val="center"/>
      </w:pPr>
      <w:r>
        <w:t>Официальное печатное  средство массовой информации</w:t>
      </w:r>
    </w:p>
    <w:p w:rsidR="001B5B49" w:rsidRDefault="001B5B49" w:rsidP="001B5B49">
      <w:pPr>
        <w:ind w:firstLine="540"/>
        <w:jc w:val="center"/>
      </w:pPr>
      <w:r>
        <w:t>Ельниковского муниципального района</w:t>
      </w:r>
    </w:p>
    <w:p w:rsidR="001B5B49" w:rsidRDefault="001B5B49" w:rsidP="001B5B49">
      <w:pPr>
        <w:ind w:firstLine="540"/>
        <w:jc w:val="center"/>
        <w:rPr>
          <w:sz w:val="32"/>
          <w:szCs w:val="32"/>
        </w:rPr>
      </w:pPr>
    </w:p>
    <w:p w:rsidR="001B5B49" w:rsidRDefault="001B5B49" w:rsidP="001B5B49">
      <w:pPr>
        <w:jc w:val="center"/>
        <w:rPr>
          <w:sz w:val="32"/>
          <w:szCs w:val="32"/>
        </w:rPr>
      </w:pPr>
      <w:r>
        <w:rPr>
          <w:sz w:val="32"/>
          <w:szCs w:val="32"/>
        </w:rPr>
        <w:t>№ 1</w:t>
      </w:r>
      <w:r w:rsidR="00041E71">
        <w:rPr>
          <w:sz w:val="32"/>
          <w:szCs w:val="32"/>
        </w:rPr>
        <w:t>6</w:t>
      </w:r>
    </w:p>
    <w:p w:rsidR="001B5B49" w:rsidRDefault="00041E71" w:rsidP="001B5B49">
      <w:pPr>
        <w:jc w:val="center"/>
        <w:rPr>
          <w:sz w:val="32"/>
          <w:szCs w:val="32"/>
        </w:rPr>
      </w:pPr>
      <w:r>
        <w:rPr>
          <w:sz w:val="32"/>
          <w:szCs w:val="32"/>
        </w:rPr>
        <w:t>02 октября</w:t>
      </w:r>
      <w:r w:rsidR="001B5B49">
        <w:rPr>
          <w:sz w:val="32"/>
          <w:szCs w:val="32"/>
        </w:rPr>
        <w:t xml:space="preserve">  2018 года</w:t>
      </w:r>
    </w:p>
    <w:p w:rsidR="001B5B49" w:rsidRDefault="001B5B49" w:rsidP="001B5B49">
      <w:pPr>
        <w:ind w:firstLine="540"/>
        <w:jc w:val="center"/>
        <w:rPr>
          <w:sz w:val="28"/>
          <w:szCs w:val="28"/>
        </w:rPr>
      </w:pPr>
    </w:p>
    <w:p w:rsidR="001B5B49" w:rsidRDefault="001B5B49" w:rsidP="001B5B49">
      <w:pPr>
        <w:ind w:firstLine="540"/>
        <w:jc w:val="center"/>
        <w:rPr>
          <w:i/>
          <w:sz w:val="28"/>
          <w:szCs w:val="28"/>
        </w:rPr>
      </w:pPr>
    </w:p>
    <w:p w:rsidR="001B5B49" w:rsidRDefault="001B5B49" w:rsidP="001B5B49">
      <w:pPr>
        <w:ind w:firstLine="540"/>
        <w:jc w:val="center"/>
        <w:rPr>
          <w:i/>
          <w:sz w:val="28"/>
          <w:szCs w:val="28"/>
        </w:rPr>
      </w:pPr>
    </w:p>
    <w:p w:rsidR="001B5B49" w:rsidRDefault="001B5B49" w:rsidP="001B5B49">
      <w:pPr>
        <w:ind w:firstLine="540"/>
        <w:jc w:val="center"/>
        <w:rPr>
          <w:i/>
          <w:sz w:val="28"/>
          <w:szCs w:val="28"/>
        </w:rPr>
      </w:pPr>
    </w:p>
    <w:p w:rsidR="001B5B49" w:rsidRDefault="001B5B49" w:rsidP="001B5B49">
      <w:pPr>
        <w:ind w:firstLine="540"/>
        <w:jc w:val="center"/>
        <w:rPr>
          <w:i/>
          <w:sz w:val="28"/>
          <w:szCs w:val="28"/>
        </w:rPr>
      </w:pPr>
    </w:p>
    <w:p w:rsidR="001B5B49" w:rsidRDefault="001B5B49" w:rsidP="001B5B49">
      <w:pPr>
        <w:ind w:firstLine="540"/>
        <w:jc w:val="both"/>
        <w:rPr>
          <w:i/>
          <w:sz w:val="28"/>
          <w:szCs w:val="28"/>
        </w:rPr>
      </w:pPr>
      <w:r>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1B5B49" w:rsidRDefault="001B5B49" w:rsidP="001B5B49">
      <w:pPr>
        <w:ind w:firstLine="540"/>
        <w:jc w:val="both"/>
        <w:rPr>
          <w:i/>
          <w:sz w:val="28"/>
          <w:szCs w:val="28"/>
        </w:rPr>
      </w:pPr>
    </w:p>
    <w:p w:rsidR="001B5B49" w:rsidRDefault="001B5B49" w:rsidP="001B5B49">
      <w:pPr>
        <w:ind w:firstLine="540"/>
        <w:jc w:val="both"/>
        <w:rPr>
          <w:i/>
          <w:sz w:val="28"/>
          <w:szCs w:val="28"/>
        </w:rPr>
      </w:pPr>
      <w:r>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1B5B49" w:rsidRDefault="001B5B49" w:rsidP="001B5B49">
      <w:pPr>
        <w:ind w:firstLine="540"/>
        <w:jc w:val="both"/>
        <w:rPr>
          <w:i/>
          <w:sz w:val="28"/>
          <w:szCs w:val="28"/>
        </w:rPr>
      </w:pPr>
      <w:r>
        <w:rPr>
          <w:i/>
          <w:sz w:val="28"/>
          <w:szCs w:val="28"/>
        </w:rPr>
        <w:t>в первом разделе публикуются решения Совета депутатов Ельниковского муниципального района Республики Мордовия;</w:t>
      </w:r>
    </w:p>
    <w:p w:rsidR="001B5B49" w:rsidRDefault="001B5B49" w:rsidP="001B5B49">
      <w:pPr>
        <w:ind w:firstLine="540"/>
        <w:jc w:val="both"/>
        <w:rPr>
          <w:i/>
          <w:sz w:val="28"/>
          <w:szCs w:val="28"/>
        </w:rPr>
      </w:pPr>
      <w:r>
        <w:rPr>
          <w:i/>
          <w:sz w:val="28"/>
          <w:szCs w:val="28"/>
        </w:rPr>
        <w:t>во втором разделе публикуются постановления администрации Ельниковского муниципального района Республики Мордовия.</w:t>
      </w:r>
    </w:p>
    <w:p w:rsidR="001B5B49" w:rsidRDefault="001B5B49" w:rsidP="001B5B49">
      <w:pPr>
        <w:ind w:firstLine="540"/>
        <w:jc w:val="both"/>
        <w:rPr>
          <w:i/>
          <w:sz w:val="28"/>
          <w:szCs w:val="28"/>
        </w:rPr>
      </w:pPr>
    </w:p>
    <w:p w:rsidR="001B5B49" w:rsidRDefault="001B5B49" w:rsidP="001B5B49">
      <w:pPr>
        <w:ind w:firstLine="540"/>
        <w:jc w:val="both"/>
        <w:rPr>
          <w:b/>
          <w:sz w:val="28"/>
          <w:szCs w:val="28"/>
        </w:rPr>
      </w:pPr>
    </w:p>
    <w:p w:rsidR="001B5B49" w:rsidRDefault="001B5B49" w:rsidP="001B5B49">
      <w:pPr>
        <w:ind w:firstLine="540"/>
        <w:jc w:val="both"/>
        <w:rPr>
          <w:b/>
          <w:sz w:val="28"/>
          <w:szCs w:val="28"/>
        </w:rPr>
      </w:pPr>
    </w:p>
    <w:p w:rsidR="001B5B49" w:rsidRDefault="001B5B49" w:rsidP="001B5B49">
      <w:pPr>
        <w:ind w:firstLine="540"/>
        <w:jc w:val="center"/>
        <w:rPr>
          <w:b/>
          <w:sz w:val="28"/>
          <w:szCs w:val="28"/>
        </w:rPr>
      </w:pPr>
    </w:p>
    <w:p w:rsidR="001B5B49" w:rsidRDefault="001B5B49" w:rsidP="001B5B49">
      <w:pPr>
        <w:ind w:firstLine="540"/>
        <w:jc w:val="center"/>
        <w:rPr>
          <w:b/>
          <w:sz w:val="28"/>
          <w:szCs w:val="28"/>
        </w:rPr>
      </w:pPr>
    </w:p>
    <w:p w:rsidR="001B5B49" w:rsidRDefault="001B5B49" w:rsidP="001B5B49">
      <w:pPr>
        <w:ind w:firstLine="540"/>
        <w:jc w:val="center"/>
        <w:rPr>
          <w:b/>
          <w:sz w:val="28"/>
          <w:szCs w:val="28"/>
        </w:rPr>
      </w:pPr>
    </w:p>
    <w:p w:rsidR="001B5B49" w:rsidRDefault="001B5B49" w:rsidP="001B5B49">
      <w:pPr>
        <w:ind w:firstLine="540"/>
        <w:jc w:val="center"/>
        <w:rPr>
          <w:b/>
          <w:sz w:val="28"/>
          <w:szCs w:val="28"/>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ind w:firstLine="540"/>
        <w:jc w:val="both"/>
        <w:rPr>
          <w:b/>
          <w:sz w:val="20"/>
          <w:szCs w:val="20"/>
        </w:rPr>
      </w:pPr>
    </w:p>
    <w:p w:rsidR="00116738" w:rsidRDefault="00116738" w:rsidP="001B5B49">
      <w:pPr>
        <w:ind w:firstLine="540"/>
        <w:jc w:val="both"/>
        <w:rPr>
          <w:b/>
          <w:sz w:val="20"/>
          <w:szCs w:val="20"/>
        </w:rPr>
      </w:pPr>
    </w:p>
    <w:p w:rsidR="00116738" w:rsidRDefault="00116738" w:rsidP="001B5B49">
      <w:pPr>
        <w:ind w:firstLine="540"/>
        <w:jc w:val="both"/>
        <w:rPr>
          <w:b/>
          <w:sz w:val="20"/>
          <w:szCs w:val="20"/>
        </w:rPr>
      </w:pPr>
    </w:p>
    <w:p w:rsidR="00116738" w:rsidRDefault="00116738" w:rsidP="001B5B49">
      <w:pPr>
        <w:ind w:firstLine="540"/>
        <w:jc w:val="both"/>
        <w:rPr>
          <w:b/>
          <w:sz w:val="20"/>
          <w:szCs w:val="20"/>
        </w:rPr>
      </w:pPr>
    </w:p>
    <w:p w:rsidR="001B5B49" w:rsidRDefault="001B5B49" w:rsidP="001B5B49">
      <w:pPr>
        <w:ind w:firstLine="540"/>
        <w:jc w:val="both"/>
        <w:rPr>
          <w:b/>
          <w:sz w:val="20"/>
          <w:szCs w:val="20"/>
        </w:rPr>
      </w:pPr>
    </w:p>
    <w:p w:rsidR="001B5B49" w:rsidRDefault="001B5B49" w:rsidP="001B5B49">
      <w:pPr>
        <w:jc w:val="center"/>
        <w:rPr>
          <w:b/>
          <w:sz w:val="20"/>
          <w:szCs w:val="20"/>
        </w:rPr>
      </w:pPr>
      <w:r>
        <w:rPr>
          <w:b/>
          <w:sz w:val="20"/>
          <w:szCs w:val="20"/>
        </w:rPr>
        <w:lastRenderedPageBreak/>
        <w:t>С О Д Е Р Ж А Н И Е</w:t>
      </w:r>
    </w:p>
    <w:p w:rsidR="001B5B49" w:rsidRDefault="001B5B49" w:rsidP="001B5B49">
      <w:pPr>
        <w:jc w:val="both"/>
        <w:rPr>
          <w:b/>
          <w:sz w:val="20"/>
          <w:szCs w:val="20"/>
        </w:rPr>
      </w:pPr>
    </w:p>
    <w:tbl>
      <w:tblPr>
        <w:tblpPr w:leftFromText="180" w:rightFromText="180" w:bottomFromText="200" w:vertAnchor="text" w:tblpY="1"/>
        <w:tblOverlap w:val="never"/>
        <w:tblW w:w="9645" w:type="dxa"/>
        <w:tblLayout w:type="fixed"/>
        <w:tblLook w:val="01E0"/>
      </w:tblPr>
      <w:tblGrid>
        <w:gridCol w:w="710"/>
        <w:gridCol w:w="8226"/>
        <w:gridCol w:w="709"/>
      </w:tblGrid>
      <w:tr w:rsidR="001B5B49" w:rsidTr="00EF1134">
        <w:trPr>
          <w:trHeight w:val="81"/>
        </w:trPr>
        <w:tc>
          <w:tcPr>
            <w:tcW w:w="710" w:type="dxa"/>
            <w:tcBorders>
              <w:top w:val="single" w:sz="4" w:space="0" w:color="auto"/>
              <w:left w:val="single" w:sz="4" w:space="0" w:color="auto"/>
              <w:bottom w:val="single" w:sz="4" w:space="0" w:color="auto"/>
              <w:right w:val="single" w:sz="4" w:space="0" w:color="auto"/>
            </w:tcBorders>
            <w:hideMark/>
          </w:tcPr>
          <w:p w:rsidR="001B5B49" w:rsidRDefault="001B5B49">
            <w:pPr>
              <w:widowControl w:val="0"/>
              <w:autoSpaceDE w:val="0"/>
              <w:autoSpaceDN w:val="0"/>
              <w:adjustRightInd w:val="0"/>
              <w:spacing w:line="276" w:lineRule="auto"/>
              <w:jc w:val="both"/>
              <w:rPr>
                <w:b/>
                <w:sz w:val="20"/>
                <w:szCs w:val="20"/>
              </w:rPr>
            </w:pPr>
            <w:r>
              <w:rPr>
                <w:b/>
                <w:sz w:val="20"/>
                <w:szCs w:val="20"/>
              </w:rPr>
              <w:t>№ п/п</w:t>
            </w:r>
          </w:p>
        </w:tc>
        <w:tc>
          <w:tcPr>
            <w:tcW w:w="8226" w:type="dxa"/>
            <w:tcBorders>
              <w:top w:val="single" w:sz="4" w:space="0" w:color="auto"/>
              <w:left w:val="single" w:sz="4" w:space="0" w:color="auto"/>
              <w:bottom w:val="single" w:sz="4" w:space="0" w:color="auto"/>
              <w:right w:val="single" w:sz="4" w:space="0" w:color="auto"/>
            </w:tcBorders>
            <w:hideMark/>
          </w:tcPr>
          <w:p w:rsidR="001B5B49" w:rsidRDefault="001B5B49">
            <w:pPr>
              <w:widowControl w:val="0"/>
              <w:autoSpaceDE w:val="0"/>
              <w:autoSpaceDN w:val="0"/>
              <w:adjustRightInd w:val="0"/>
              <w:spacing w:line="276" w:lineRule="auto"/>
              <w:jc w:val="center"/>
              <w:rPr>
                <w:b/>
                <w:sz w:val="20"/>
                <w:szCs w:val="20"/>
              </w:rPr>
            </w:pPr>
            <w:r>
              <w:rPr>
                <w:b/>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hideMark/>
          </w:tcPr>
          <w:p w:rsidR="001B5B49" w:rsidRDefault="001B5B49">
            <w:pPr>
              <w:widowControl w:val="0"/>
              <w:autoSpaceDE w:val="0"/>
              <w:autoSpaceDN w:val="0"/>
              <w:adjustRightInd w:val="0"/>
              <w:spacing w:line="276" w:lineRule="auto"/>
              <w:jc w:val="both"/>
              <w:rPr>
                <w:b/>
                <w:sz w:val="20"/>
                <w:szCs w:val="20"/>
              </w:rPr>
            </w:pPr>
            <w:r>
              <w:rPr>
                <w:b/>
                <w:sz w:val="20"/>
                <w:szCs w:val="20"/>
              </w:rPr>
              <w:t>Стр.</w:t>
            </w:r>
          </w:p>
        </w:tc>
      </w:tr>
      <w:tr w:rsidR="001B5B49" w:rsidTr="00EF1134">
        <w:tc>
          <w:tcPr>
            <w:tcW w:w="710" w:type="dxa"/>
            <w:tcBorders>
              <w:top w:val="single" w:sz="4" w:space="0" w:color="auto"/>
              <w:left w:val="single" w:sz="4" w:space="0" w:color="auto"/>
              <w:bottom w:val="single" w:sz="4" w:space="0" w:color="auto"/>
              <w:right w:val="single" w:sz="4" w:space="0" w:color="auto"/>
            </w:tcBorders>
          </w:tcPr>
          <w:p w:rsidR="001B5B49" w:rsidRDefault="001B5B49">
            <w:pPr>
              <w:widowControl w:val="0"/>
              <w:autoSpaceDE w:val="0"/>
              <w:autoSpaceDN w:val="0"/>
              <w:adjustRightInd w:val="0"/>
              <w:spacing w:line="276" w:lineRule="auto"/>
              <w:jc w:val="both"/>
              <w:rPr>
                <w:sz w:val="20"/>
                <w:szCs w:val="20"/>
              </w:rPr>
            </w:pPr>
          </w:p>
        </w:tc>
        <w:tc>
          <w:tcPr>
            <w:tcW w:w="8226" w:type="dxa"/>
            <w:tcBorders>
              <w:top w:val="single" w:sz="4" w:space="0" w:color="auto"/>
              <w:left w:val="single" w:sz="4" w:space="0" w:color="auto"/>
              <w:bottom w:val="single" w:sz="4" w:space="0" w:color="auto"/>
              <w:right w:val="single" w:sz="4" w:space="0" w:color="auto"/>
            </w:tcBorders>
            <w:hideMark/>
          </w:tcPr>
          <w:p w:rsidR="001B5B49" w:rsidRDefault="001B5B49">
            <w:pPr>
              <w:widowControl w:val="0"/>
              <w:autoSpaceDE w:val="0"/>
              <w:autoSpaceDN w:val="0"/>
              <w:adjustRightInd w:val="0"/>
              <w:spacing w:line="276" w:lineRule="auto"/>
              <w:jc w:val="center"/>
              <w:rPr>
                <w:sz w:val="20"/>
                <w:szCs w:val="20"/>
              </w:rPr>
            </w:pPr>
            <w:r>
              <w:rPr>
                <w:b/>
                <w:i/>
                <w:sz w:val="20"/>
                <w:szCs w:val="20"/>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1B5B49" w:rsidRDefault="001B5B49">
            <w:pPr>
              <w:widowControl w:val="0"/>
              <w:autoSpaceDE w:val="0"/>
              <w:autoSpaceDN w:val="0"/>
              <w:adjustRightInd w:val="0"/>
              <w:spacing w:line="276" w:lineRule="auto"/>
              <w:jc w:val="both"/>
              <w:rPr>
                <w:b/>
                <w:sz w:val="20"/>
                <w:szCs w:val="20"/>
              </w:rPr>
            </w:pPr>
          </w:p>
        </w:tc>
      </w:tr>
      <w:tr w:rsidR="00C32F6D" w:rsidTr="00EF1134">
        <w:tc>
          <w:tcPr>
            <w:tcW w:w="710" w:type="dxa"/>
            <w:tcBorders>
              <w:top w:val="single" w:sz="4" w:space="0" w:color="auto"/>
              <w:left w:val="single" w:sz="4" w:space="0" w:color="auto"/>
              <w:bottom w:val="single" w:sz="4" w:space="0" w:color="auto"/>
              <w:right w:val="single" w:sz="4" w:space="0" w:color="auto"/>
            </w:tcBorders>
          </w:tcPr>
          <w:p w:rsidR="00C32F6D" w:rsidRDefault="00A3299A">
            <w:pPr>
              <w:widowControl w:val="0"/>
              <w:autoSpaceDE w:val="0"/>
              <w:autoSpaceDN w:val="0"/>
              <w:adjustRightInd w:val="0"/>
              <w:spacing w:line="276" w:lineRule="auto"/>
              <w:jc w:val="both"/>
              <w:rPr>
                <w:sz w:val="20"/>
                <w:szCs w:val="20"/>
              </w:rPr>
            </w:pPr>
            <w:r>
              <w:rPr>
                <w:sz w:val="20"/>
                <w:szCs w:val="20"/>
              </w:rPr>
              <w:t>95</w:t>
            </w:r>
          </w:p>
        </w:tc>
        <w:tc>
          <w:tcPr>
            <w:tcW w:w="8226" w:type="dxa"/>
            <w:tcBorders>
              <w:top w:val="single" w:sz="4" w:space="0" w:color="auto"/>
              <w:left w:val="single" w:sz="4" w:space="0" w:color="auto"/>
              <w:bottom w:val="single" w:sz="4" w:space="0" w:color="auto"/>
              <w:right w:val="single" w:sz="4" w:space="0" w:color="auto"/>
            </w:tcBorders>
            <w:hideMark/>
          </w:tcPr>
          <w:p w:rsidR="00C32F6D" w:rsidRDefault="00C32F6D" w:rsidP="00A3299A">
            <w:pPr>
              <w:pStyle w:val="a5"/>
              <w:jc w:val="both"/>
              <w:rPr>
                <w:b/>
                <w:i/>
                <w:sz w:val="20"/>
                <w:szCs w:val="20"/>
              </w:rPr>
            </w:pPr>
            <w:r w:rsidRPr="00F72C1C">
              <w:rPr>
                <w:sz w:val="20"/>
                <w:szCs w:val="20"/>
              </w:rPr>
              <w:t>Решение Совета депутатов Ельниковского муниципального района от 31.08.2018 № 143</w:t>
            </w:r>
            <w:r>
              <w:rPr>
                <w:sz w:val="20"/>
                <w:szCs w:val="20"/>
              </w:rPr>
              <w:t xml:space="preserve"> «</w:t>
            </w:r>
            <w:r w:rsidRPr="00F72C1C">
              <w:rPr>
                <w:sz w:val="20"/>
                <w:szCs w:val="20"/>
              </w:rPr>
              <w:t>О внесении изменений и дополнений в</w:t>
            </w:r>
            <w:r>
              <w:rPr>
                <w:sz w:val="20"/>
                <w:szCs w:val="20"/>
              </w:rPr>
              <w:t xml:space="preserve"> </w:t>
            </w:r>
            <w:r w:rsidRPr="00F72C1C">
              <w:rPr>
                <w:sz w:val="20"/>
                <w:szCs w:val="20"/>
              </w:rPr>
              <w:t xml:space="preserve"> Устав Ельниковского муниципального района</w:t>
            </w:r>
            <w:r>
              <w:rPr>
                <w:sz w:val="20"/>
                <w:szCs w:val="20"/>
              </w:rPr>
              <w:t xml:space="preserve"> </w:t>
            </w:r>
            <w:r w:rsidRPr="00F72C1C">
              <w:rPr>
                <w:sz w:val="20"/>
                <w:szCs w:val="20"/>
              </w:rPr>
              <w:t xml:space="preserve">                                           Республики Мордовия</w:t>
            </w:r>
            <w:r>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C32F6D" w:rsidRPr="00C526C9" w:rsidRDefault="00C526C9">
            <w:pPr>
              <w:widowControl w:val="0"/>
              <w:autoSpaceDE w:val="0"/>
              <w:autoSpaceDN w:val="0"/>
              <w:adjustRightInd w:val="0"/>
              <w:spacing w:line="276" w:lineRule="auto"/>
              <w:jc w:val="both"/>
              <w:rPr>
                <w:sz w:val="20"/>
                <w:szCs w:val="20"/>
              </w:rPr>
            </w:pPr>
            <w:r w:rsidRPr="00C526C9">
              <w:rPr>
                <w:sz w:val="20"/>
                <w:szCs w:val="20"/>
              </w:rPr>
              <w:t>3</w:t>
            </w:r>
          </w:p>
        </w:tc>
      </w:tr>
      <w:tr w:rsidR="001B5B49" w:rsidTr="00EF1134">
        <w:tc>
          <w:tcPr>
            <w:tcW w:w="710" w:type="dxa"/>
            <w:tcBorders>
              <w:top w:val="single" w:sz="4" w:space="0" w:color="auto"/>
              <w:left w:val="single" w:sz="4" w:space="0" w:color="auto"/>
              <w:bottom w:val="single" w:sz="4" w:space="0" w:color="auto"/>
              <w:right w:val="single" w:sz="4" w:space="0" w:color="auto"/>
            </w:tcBorders>
          </w:tcPr>
          <w:p w:rsidR="001B5B49" w:rsidRDefault="00A3299A">
            <w:pPr>
              <w:widowControl w:val="0"/>
              <w:autoSpaceDE w:val="0"/>
              <w:autoSpaceDN w:val="0"/>
              <w:adjustRightInd w:val="0"/>
              <w:spacing w:line="276" w:lineRule="auto"/>
              <w:jc w:val="both"/>
              <w:rPr>
                <w:sz w:val="20"/>
                <w:szCs w:val="20"/>
              </w:rPr>
            </w:pPr>
            <w:r>
              <w:rPr>
                <w:sz w:val="20"/>
                <w:szCs w:val="20"/>
              </w:rPr>
              <w:t>96</w:t>
            </w:r>
          </w:p>
        </w:tc>
        <w:tc>
          <w:tcPr>
            <w:tcW w:w="8226" w:type="dxa"/>
            <w:tcBorders>
              <w:top w:val="single" w:sz="4" w:space="0" w:color="auto"/>
              <w:left w:val="single" w:sz="4" w:space="0" w:color="auto"/>
              <w:bottom w:val="single" w:sz="4" w:space="0" w:color="auto"/>
              <w:right w:val="single" w:sz="4" w:space="0" w:color="auto"/>
            </w:tcBorders>
          </w:tcPr>
          <w:p w:rsidR="001B5B49" w:rsidRPr="00F72C1C" w:rsidRDefault="00F72C1C" w:rsidP="00F72C1C">
            <w:pPr>
              <w:pStyle w:val="a5"/>
              <w:rPr>
                <w:sz w:val="20"/>
                <w:szCs w:val="20"/>
              </w:rPr>
            </w:pPr>
            <w:r w:rsidRPr="00F72C1C">
              <w:rPr>
                <w:sz w:val="20"/>
                <w:szCs w:val="20"/>
              </w:rPr>
              <w:t xml:space="preserve">Решение Совета депутатов Ельниковского муниципального района от </w:t>
            </w:r>
            <w:r>
              <w:rPr>
                <w:sz w:val="20"/>
                <w:szCs w:val="20"/>
              </w:rPr>
              <w:t>02.10</w:t>
            </w:r>
            <w:r w:rsidRPr="00F72C1C">
              <w:rPr>
                <w:sz w:val="20"/>
                <w:szCs w:val="20"/>
              </w:rPr>
              <w:t>.2018 № 14</w:t>
            </w:r>
            <w:r>
              <w:rPr>
                <w:sz w:val="20"/>
                <w:szCs w:val="20"/>
              </w:rPr>
              <w:t>7</w:t>
            </w:r>
            <w:r w:rsidRPr="00F72C1C">
              <w:rPr>
                <w:sz w:val="20"/>
                <w:szCs w:val="20"/>
              </w:rPr>
              <w:t xml:space="preserve"> «О внесении изменений и дополнений в решение Совета     депутатов      от      22.12.2017    № 102 «О  бюджете   Ельниковского   муниципального района   на   2018 год и на плановый период 2019 и 2020 годов</w:t>
            </w:r>
          </w:p>
        </w:tc>
        <w:tc>
          <w:tcPr>
            <w:tcW w:w="709" w:type="dxa"/>
            <w:tcBorders>
              <w:top w:val="single" w:sz="4" w:space="0" w:color="auto"/>
              <w:left w:val="single" w:sz="4" w:space="0" w:color="auto"/>
              <w:bottom w:val="single" w:sz="4" w:space="0" w:color="auto"/>
              <w:right w:val="single" w:sz="4" w:space="0" w:color="auto"/>
            </w:tcBorders>
          </w:tcPr>
          <w:p w:rsidR="001B5B49" w:rsidRPr="00C526C9" w:rsidRDefault="00C526C9">
            <w:pPr>
              <w:widowControl w:val="0"/>
              <w:autoSpaceDE w:val="0"/>
              <w:autoSpaceDN w:val="0"/>
              <w:adjustRightInd w:val="0"/>
              <w:spacing w:line="276" w:lineRule="auto"/>
              <w:jc w:val="both"/>
              <w:rPr>
                <w:sz w:val="20"/>
                <w:szCs w:val="20"/>
              </w:rPr>
            </w:pPr>
            <w:r w:rsidRPr="00C526C9">
              <w:rPr>
                <w:sz w:val="20"/>
                <w:szCs w:val="20"/>
              </w:rPr>
              <w:t>3</w:t>
            </w:r>
          </w:p>
        </w:tc>
      </w:tr>
      <w:tr w:rsidR="004D06A1" w:rsidTr="00EF1134">
        <w:tc>
          <w:tcPr>
            <w:tcW w:w="710" w:type="dxa"/>
            <w:tcBorders>
              <w:top w:val="single" w:sz="4" w:space="0" w:color="auto"/>
              <w:left w:val="single" w:sz="4" w:space="0" w:color="auto"/>
              <w:bottom w:val="single" w:sz="4" w:space="0" w:color="auto"/>
              <w:right w:val="single" w:sz="4" w:space="0" w:color="auto"/>
            </w:tcBorders>
          </w:tcPr>
          <w:p w:rsidR="004D06A1" w:rsidRDefault="00A3299A">
            <w:pPr>
              <w:widowControl w:val="0"/>
              <w:autoSpaceDE w:val="0"/>
              <w:autoSpaceDN w:val="0"/>
              <w:adjustRightInd w:val="0"/>
              <w:spacing w:line="276" w:lineRule="auto"/>
              <w:jc w:val="both"/>
              <w:rPr>
                <w:sz w:val="20"/>
                <w:szCs w:val="20"/>
              </w:rPr>
            </w:pPr>
            <w:r>
              <w:rPr>
                <w:sz w:val="20"/>
                <w:szCs w:val="20"/>
              </w:rPr>
              <w:t>97</w:t>
            </w:r>
          </w:p>
        </w:tc>
        <w:tc>
          <w:tcPr>
            <w:tcW w:w="8226" w:type="dxa"/>
            <w:tcBorders>
              <w:top w:val="single" w:sz="4" w:space="0" w:color="auto"/>
              <w:left w:val="single" w:sz="4" w:space="0" w:color="auto"/>
              <w:bottom w:val="single" w:sz="4" w:space="0" w:color="auto"/>
              <w:right w:val="single" w:sz="4" w:space="0" w:color="auto"/>
            </w:tcBorders>
          </w:tcPr>
          <w:p w:rsidR="004D06A1" w:rsidRPr="00F72C1C" w:rsidRDefault="00F72C1C" w:rsidP="00F72C1C">
            <w:pPr>
              <w:pStyle w:val="a5"/>
              <w:jc w:val="both"/>
              <w:rPr>
                <w:b/>
                <w:i/>
                <w:sz w:val="20"/>
                <w:szCs w:val="20"/>
              </w:rPr>
            </w:pPr>
            <w:r w:rsidRPr="00F72C1C">
              <w:rPr>
                <w:sz w:val="20"/>
                <w:szCs w:val="20"/>
              </w:rPr>
              <w:t xml:space="preserve">Решение Совета депутатов Ельниковского муниципального района от 02.10.2018 № 148 </w:t>
            </w:r>
            <w:r>
              <w:rPr>
                <w:sz w:val="20"/>
                <w:szCs w:val="20"/>
              </w:rPr>
              <w:t>«</w:t>
            </w:r>
            <w:r w:rsidRPr="00F72C1C">
              <w:rPr>
                <w:sz w:val="20"/>
                <w:szCs w:val="20"/>
              </w:rPr>
              <w:t>Об утверждении стратегии социально-экономического развития Ельниковского муниципального района Республики Мордовия  на период до 2025 года</w:t>
            </w:r>
            <w:r>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D06A1" w:rsidRPr="00C526C9" w:rsidRDefault="00C526C9">
            <w:pPr>
              <w:widowControl w:val="0"/>
              <w:autoSpaceDE w:val="0"/>
              <w:autoSpaceDN w:val="0"/>
              <w:adjustRightInd w:val="0"/>
              <w:spacing w:line="276" w:lineRule="auto"/>
              <w:jc w:val="both"/>
              <w:rPr>
                <w:sz w:val="20"/>
                <w:szCs w:val="20"/>
              </w:rPr>
            </w:pPr>
            <w:r w:rsidRPr="00C526C9">
              <w:rPr>
                <w:sz w:val="20"/>
                <w:szCs w:val="20"/>
              </w:rPr>
              <w:t>69</w:t>
            </w:r>
          </w:p>
        </w:tc>
      </w:tr>
      <w:tr w:rsidR="004D06A1" w:rsidTr="00EF1134">
        <w:tc>
          <w:tcPr>
            <w:tcW w:w="710" w:type="dxa"/>
            <w:tcBorders>
              <w:top w:val="single" w:sz="4" w:space="0" w:color="auto"/>
              <w:left w:val="single" w:sz="4" w:space="0" w:color="auto"/>
              <w:bottom w:val="single" w:sz="4" w:space="0" w:color="auto"/>
              <w:right w:val="single" w:sz="4" w:space="0" w:color="auto"/>
            </w:tcBorders>
          </w:tcPr>
          <w:p w:rsidR="004D06A1" w:rsidRDefault="00A3299A">
            <w:pPr>
              <w:widowControl w:val="0"/>
              <w:autoSpaceDE w:val="0"/>
              <w:autoSpaceDN w:val="0"/>
              <w:adjustRightInd w:val="0"/>
              <w:spacing w:line="276" w:lineRule="auto"/>
              <w:jc w:val="both"/>
              <w:rPr>
                <w:sz w:val="20"/>
                <w:szCs w:val="20"/>
              </w:rPr>
            </w:pPr>
            <w:r>
              <w:rPr>
                <w:sz w:val="20"/>
                <w:szCs w:val="20"/>
              </w:rPr>
              <w:t>98</w:t>
            </w:r>
          </w:p>
        </w:tc>
        <w:tc>
          <w:tcPr>
            <w:tcW w:w="8226" w:type="dxa"/>
            <w:tcBorders>
              <w:top w:val="single" w:sz="4" w:space="0" w:color="auto"/>
              <w:left w:val="single" w:sz="4" w:space="0" w:color="auto"/>
              <w:bottom w:val="single" w:sz="4" w:space="0" w:color="auto"/>
              <w:right w:val="single" w:sz="4" w:space="0" w:color="auto"/>
            </w:tcBorders>
          </w:tcPr>
          <w:p w:rsidR="004D06A1" w:rsidRPr="00F72C1C" w:rsidRDefault="00F72C1C" w:rsidP="00F72C1C">
            <w:pPr>
              <w:pStyle w:val="a5"/>
              <w:jc w:val="both"/>
              <w:rPr>
                <w:b/>
                <w:i/>
                <w:sz w:val="20"/>
                <w:szCs w:val="20"/>
              </w:rPr>
            </w:pPr>
            <w:r w:rsidRPr="00F72C1C">
              <w:rPr>
                <w:sz w:val="20"/>
                <w:szCs w:val="20"/>
              </w:rPr>
              <w:t>Решение Совета депутатов Ельниковского муниципального района от 02.10.2018 № 149 «Об утверждении Порядка подготовки, утверждения местных нормативов градостроительного проектирования Ельниковского муниципального района, сельских поселений, входящих в его состав и внесения изменений в них</w:t>
            </w:r>
            <w:r>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D06A1" w:rsidRPr="00C526C9" w:rsidRDefault="00C526C9">
            <w:pPr>
              <w:widowControl w:val="0"/>
              <w:autoSpaceDE w:val="0"/>
              <w:autoSpaceDN w:val="0"/>
              <w:adjustRightInd w:val="0"/>
              <w:spacing w:line="276" w:lineRule="auto"/>
              <w:jc w:val="both"/>
              <w:rPr>
                <w:sz w:val="20"/>
                <w:szCs w:val="20"/>
              </w:rPr>
            </w:pPr>
            <w:r w:rsidRPr="00C526C9">
              <w:rPr>
                <w:sz w:val="20"/>
                <w:szCs w:val="20"/>
              </w:rPr>
              <w:t>199</w:t>
            </w:r>
          </w:p>
        </w:tc>
      </w:tr>
      <w:tr w:rsidR="004D06A1" w:rsidTr="00EF1134">
        <w:tc>
          <w:tcPr>
            <w:tcW w:w="710" w:type="dxa"/>
            <w:tcBorders>
              <w:top w:val="single" w:sz="4" w:space="0" w:color="auto"/>
              <w:left w:val="single" w:sz="4" w:space="0" w:color="auto"/>
              <w:bottom w:val="single" w:sz="4" w:space="0" w:color="auto"/>
              <w:right w:val="single" w:sz="4" w:space="0" w:color="auto"/>
            </w:tcBorders>
          </w:tcPr>
          <w:p w:rsidR="004D06A1" w:rsidRDefault="00A3299A">
            <w:pPr>
              <w:widowControl w:val="0"/>
              <w:autoSpaceDE w:val="0"/>
              <w:autoSpaceDN w:val="0"/>
              <w:adjustRightInd w:val="0"/>
              <w:spacing w:line="276" w:lineRule="auto"/>
              <w:jc w:val="both"/>
              <w:rPr>
                <w:sz w:val="20"/>
                <w:szCs w:val="20"/>
              </w:rPr>
            </w:pPr>
            <w:r>
              <w:rPr>
                <w:sz w:val="20"/>
                <w:szCs w:val="20"/>
              </w:rPr>
              <w:t>99</w:t>
            </w:r>
          </w:p>
        </w:tc>
        <w:tc>
          <w:tcPr>
            <w:tcW w:w="8226" w:type="dxa"/>
            <w:tcBorders>
              <w:top w:val="single" w:sz="4" w:space="0" w:color="auto"/>
              <w:left w:val="single" w:sz="4" w:space="0" w:color="auto"/>
              <w:bottom w:val="single" w:sz="4" w:space="0" w:color="auto"/>
              <w:right w:val="single" w:sz="4" w:space="0" w:color="auto"/>
            </w:tcBorders>
          </w:tcPr>
          <w:p w:rsidR="004D06A1" w:rsidRPr="00F72C1C" w:rsidRDefault="00F72C1C" w:rsidP="00F72C1C">
            <w:pPr>
              <w:pStyle w:val="a5"/>
              <w:jc w:val="both"/>
              <w:rPr>
                <w:b/>
                <w:i/>
                <w:sz w:val="20"/>
                <w:szCs w:val="20"/>
              </w:rPr>
            </w:pPr>
            <w:r w:rsidRPr="00F72C1C">
              <w:rPr>
                <w:sz w:val="20"/>
                <w:szCs w:val="20"/>
              </w:rPr>
              <w:t>Решение Совета депутатов Ельниковского муниципального района от 02.10.2018 № 150</w:t>
            </w:r>
            <w:r>
              <w:rPr>
                <w:sz w:val="20"/>
                <w:szCs w:val="20"/>
              </w:rPr>
              <w:t xml:space="preserve"> «</w:t>
            </w:r>
            <w:r w:rsidRPr="00F72C1C">
              <w:rPr>
                <w:sz w:val="20"/>
                <w:szCs w:val="20"/>
              </w:rPr>
              <w:t>О согласовании перечня имущества, находящегося в муниципальной собственности Большемордовско-Пошатского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r>
              <w:rPr>
                <w:sz w:val="20"/>
                <w:szCs w:val="20"/>
              </w:rPr>
              <w:t>»</w:t>
            </w:r>
          </w:p>
        </w:tc>
        <w:tc>
          <w:tcPr>
            <w:tcW w:w="709" w:type="dxa"/>
            <w:tcBorders>
              <w:top w:val="single" w:sz="4" w:space="0" w:color="auto"/>
              <w:left w:val="single" w:sz="4" w:space="0" w:color="auto"/>
              <w:bottom w:val="single" w:sz="4" w:space="0" w:color="auto"/>
              <w:right w:val="single" w:sz="4" w:space="0" w:color="auto"/>
            </w:tcBorders>
          </w:tcPr>
          <w:p w:rsidR="004D06A1" w:rsidRPr="00C526C9" w:rsidRDefault="00C526C9">
            <w:pPr>
              <w:widowControl w:val="0"/>
              <w:autoSpaceDE w:val="0"/>
              <w:autoSpaceDN w:val="0"/>
              <w:adjustRightInd w:val="0"/>
              <w:spacing w:line="276" w:lineRule="auto"/>
              <w:jc w:val="both"/>
              <w:rPr>
                <w:sz w:val="20"/>
                <w:szCs w:val="20"/>
              </w:rPr>
            </w:pPr>
            <w:r w:rsidRPr="00C526C9">
              <w:rPr>
                <w:sz w:val="20"/>
                <w:szCs w:val="20"/>
              </w:rPr>
              <w:t>200</w:t>
            </w:r>
          </w:p>
        </w:tc>
      </w:tr>
      <w:tr w:rsidR="004D06A1" w:rsidTr="00EF1134">
        <w:tc>
          <w:tcPr>
            <w:tcW w:w="710" w:type="dxa"/>
            <w:tcBorders>
              <w:top w:val="single" w:sz="4" w:space="0" w:color="auto"/>
              <w:left w:val="single" w:sz="4" w:space="0" w:color="auto"/>
              <w:bottom w:val="single" w:sz="4" w:space="0" w:color="auto"/>
              <w:right w:val="single" w:sz="4" w:space="0" w:color="auto"/>
            </w:tcBorders>
          </w:tcPr>
          <w:p w:rsidR="004D06A1" w:rsidRDefault="004D06A1">
            <w:pPr>
              <w:widowControl w:val="0"/>
              <w:autoSpaceDE w:val="0"/>
              <w:autoSpaceDN w:val="0"/>
              <w:adjustRightInd w:val="0"/>
              <w:spacing w:line="276" w:lineRule="auto"/>
              <w:jc w:val="both"/>
              <w:rPr>
                <w:sz w:val="20"/>
                <w:szCs w:val="20"/>
              </w:rPr>
            </w:pPr>
          </w:p>
        </w:tc>
        <w:tc>
          <w:tcPr>
            <w:tcW w:w="8226" w:type="dxa"/>
            <w:tcBorders>
              <w:top w:val="single" w:sz="4" w:space="0" w:color="auto"/>
              <w:left w:val="single" w:sz="4" w:space="0" w:color="auto"/>
              <w:bottom w:val="single" w:sz="4" w:space="0" w:color="auto"/>
              <w:right w:val="single" w:sz="4" w:space="0" w:color="auto"/>
            </w:tcBorders>
          </w:tcPr>
          <w:p w:rsidR="004D06A1" w:rsidRDefault="004D06A1">
            <w:pPr>
              <w:widowControl w:val="0"/>
              <w:autoSpaceDE w:val="0"/>
              <w:autoSpaceDN w:val="0"/>
              <w:adjustRightInd w:val="0"/>
              <w:spacing w:line="276" w:lineRule="auto"/>
              <w:jc w:val="center"/>
              <w:rPr>
                <w:b/>
                <w:i/>
                <w:sz w:val="20"/>
                <w:szCs w:val="20"/>
              </w:rPr>
            </w:pPr>
          </w:p>
        </w:tc>
        <w:tc>
          <w:tcPr>
            <w:tcW w:w="709" w:type="dxa"/>
            <w:tcBorders>
              <w:top w:val="single" w:sz="4" w:space="0" w:color="auto"/>
              <w:left w:val="single" w:sz="4" w:space="0" w:color="auto"/>
              <w:bottom w:val="single" w:sz="4" w:space="0" w:color="auto"/>
              <w:right w:val="single" w:sz="4" w:space="0" w:color="auto"/>
            </w:tcBorders>
          </w:tcPr>
          <w:p w:rsidR="004D06A1" w:rsidRDefault="004D06A1">
            <w:pPr>
              <w:widowControl w:val="0"/>
              <w:autoSpaceDE w:val="0"/>
              <w:autoSpaceDN w:val="0"/>
              <w:adjustRightInd w:val="0"/>
              <w:spacing w:line="276" w:lineRule="auto"/>
              <w:jc w:val="both"/>
              <w:rPr>
                <w:b/>
                <w:sz w:val="20"/>
                <w:szCs w:val="20"/>
              </w:rPr>
            </w:pPr>
          </w:p>
        </w:tc>
      </w:tr>
      <w:tr w:rsidR="001B5B49" w:rsidTr="00EF1134">
        <w:trPr>
          <w:trHeight w:val="310"/>
        </w:trPr>
        <w:tc>
          <w:tcPr>
            <w:tcW w:w="710" w:type="dxa"/>
            <w:tcBorders>
              <w:top w:val="single" w:sz="4" w:space="0" w:color="auto"/>
              <w:left w:val="single" w:sz="4" w:space="0" w:color="auto"/>
              <w:bottom w:val="single" w:sz="4" w:space="0" w:color="auto"/>
              <w:right w:val="single" w:sz="4" w:space="0" w:color="auto"/>
            </w:tcBorders>
          </w:tcPr>
          <w:p w:rsidR="001B5B49" w:rsidRDefault="001B5B49">
            <w:pPr>
              <w:widowControl w:val="0"/>
              <w:autoSpaceDE w:val="0"/>
              <w:autoSpaceDN w:val="0"/>
              <w:adjustRightInd w:val="0"/>
              <w:spacing w:line="276" w:lineRule="auto"/>
              <w:jc w:val="both"/>
              <w:rPr>
                <w:sz w:val="20"/>
                <w:szCs w:val="20"/>
              </w:rPr>
            </w:pPr>
          </w:p>
        </w:tc>
        <w:tc>
          <w:tcPr>
            <w:tcW w:w="8226" w:type="dxa"/>
            <w:tcBorders>
              <w:top w:val="single" w:sz="4" w:space="0" w:color="auto"/>
              <w:left w:val="single" w:sz="4" w:space="0" w:color="auto"/>
              <w:bottom w:val="single" w:sz="4" w:space="0" w:color="auto"/>
              <w:right w:val="single" w:sz="4" w:space="0" w:color="auto"/>
            </w:tcBorders>
          </w:tcPr>
          <w:p w:rsidR="001B5B49" w:rsidRDefault="001B5B49" w:rsidP="00EF1134">
            <w:pPr>
              <w:spacing w:line="276" w:lineRule="auto"/>
              <w:jc w:val="center"/>
              <w:rPr>
                <w:sz w:val="20"/>
                <w:szCs w:val="20"/>
              </w:rPr>
            </w:pPr>
            <w:r>
              <w:rPr>
                <w:b/>
                <w:i/>
                <w:sz w:val="20"/>
                <w:szCs w:val="20"/>
              </w:rPr>
              <w:t>РАЗДЕЛ ВТОРОЙ</w:t>
            </w:r>
          </w:p>
        </w:tc>
        <w:tc>
          <w:tcPr>
            <w:tcW w:w="709" w:type="dxa"/>
            <w:tcBorders>
              <w:top w:val="single" w:sz="4" w:space="0" w:color="auto"/>
              <w:left w:val="single" w:sz="4" w:space="0" w:color="auto"/>
              <w:bottom w:val="single" w:sz="4" w:space="0" w:color="auto"/>
              <w:right w:val="single" w:sz="4" w:space="0" w:color="auto"/>
            </w:tcBorders>
          </w:tcPr>
          <w:p w:rsidR="001B5B49" w:rsidRDefault="001B5B49">
            <w:pPr>
              <w:widowControl w:val="0"/>
              <w:autoSpaceDE w:val="0"/>
              <w:autoSpaceDN w:val="0"/>
              <w:adjustRightInd w:val="0"/>
              <w:spacing w:line="276" w:lineRule="auto"/>
              <w:jc w:val="both"/>
              <w:rPr>
                <w:sz w:val="20"/>
                <w:szCs w:val="20"/>
              </w:rPr>
            </w:pPr>
          </w:p>
        </w:tc>
      </w:tr>
      <w:tr w:rsidR="00EF1134" w:rsidTr="00EF1134">
        <w:trPr>
          <w:trHeight w:val="569"/>
        </w:trPr>
        <w:tc>
          <w:tcPr>
            <w:tcW w:w="710" w:type="dxa"/>
            <w:tcBorders>
              <w:top w:val="single" w:sz="4" w:space="0" w:color="auto"/>
              <w:left w:val="single" w:sz="4" w:space="0" w:color="auto"/>
              <w:right w:val="single" w:sz="4" w:space="0" w:color="auto"/>
            </w:tcBorders>
            <w:hideMark/>
          </w:tcPr>
          <w:p w:rsidR="00EF1134" w:rsidRDefault="00EF1134">
            <w:pPr>
              <w:widowControl w:val="0"/>
              <w:autoSpaceDE w:val="0"/>
              <w:autoSpaceDN w:val="0"/>
              <w:adjustRightInd w:val="0"/>
              <w:spacing w:line="276" w:lineRule="auto"/>
              <w:jc w:val="both"/>
              <w:rPr>
                <w:sz w:val="20"/>
                <w:szCs w:val="20"/>
              </w:rPr>
            </w:pPr>
          </w:p>
        </w:tc>
        <w:tc>
          <w:tcPr>
            <w:tcW w:w="8226" w:type="dxa"/>
            <w:tcBorders>
              <w:top w:val="single" w:sz="4" w:space="0" w:color="auto"/>
              <w:left w:val="single" w:sz="4" w:space="0" w:color="auto"/>
              <w:right w:val="single" w:sz="4" w:space="0" w:color="auto"/>
            </w:tcBorders>
            <w:hideMark/>
          </w:tcPr>
          <w:p w:rsidR="00EF1134" w:rsidRDefault="00EF1134">
            <w:pPr>
              <w:spacing w:line="276" w:lineRule="auto"/>
              <w:jc w:val="center"/>
              <w:rPr>
                <w:b/>
                <w:i/>
                <w:sz w:val="20"/>
                <w:szCs w:val="20"/>
              </w:rPr>
            </w:pPr>
          </w:p>
          <w:p w:rsidR="00EF1134" w:rsidRDefault="00EF1134" w:rsidP="00EF1134">
            <w:pPr>
              <w:spacing w:line="276" w:lineRule="auto"/>
              <w:jc w:val="center"/>
              <w:rPr>
                <w:sz w:val="20"/>
                <w:szCs w:val="20"/>
              </w:rPr>
            </w:pPr>
            <w:r>
              <w:rPr>
                <w:b/>
                <w:i/>
                <w:sz w:val="20"/>
                <w:szCs w:val="20"/>
              </w:rPr>
              <w:t>РАЗДЕЛ ТРЕТИЙ</w:t>
            </w:r>
          </w:p>
        </w:tc>
        <w:tc>
          <w:tcPr>
            <w:tcW w:w="709" w:type="dxa"/>
            <w:tcBorders>
              <w:top w:val="single" w:sz="4" w:space="0" w:color="auto"/>
              <w:left w:val="single" w:sz="4" w:space="0" w:color="auto"/>
              <w:right w:val="single" w:sz="4" w:space="0" w:color="auto"/>
            </w:tcBorders>
            <w:hideMark/>
          </w:tcPr>
          <w:p w:rsidR="00EF1134" w:rsidRDefault="00EF1134">
            <w:pPr>
              <w:spacing w:line="276" w:lineRule="auto"/>
              <w:jc w:val="both"/>
              <w:rPr>
                <w:sz w:val="20"/>
                <w:szCs w:val="20"/>
              </w:rPr>
            </w:pPr>
          </w:p>
        </w:tc>
      </w:tr>
      <w:tr w:rsidR="001B5B49" w:rsidTr="00EF1134">
        <w:tc>
          <w:tcPr>
            <w:tcW w:w="710" w:type="dxa"/>
            <w:tcBorders>
              <w:top w:val="single" w:sz="4" w:space="0" w:color="auto"/>
              <w:left w:val="single" w:sz="4" w:space="0" w:color="auto"/>
              <w:bottom w:val="single" w:sz="4" w:space="0" w:color="auto"/>
              <w:right w:val="single" w:sz="4" w:space="0" w:color="auto"/>
            </w:tcBorders>
            <w:hideMark/>
          </w:tcPr>
          <w:p w:rsidR="001B5B49" w:rsidRDefault="00A3299A">
            <w:pPr>
              <w:widowControl w:val="0"/>
              <w:autoSpaceDE w:val="0"/>
              <w:autoSpaceDN w:val="0"/>
              <w:adjustRightInd w:val="0"/>
              <w:spacing w:line="276" w:lineRule="auto"/>
              <w:jc w:val="both"/>
              <w:rPr>
                <w:sz w:val="20"/>
                <w:szCs w:val="20"/>
              </w:rPr>
            </w:pPr>
            <w:r>
              <w:rPr>
                <w:sz w:val="20"/>
                <w:szCs w:val="20"/>
              </w:rPr>
              <w:t>100</w:t>
            </w:r>
          </w:p>
        </w:tc>
        <w:tc>
          <w:tcPr>
            <w:tcW w:w="8226" w:type="dxa"/>
            <w:tcBorders>
              <w:top w:val="single" w:sz="4" w:space="0" w:color="auto"/>
              <w:left w:val="single" w:sz="4" w:space="0" w:color="auto"/>
              <w:bottom w:val="single" w:sz="4" w:space="0" w:color="auto"/>
              <w:right w:val="single" w:sz="4" w:space="0" w:color="auto"/>
            </w:tcBorders>
            <w:hideMark/>
          </w:tcPr>
          <w:p w:rsidR="001B5B49" w:rsidRDefault="001B5B49" w:rsidP="00041E71">
            <w:pPr>
              <w:autoSpaceDE w:val="0"/>
              <w:autoSpaceDN w:val="0"/>
              <w:adjustRightInd w:val="0"/>
              <w:spacing w:line="276" w:lineRule="auto"/>
              <w:jc w:val="both"/>
              <w:rPr>
                <w:b/>
                <w:i/>
                <w:sz w:val="20"/>
                <w:szCs w:val="20"/>
              </w:rPr>
            </w:pPr>
            <w:r>
              <w:rPr>
                <w:sz w:val="20"/>
                <w:szCs w:val="20"/>
              </w:rPr>
              <w:t xml:space="preserve">Извещение администрации Ельниковского муниципального района Республики Мордовия от </w:t>
            </w:r>
            <w:r w:rsidR="00041E71">
              <w:rPr>
                <w:sz w:val="20"/>
                <w:szCs w:val="20"/>
              </w:rPr>
              <w:t>01.10</w:t>
            </w:r>
            <w:r>
              <w:rPr>
                <w:sz w:val="20"/>
                <w:szCs w:val="20"/>
              </w:rPr>
              <w:t>.2018 № 16</w:t>
            </w:r>
            <w:r w:rsidR="00041E71">
              <w:rPr>
                <w:sz w:val="20"/>
                <w:szCs w:val="20"/>
              </w:rPr>
              <w:t>6</w:t>
            </w:r>
          </w:p>
        </w:tc>
        <w:tc>
          <w:tcPr>
            <w:tcW w:w="709" w:type="dxa"/>
            <w:tcBorders>
              <w:top w:val="single" w:sz="4" w:space="0" w:color="auto"/>
              <w:left w:val="single" w:sz="4" w:space="0" w:color="auto"/>
              <w:bottom w:val="single" w:sz="4" w:space="0" w:color="auto"/>
              <w:right w:val="single" w:sz="4" w:space="0" w:color="auto"/>
            </w:tcBorders>
            <w:hideMark/>
          </w:tcPr>
          <w:p w:rsidR="001B5B49" w:rsidRDefault="00C526C9">
            <w:pPr>
              <w:spacing w:line="276" w:lineRule="auto"/>
              <w:jc w:val="both"/>
              <w:rPr>
                <w:sz w:val="20"/>
                <w:szCs w:val="20"/>
              </w:rPr>
            </w:pPr>
            <w:r>
              <w:rPr>
                <w:sz w:val="20"/>
                <w:szCs w:val="20"/>
              </w:rPr>
              <w:t>201</w:t>
            </w:r>
          </w:p>
        </w:tc>
      </w:tr>
      <w:tr w:rsidR="001B5B49" w:rsidTr="00EF1134">
        <w:tc>
          <w:tcPr>
            <w:tcW w:w="710" w:type="dxa"/>
            <w:tcBorders>
              <w:top w:val="single" w:sz="4" w:space="0" w:color="auto"/>
              <w:left w:val="single" w:sz="4" w:space="0" w:color="auto"/>
              <w:bottom w:val="single" w:sz="4" w:space="0" w:color="auto"/>
              <w:right w:val="single" w:sz="4" w:space="0" w:color="auto"/>
            </w:tcBorders>
            <w:hideMark/>
          </w:tcPr>
          <w:p w:rsidR="001B5B49" w:rsidRDefault="00A3299A">
            <w:pPr>
              <w:widowControl w:val="0"/>
              <w:autoSpaceDE w:val="0"/>
              <w:autoSpaceDN w:val="0"/>
              <w:adjustRightInd w:val="0"/>
              <w:spacing w:line="276" w:lineRule="auto"/>
              <w:jc w:val="both"/>
              <w:rPr>
                <w:sz w:val="20"/>
                <w:szCs w:val="20"/>
              </w:rPr>
            </w:pPr>
            <w:r>
              <w:rPr>
                <w:sz w:val="20"/>
                <w:szCs w:val="20"/>
              </w:rPr>
              <w:t>101</w:t>
            </w:r>
          </w:p>
        </w:tc>
        <w:tc>
          <w:tcPr>
            <w:tcW w:w="8226" w:type="dxa"/>
            <w:tcBorders>
              <w:top w:val="single" w:sz="4" w:space="0" w:color="auto"/>
              <w:left w:val="single" w:sz="4" w:space="0" w:color="auto"/>
              <w:bottom w:val="single" w:sz="4" w:space="0" w:color="auto"/>
              <w:right w:val="single" w:sz="4" w:space="0" w:color="auto"/>
            </w:tcBorders>
            <w:hideMark/>
          </w:tcPr>
          <w:p w:rsidR="001B5B49" w:rsidRDefault="001B5B49" w:rsidP="00041E71">
            <w:pPr>
              <w:autoSpaceDE w:val="0"/>
              <w:autoSpaceDN w:val="0"/>
              <w:adjustRightInd w:val="0"/>
              <w:spacing w:line="276" w:lineRule="auto"/>
              <w:jc w:val="both"/>
              <w:rPr>
                <w:sz w:val="20"/>
                <w:szCs w:val="20"/>
              </w:rPr>
            </w:pPr>
            <w:r>
              <w:rPr>
                <w:sz w:val="20"/>
                <w:szCs w:val="20"/>
              </w:rPr>
              <w:t xml:space="preserve">Извещение администрации Ельниковского муниципального района Республики Мордовия от </w:t>
            </w:r>
            <w:r w:rsidR="00041E71">
              <w:rPr>
                <w:sz w:val="20"/>
                <w:szCs w:val="20"/>
              </w:rPr>
              <w:t>31.09.</w:t>
            </w:r>
            <w:r>
              <w:rPr>
                <w:sz w:val="20"/>
                <w:szCs w:val="20"/>
              </w:rPr>
              <w:t>2018 № 16</w:t>
            </w:r>
            <w:r w:rsidR="00041E71">
              <w:rPr>
                <w:sz w:val="20"/>
                <w:szCs w:val="20"/>
              </w:rPr>
              <w:t>7</w:t>
            </w:r>
          </w:p>
        </w:tc>
        <w:tc>
          <w:tcPr>
            <w:tcW w:w="709" w:type="dxa"/>
            <w:tcBorders>
              <w:top w:val="single" w:sz="4" w:space="0" w:color="auto"/>
              <w:left w:val="single" w:sz="4" w:space="0" w:color="auto"/>
              <w:bottom w:val="single" w:sz="4" w:space="0" w:color="auto"/>
              <w:right w:val="single" w:sz="4" w:space="0" w:color="auto"/>
            </w:tcBorders>
            <w:hideMark/>
          </w:tcPr>
          <w:p w:rsidR="001B5B49" w:rsidRDefault="00C526C9">
            <w:pPr>
              <w:spacing w:line="276" w:lineRule="auto"/>
              <w:jc w:val="both"/>
              <w:rPr>
                <w:sz w:val="20"/>
                <w:szCs w:val="20"/>
              </w:rPr>
            </w:pPr>
            <w:r>
              <w:rPr>
                <w:sz w:val="20"/>
                <w:szCs w:val="20"/>
              </w:rPr>
              <w:t>205</w:t>
            </w:r>
          </w:p>
        </w:tc>
      </w:tr>
    </w:tbl>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1B5B49" w:rsidRDefault="001B5B49" w:rsidP="001B5B49">
      <w:pPr>
        <w:jc w:val="both"/>
        <w:rPr>
          <w:b/>
          <w:i/>
          <w:sz w:val="20"/>
          <w:szCs w:val="20"/>
        </w:rPr>
      </w:pPr>
    </w:p>
    <w:p w:rsidR="00BE6F9D" w:rsidRDefault="00BE6F9D" w:rsidP="001B5B49">
      <w:pPr>
        <w:jc w:val="both"/>
        <w:rPr>
          <w:b/>
          <w:i/>
          <w:sz w:val="20"/>
          <w:szCs w:val="20"/>
        </w:rPr>
      </w:pPr>
    </w:p>
    <w:p w:rsidR="001B5B49" w:rsidRDefault="001B5B49" w:rsidP="001B5B49">
      <w:pPr>
        <w:jc w:val="both"/>
        <w:rPr>
          <w:b/>
          <w:i/>
          <w:sz w:val="20"/>
          <w:szCs w:val="20"/>
        </w:rPr>
      </w:pPr>
    </w:p>
    <w:p w:rsidR="00A34FD8" w:rsidRDefault="00A34FD8"/>
    <w:p w:rsidR="00D34899" w:rsidRDefault="00D34899"/>
    <w:p w:rsidR="008E212D" w:rsidRDefault="008E212D" w:rsidP="00C32F6D">
      <w:pPr>
        <w:pStyle w:val="a5"/>
        <w:jc w:val="both"/>
        <w:rPr>
          <w:b/>
          <w:sz w:val="20"/>
          <w:szCs w:val="20"/>
        </w:rPr>
      </w:pPr>
    </w:p>
    <w:p w:rsidR="008E212D" w:rsidRDefault="008E212D" w:rsidP="008E212D">
      <w:pPr>
        <w:pStyle w:val="a5"/>
        <w:jc w:val="center"/>
        <w:rPr>
          <w:b/>
          <w:i/>
          <w:sz w:val="20"/>
          <w:szCs w:val="20"/>
          <w:u w:val="single"/>
        </w:rPr>
      </w:pPr>
      <w:r w:rsidRPr="008E212D">
        <w:rPr>
          <w:b/>
          <w:i/>
          <w:sz w:val="20"/>
          <w:szCs w:val="20"/>
          <w:u w:val="single"/>
        </w:rPr>
        <w:lastRenderedPageBreak/>
        <w:t>РАЗДЕЛ ПЕРВЫЙ</w:t>
      </w:r>
    </w:p>
    <w:p w:rsidR="008E212D" w:rsidRPr="008E212D" w:rsidRDefault="008E212D" w:rsidP="008E212D">
      <w:pPr>
        <w:pStyle w:val="a5"/>
        <w:jc w:val="center"/>
        <w:rPr>
          <w:b/>
          <w:sz w:val="20"/>
          <w:szCs w:val="20"/>
          <w:u w:val="single"/>
        </w:rPr>
      </w:pPr>
    </w:p>
    <w:p w:rsidR="00C32F6D" w:rsidRPr="00C32F6D" w:rsidRDefault="00C32F6D" w:rsidP="00C32F6D">
      <w:pPr>
        <w:pStyle w:val="a5"/>
        <w:jc w:val="both"/>
        <w:rPr>
          <w:b/>
          <w:sz w:val="20"/>
          <w:szCs w:val="20"/>
        </w:rPr>
      </w:pPr>
      <w:r>
        <w:rPr>
          <w:b/>
          <w:sz w:val="20"/>
          <w:szCs w:val="20"/>
        </w:rPr>
        <w:t>9</w:t>
      </w:r>
      <w:r w:rsidR="00DF2969">
        <w:rPr>
          <w:b/>
          <w:sz w:val="20"/>
          <w:szCs w:val="20"/>
        </w:rPr>
        <w:t>5</w:t>
      </w:r>
      <w:r>
        <w:rPr>
          <w:b/>
          <w:sz w:val="20"/>
          <w:szCs w:val="20"/>
        </w:rPr>
        <w:t xml:space="preserve">. </w:t>
      </w:r>
      <w:r w:rsidRPr="00C32F6D">
        <w:rPr>
          <w:b/>
          <w:sz w:val="20"/>
          <w:szCs w:val="20"/>
        </w:rPr>
        <w:t>Решение Совета депутатов Ельниковского муниципального района от 31.08.2018 № 143 «О внесении изменений и дополнений в  Устав Ельниковского муниципального района Республики Мордовия»</w:t>
      </w:r>
    </w:p>
    <w:p w:rsidR="00C32F6D" w:rsidRPr="00C32F6D" w:rsidRDefault="00C32F6D" w:rsidP="00C32F6D">
      <w:pPr>
        <w:autoSpaceDE w:val="0"/>
        <w:autoSpaceDN w:val="0"/>
        <w:adjustRightInd w:val="0"/>
        <w:ind w:firstLine="540"/>
        <w:jc w:val="both"/>
        <w:outlineLvl w:val="1"/>
        <w:rPr>
          <w:sz w:val="20"/>
          <w:szCs w:val="20"/>
        </w:rPr>
      </w:pPr>
      <w:r w:rsidRPr="00C32F6D">
        <w:rPr>
          <w:sz w:val="20"/>
          <w:szCs w:val="20"/>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sidRPr="00C32F6D">
        <w:rPr>
          <w:bCs/>
          <w:sz w:val="20"/>
          <w:szCs w:val="20"/>
        </w:rPr>
        <w:t xml:space="preserve"> Р Е Ш И Л</w:t>
      </w:r>
      <w:r w:rsidRPr="00C32F6D">
        <w:rPr>
          <w:sz w:val="20"/>
          <w:szCs w:val="20"/>
        </w:rPr>
        <w:t>:</w:t>
      </w:r>
    </w:p>
    <w:p w:rsidR="00C32F6D" w:rsidRPr="00C32F6D" w:rsidRDefault="00C32F6D" w:rsidP="00C32F6D">
      <w:pPr>
        <w:pStyle w:val="text0"/>
        <w:rPr>
          <w:rFonts w:ascii="Times New Roman" w:hAnsi="Times New Roman"/>
          <w:sz w:val="20"/>
          <w:szCs w:val="20"/>
        </w:rPr>
      </w:pPr>
      <w:r w:rsidRPr="00C32F6D">
        <w:rPr>
          <w:rFonts w:ascii="Times New Roman" w:hAnsi="Times New Roman"/>
          <w:sz w:val="20"/>
          <w:szCs w:val="20"/>
        </w:rPr>
        <w:t xml:space="preserve">1. Внести в Устав Ельниковского муниципального района Республики Мордовия, утвержденный решением Совета депутатов Ельниковского муниципального района от 27 декабря </w:t>
      </w:r>
      <w:smartTag w:uri="urn:schemas-microsoft-com:office:smarttags" w:element="metricconverter">
        <w:smartTagPr>
          <w:attr w:name="ProductID" w:val="2005 г"/>
        </w:smartTagPr>
        <w:r w:rsidRPr="00C32F6D">
          <w:rPr>
            <w:rFonts w:ascii="Times New Roman" w:hAnsi="Times New Roman"/>
            <w:sz w:val="20"/>
            <w:szCs w:val="20"/>
          </w:rPr>
          <w:t>2005 г</w:t>
        </w:r>
      </w:smartTag>
      <w:r w:rsidRPr="00C32F6D">
        <w:rPr>
          <w:rFonts w:ascii="Times New Roman" w:hAnsi="Times New Roman"/>
          <w:sz w:val="20"/>
          <w:szCs w:val="20"/>
        </w:rPr>
        <w:t xml:space="preserve">. № 109 (с изменениями,  внесенными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C32F6D">
          <w:rPr>
            <w:rFonts w:ascii="Times New Roman" w:hAnsi="Times New Roman"/>
            <w:sz w:val="20"/>
            <w:szCs w:val="20"/>
          </w:rPr>
          <w:t>2006 г</w:t>
        </w:r>
      </w:smartTag>
      <w:r w:rsidRPr="00C32F6D">
        <w:rPr>
          <w:rFonts w:ascii="Times New Roman" w:hAnsi="Times New Roman"/>
          <w:sz w:val="20"/>
          <w:szCs w:val="20"/>
        </w:rPr>
        <w:t xml:space="preserve">. </w:t>
      </w:r>
      <w:hyperlink r:id="rId8" w:history="1">
        <w:r w:rsidRPr="00C32F6D">
          <w:rPr>
            <w:rStyle w:val="a4"/>
            <w:sz w:val="20"/>
            <w:szCs w:val="20"/>
          </w:rPr>
          <w:t>№ 183</w:t>
        </w:r>
      </w:hyperlink>
      <w:r w:rsidRPr="00C32F6D">
        <w:rPr>
          <w:rFonts w:ascii="Times New Roman" w:hAnsi="Times New Roman"/>
          <w:sz w:val="20"/>
          <w:szCs w:val="20"/>
        </w:rPr>
        <w:t xml:space="preserve">, от 23 июля </w:t>
      </w:r>
      <w:smartTag w:uri="urn:schemas-microsoft-com:office:smarttags" w:element="metricconverter">
        <w:smartTagPr>
          <w:attr w:name="ProductID" w:val="2007 г"/>
        </w:smartTagPr>
        <w:r w:rsidRPr="00C32F6D">
          <w:rPr>
            <w:rFonts w:ascii="Times New Roman" w:hAnsi="Times New Roman"/>
            <w:sz w:val="20"/>
            <w:szCs w:val="20"/>
          </w:rPr>
          <w:t>2007 г</w:t>
        </w:r>
      </w:smartTag>
      <w:r w:rsidRPr="00C32F6D">
        <w:rPr>
          <w:rFonts w:ascii="Times New Roman" w:hAnsi="Times New Roman"/>
          <w:sz w:val="20"/>
          <w:szCs w:val="20"/>
        </w:rPr>
        <w:t xml:space="preserve">. </w:t>
      </w:r>
      <w:hyperlink r:id="rId9" w:history="1">
        <w:r w:rsidRPr="00C32F6D">
          <w:rPr>
            <w:rStyle w:val="a4"/>
            <w:sz w:val="20"/>
            <w:szCs w:val="20"/>
          </w:rPr>
          <w:t>№ 245</w:t>
        </w:r>
      </w:hyperlink>
      <w:r w:rsidRPr="00C32F6D">
        <w:rPr>
          <w:rFonts w:ascii="Times New Roman" w:hAnsi="Times New Roman"/>
          <w:sz w:val="20"/>
          <w:szCs w:val="20"/>
        </w:rPr>
        <w:t xml:space="preserve">, от 30 января </w:t>
      </w:r>
      <w:smartTag w:uri="urn:schemas-microsoft-com:office:smarttags" w:element="metricconverter">
        <w:smartTagPr>
          <w:attr w:name="ProductID" w:val="2008 г"/>
        </w:smartTagPr>
        <w:r w:rsidRPr="00C32F6D">
          <w:rPr>
            <w:rFonts w:ascii="Times New Roman" w:hAnsi="Times New Roman"/>
            <w:sz w:val="20"/>
            <w:szCs w:val="20"/>
          </w:rPr>
          <w:t>2008 г</w:t>
        </w:r>
      </w:smartTag>
      <w:r w:rsidRPr="00C32F6D">
        <w:rPr>
          <w:rFonts w:ascii="Times New Roman" w:hAnsi="Times New Roman"/>
          <w:sz w:val="20"/>
          <w:szCs w:val="20"/>
        </w:rPr>
        <w:t xml:space="preserve">. </w:t>
      </w:r>
      <w:hyperlink r:id="rId10" w:history="1">
        <w:r w:rsidRPr="00C32F6D">
          <w:rPr>
            <w:rStyle w:val="a4"/>
            <w:sz w:val="20"/>
            <w:szCs w:val="20"/>
          </w:rPr>
          <w:t>№ 13</w:t>
        </w:r>
      </w:hyperlink>
      <w:r w:rsidRPr="00C32F6D">
        <w:rPr>
          <w:rFonts w:ascii="Times New Roman" w:hAnsi="Times New Roman"/>
          <w:sz w:val="20"/>
          <w:szCs w:val="20"/>
        </w:rPr>
        <w:t xml:space="preserve">, от 25 июня </w:t>
      </w:r>
      <w:smartTag w:uri="urn:schemas-microsoft-com:office:smarttags" w:element="metricconverter">
        <w:smartTagPr>
          <w:attr w:name="ProductID" w:val="2008 г"/>
        </w:smartTagPr>
        <w:r w:rsidRPr="00C32F6D">
          <w:rPr>
            <w:rFonts w:ascii="Times New Roman" w:hAnsi="Times New Roman"/>
            <w:sz w:val="20"/>
            <w:szCs w:val="20"/>
          </w:rPr>
          <w:t>2008 г</w:t>
        </w:r>
      </w:smartTag>
      <w:r w:rsidRPr="00C32F6D">
        <w:rPr>
          <w:rFonts w:ascii="Times New Roman" w:hAnsi="Times New Roman"/>
          <w:sz w:val="20"/>
          <w:szCs w:val="20"/>
        </w:rPr>
        <w:t xml:space="preserve">. </w:t>
      </w:r>
      <w:hyperlink r:id="rId11" w:history="1">
        <w:r w:rsidRPr="00C32F6D">
          <w:rPr>
            <w:rStyle w:val="a4"/>
            <w:sz w:val="20"/>
            <w:szCs w:val="20"/>
          </w:rPr>
          <w:t>№ 51</w:t>
        </w:r>
      </w:hyperlink>
      <w:r w:rsidRPr="00C32F6D">
        <w:rPr>
          <w:rFonts w:ascii="Times New Roman" w:hAnsi="Times New Roman"/>
          <w:sz w:val="20"/>
          <w:szCs w:val="20"/>
        </w:rPr>
        <w:t xml:space="preserve">, от 30 декабря </w:t>
      </w:r>
      <w:smartTag w:uri="urn:schemas-microsoft-com:office:smarttags" w:element="metricconverter">
        <w:smartTagPr>
          <w:attr w:name="ProductID" w:val="2008 г"/>
        </w:smartTagPr>
        <w:r w:rsidRPr="00C32F6D">
          <w:rPr>
            <w:rFonts w:ascii="Times New Roman" w:hAnsi="Times New Roman"/>
            <w:sz w:val="20"/>
            <w:szCs w:val="20"/>
          </w:rPr>
          <w:t>2008 г</w:t>
        </w:r>
      </w:smartTag>
      <w:r w:rsidRPr="00C32F6D">
        <w:rPr>
          <w:rFonts w:ascii="Times New Roman" w:hAnsi="Times New Roman"/>
          <w:sz w:val="20"/>
          <w:szCs w:val="20"/>
        </w:rPr>
        <w:t xml:space="preserve">. </w:t>
      </w:r>
      <w:hyperlink r:id="rId12" w:history="1">
        <w:r w:rsidRPr="00C32F6D">
          <w:rPr>
            <w:rStyle w:val="a4"/>
            <w:sz w:val="20"/>
            <w:szCs w:val="20"/>
          </w:rPr>
          <w:t>№ 100</w:t>
        </w:r>
      </w:hyperlink>
      <w:r w:rsidRPr="00C32F6D">
        <w:rPr>
          <w:rFonts w:ascii="Times New Roman" w:hAnsi="Times New Roman"/>
          <w:sz w:val="20"/>
          <w:szCs w:val="20"/>
        </w:rPr>
        <w:t xml:space="preserve">, от 10 сентября </w:t>
      </w:r>
      <w:smartTag w:uri="urn:schemas-microsoft-com:office:smarttags" w:element="metricconverter">
        <w:smartTagPr>
          <w:attr w:name="ProductID" w:val="2009 г"/>
        </w:smartTagPr>
        <w:r w:rsidRPr="00C32F6D">
          <w:rPr>
            <w:rFonts w:ascii="Times New Roman" w:hAnsi="Times New Roman"/>
            <w:sz w:val="20"/>
            <w:szCs w:val="20"/>
          </w:rPr>
          <w:t>2009 г</w:t>
        </w:r>
      </w:smartTag>
      <w:r w:rsidRPr="00C32F6D">
        <w:rPr>
          <w:rFonts w:ascii="Times New Roman" w:hAnsi="Times New Roman"/>
          <w:sz w:val="20"/>
          <w:szCs w:val="20"/>
        </w:rPr>
        <w:t xml:space="preserve">. </w:t>
      </w:r>
      <w:hyperlink r:id="rId13" w:history="1">
        <w:r w:rsidRPr="00C32F6D">
          <w:rPr>
            <w:rStyle w:val="a4"/>
            <w:sz w:val="20"/>
            <w:szCs w:val="20"/>
          </w:rPr>
          <w:t>№ 163</w:t>
        </w:r>
      </w:hyperlink>
      <w:r w:rsidRPr="00C32F6D">
        <w:rPr>
          <w:rFonts w:ascii="Times New Roman" w:hAnsi="Times New Roman"/>
          <w:sz w:val="20"/>
          <w:szCs w:val="20"/>
        </w:rPr>
        <w:t xml:space="preserve">, от 16 ноября </w:t>
      </w:r>
      <w:smartTag w:uri="urn:schemas-microsoft-com:office:smarttags" w:element="metricconverter">
        <w:smartTagPr>
          <w:attr w:name="ProductID" w:val="2010 г"/>
        </w:smartTagPr>
        <w:r w:rsidRPr="00C32F6D">
          <w:rPr>
            <w:rFonts w:ascii="Times New Roman" w:hAnsi="Times New Roman"/>
            <w:sz w:val="20"/>
            <w:szCs w:val="20"/>
          </w:rPr>
          <w:t>2010 г</w:t>
        </w:r>
      </w:smartTag>
      <w:r w:rsidRPr="00C32F6D">
        <w:rPr>
          <w:rFonts w:ascii="Times New Roman" w:hAnsi="Times New Roman"/>
          <w:sz w:val="20"/>
          <w:szCs w:val="20"/>
        </w:rPr>
        <w:t xml:space="preserve">. </w:t>
      </w:r>
      <w:hyperlink r:id="rId14" w:tgtFrame="ChangingDocument" w:history="1">
        <w:r w:rsidRPr="00C32F6D">
          <w:rPr>
            <w:rStyle w:val="a4"/>
            <w:sz w:val="20"/>
            <w:szCs w:val="20"/>
          </w:rPr>
          <w:t>№ 256</w:t>
        </w:r>
      </w:hyperlink>
      <w:r w:rsidRPr="00C32F6D">
        <w:rPr>
          <w:rFonts w:ascii="Times New Roman" w:hAnsi="Times New Roman"/>
          <w:sz w:val="20"/>
          <w:szCs w:val="20"/>
        </w:rPr>
        <w:t xml:space="preserve">, от 26 апреля </w:t>
      </w:r>
      <w:smartTag w:uri="urn:schemas-microsoft-com:office:smarttags" w:element="metricconverter">
        <w:smartTagPr>
          <w:attr w:name="ProductID" w:val="2011 г"/>
        </w:smartTagPr>
        <w:r w:rsidRPr="00C32F6D">
          <w:rPr>
            <w:rFonts w:ascii="Times New Roman" w:hAnsi="Times New Roman"/>
            <w:sz w:val="20"/>
            <w:szCs w:val="20"/>
          </w:rPr>
          <w:t>2011 г</w:t>
        </w:r>
      </w:smartTag>
      <w:r w:rsidRPr="00C32F6D">
        <w:rPr>
          <w:rFonts w:ascii="Times New Roman" w:hAnsi="Times New Roman"/>
          <w:sz w:val="20"/>
          <w:szCs w:val="20"/>
        </w:rPr>
        <w:t xml:space="preserve">. </w:t>
      </w:r>
      <w:hyperlink r:id="rId15" w:tgtFrame="ChangingDocument" w:history="1">
        <w:r w:rsidRPr="00C32F6D">
          <w:rPr>
            <w:rStyle w:val="a4"/>
            <w:sz w:val="20"/>
            <w:szCs w:val="20"/>
          </w:rPr>
          <w:t>№ 282</w:t>
        </w:r>
      </w:hyperlink>
      <w:r w:rsidRPr="00C32F6D">
        <w:rPr>
          <w:rFonts w:ascii="Times New Roman" w:hAnsi="Times New Roman"/>
          <w:sz w:val="20"/>
          <w:szCs w:val="20"/>
        </w:rPr>
        <w:t xml:space="preserve">,от 18 октября </w:t>
      </w:r>
      <w:smartTag w:uri="urn:schemas-microsoft-com:office:smarttags" w:element="metricconverter">
        <w:smartTagPr>
          <w:attr w:name="ProductID" w:val="2012 г"/>
        </w:smartTagPr>
        <w:r w:rsidRPr="00C32F6D">
          <w:rPr>
            <w:rFonts w:ascii="Times New Roman" w:hAnsi="Times New Roman"/>
            <w:sz w:val="20"/>
            <w:szCs w:val="20"/>
          </w:rPr>
          <w:t>2012 г</w:t>
        </w:r>
      </w:smartTag>
      <w:r w:rsidRPr="00C32F6D">
        <w:rPr>
          <w:rFonts w:ascii="Times New Roman" w:hAnsi="Times New Roman"/>
          <w:sz w:val="20"/>
          <w:szCs w:val="20"/>
        </w:rPr>
        <w:t xml:space="preserve">. </w:t>
      </w:r>
      <w:hyperlink r:id="rId16" w:tgtFrame="Logical" w:history="1">
        <w:r w:rsidRPr="00C32F6D">
          <w:rPr>
            <w:rStyle w:val="a4"/>
            <w:sz w:val="20"/>
            <w:szCs w:val="20"/>
          </w:rPr>
          <w:t>№ 48</w:t>
        </w:r>
      </w:hyperlink>
      <w:r w:rsidRPr="00C32F6D">
        <w:rPr>
          <w:rFonts w:ascii="Times New Roman" w:hAnsi="Times New Roman"/>
          <w:sz w:val="20"/>
          <w:szCs w:val="20"/>
        </w:rPr>
        <w:t xml:space="preserve">, от 01 июля </w:t>
      </w:r>
      <w:smartTag w:uri="urn:schemas-microsoft-com:office:smarttags" w:element="metricconverter">
        <w:smartTagPr>
          <w:attr w:name="ProductID" w:val="2014 г"/>
        </w:smartTagPr>
        <w:r w:rsidRPr="00C32F6D">
          <w:rPr>
            <w:rFonts w:ascii="Times New Roman" w:hAnsi="Times New Roman"/>
            <w:sz w:val="20"/>
            <w:szCs w:val="20"/>
          </w:rPr>
          <w:t>2014 г</w:t>
        </w:r>
      </w:smartTag>
      <w:r w:rsidRPr="00C32F6D">
        <w:rPr>
          <w:rFonts w:ascii="Times New Roman" w:hAnsi="Times New Roman"/>
          <w:sz w:val="20"/>
          <w:szCs w:val="20"/>
        </w:rPr>
        <w:t xml:space="preserve">. </w:t>
      </w:r>
      <w:hyperlink r:id="rId17" w:tgtFrame="Logical" w:history="1">
        <w:r w:rsidRPr="00C32F6D">
          <w:rPr>
            <w:rStyle w:val="a4"/>
            <w:sz w:val="20"/>
            <w:szCs w:val="20"/>
          </w:rPr>
          <w:t>№ 144</w:t>
        </w:r>
      </w:hyperlink>
      <w:r w:rsidRPr="00C32F6D">
        <w:rPr>
          <w:rFonts w:ascii="Times New Roman" w:hAnsi="Times New Roman"/>
          <w:sz w:val="20"/>
          <w:szCs w:val="20"/>
        </w:rPr>
        <w:t xml:space="preserve">, от 25 декабря </w:t>
      </w:r>
      <w:smartTag w:uri="urn:schemas-microsoft-com:office:smarttags" w:element="metricconverter">
        <w:smartTagPr>
          <w:attr w:name="ProductID" w:val="2014 г"/>
        </w:smartTagPr>
        <w:r w:rsidRPr="00C32F6D">
          <w:rPr>
            <w:rFonts w:ascii="Times New Roman" w:hAnsi="Times New Roman"/>
            <w:sz w:val="20"/>
            <w:szCs w:val="20"/>
          </w:rPr>
          <w:t>2014 г</w:t>
        </w:r>
      </w:smartTag>
      <w:r w:rsidRPr="00C32F6D">
        <w:rPr>
          <w:rFonts w:ascii="Times New Roman" w:hAnsi="Times New Roman"/>
          <w:sz w:val="20"/>
          <w:szCs w:val="20"/>
        </w:rPr>
        <w:t xml:space="preserve">. </w:t>
      </w:r>
      <w:hyperlink r:id="rId18" w:tgtFrame="ChangingDocument" w:history="1">
        <w:r w:rsidRPr="00C32F6D">
          <w:rPr>
            <w:rStyle w:val="a4"/>
            <w:sz w:val="20"/>
            <w:szCs w:val="20"/>
          </w:rPr>
          <w:t>№ 168</w:t>
        </w:r>
      </w:hyperlink>
      <w:r w:rsidRPr="00C32F6D">
        <w:rPr>
          <w:rFonts w:ascii="Times New Roman" w:hAnsi="Times New Roman"/>
          <w:sz w:val="20"/>
          <w:szCs w:val="20"/>
        </w:rPr>
        <w:t xml:space="preserve">, от 11 мая </w:t>
      </w:r>
      <w:smartTag w:uri="urn:schemas-microsoft-com:office:smarttags" w:element="metricconverter">
        <w:smartTagPr>
          <w:attr w:name="ProductID" w:val="2016 г"/>
        </w:smartTagPr>
        <w:r w:rsidRPr="00C32F6D">
          <w:rPr>
            <w:rFonts w:ascii="Times New Roman" w:hAnsi="Times New Roman"/>
            <w:sz w:val="20"/>
            <w:szCs w:val="20"/>
          </w:rPr>
          <w:t>2016 г</w:t>
        </w:r>
      </w:smartTag>
      <w:r w:rsidRPr="00C32F6D">
        <w:rPr>
          <w:rFonts w:ascii="Times New Roman" w:hAnsi="Times New Roman"/>
          <w:sz w:val="20"/>
          <w:szCs w:val="20"/>
        </w:rPr>
        <w:t xml:space="preserve">. </w:t>
      </w:r>
      <w:hyperlink r:id="rId19" w:tgtFrame="ChangingDocument" w:history="1">
        <w:r w:rsidRPr="00C32F6D">
          <w:rPr>
            <w:rStyle w:val="a4"/>
            <w:sz w:val="20"/>
            <w:szCs w:val="20"/>
          </w:rPr>
          <w:t>№ 232</w:t>
        </w:r>
      </w:hyperlink>
      <w:r w:rsidRPr="00C32F6D">
        <w:rPr>
          <w:rFonts w:ascii="Times New Roman" w:hAnsi="Times New Roman"/>
          <w:sz w:val="20"/>
          <w:szCs w:val="20"/>
        </w:rPr>
        <w:t>, от 23.03.2017 № 52, от 31.10.2017 № 89, от 22.12.2017 № 103) следующие изменения и дополнения:</w:t>
      </w:r>
    </w:p>
    <w:p w:rsidR="00C32F6D" w:rsidRPr="00C32F6D" w:rsidRDefault="00C32F6D" w:rsidP="00C32F6D">
      <w:pPr>
        <w:autoSpaceDE w:val="0"/>
        <w:autoSpaceDN w:val="0"/>
        <w:adjustRightInd w:val="0"/>
        <w:ind w:firstLine="540"/>
        <w:jc w:val="both"/>
        <w:rPr>
          <w:sz w:val="20"/>
          <w:szCs w:val="20"/>
        </w:rPr>
      </w:pPr>
      <w:r w:rsidRPr="00C32F6D">
        <w:rPr>
          <w:b/>
          <w:sz w:val="20"/>
          <w:szCs w:val="20"/>
        </w:rPr>
        <w:t>1) абзац 3 части 1 статьи</w:t>
      </w:r>
      <w:bookmarkStart w:id="0" w:name="_GoBack"/>
      <w:bookmarkEnd w:id="0"/>
      <w:r w:rsidRPr="00C32F6D">
        <w:rPr>
          <w:b/>
          <w:sz w:val="20"/>
          <w:szCs w:val="20"/>
        </w:rPr>
        <w:t xml:space="preserve"> 17</w:t>
      </w:r>
      <w:r w:rsidRPr="00C32F6D">
        <w:rPr>
          <w:sz w:val="20"/>
          <w:szCs w:val="20"/>
        </w:rPr>
        <w:t xml:space="preserve"> </w:t>
      </w:r>
      <w:r w:rsidRPr="00C32F6D">
        <w:rPr>
          <w:b/>
          <w:sz w:val="20"/>
          <w:szCs w:val="20"/>
        </w:rPr>
        <w:t>изложить в следующей редакции:</w:t>
      </w:r>
      <w:r w:rsidRPr="00C32F6D">
        <w:rPr>
          <w:sz w:val="20"/>
          <w:szCs w:val="20"/>
        </w:rPr>
        <w:t xml:space="preserve"> </w:t>
      </w:r>
    </w:p>
    <w:p w:rsidR="00C32F6D" w:rsidRPr="00C32F6D" w:rsidRDefault="00C32F6D" w:rsidP="00C32F6D">
      <w:pPr>
        <w:autoSpaceDE w:val="0"/>
        <w:autoSpaceDN w:val="0"/>
        <w:adjustRightInd w:val="0"/>
        <w:ind w:firstLine="540"/>
        <w:jc w:val="both"/>
        <w:rPr>
          <w:sz w:val="20"/>
          <w:szCs w:val="20"/>
        </w:rPr>
      </w:pPr>
      <w:r w:rsidRPr="00C32F6D">
        <w:rPr>
          <w:sz w:val="20"/>
          <w:szCs w:val="20"/>
        </w:rPr>
        <w:t xml:space="preserve">«Совет  депутатов Ельниковского  муниципального района состоит из 22 депутатов.»; </w:t>
      </w:r>
    </w:p>
    <w:p w:rsidR="00C32F6D" w:rsidRPr="00C32F6D" w:rsidRDefault="00C32F6D" w:rsidP="00C32F6D">
      <w:pPr>
        <w:overflowPunct w:val="0"/>
        <w:autoSpaceDE w:val="0"/>
        <w:autoSpaceDN w:val="0"/>
        <w:adjustRightInd w:val="0"/>
        <w:ind w:firstLine="540"/>
        <w:jc w:val="both"/>
        <w:rPr>
          <w:sz w:val="20"/>
          <w:szCs w:val="20"/>
        </w:rPr>
      </w:pPr>
      <w:r w:rsidRPr="00C32F6D">
        <w:rPr>
          <w:sz w:val="20"/>
          <w:szCs w:val="20"/>
        </w:rPr>
        <w:t>2. Настоящее Решение подлежит официальному опубликованию после его государственной регистрации и вступает в силу со дня его официального опубликования.</w:t>
      </w:r>
    </w:p>
    <w:p w:rsidR="00C32F6D" w:rsidRPr="00C32F6D" w:rsidRDefault="00C32F6D" w:rsidP="00C32F6D">
      <w:pPr>
        <w:rPr>
          <w:sz w:val="20"/>
          <w:szCs w:val="20"/>
        </w:rPr>
      </w:pPr>
      <w:r w:rsidRPr="00C32F6D">
        <w:rPr>
          <w:sz w:val="20"/>
          <w:szCs w:val="20"/>
        </w:rPr>
        <w:t xml:space="preserve">Глава Ельниковского   </w:t>
      </w:r>
      <w:r w:rsidR="00BD4049" w:rsidRPr="00C32F6D">
        <w:rPr>
          <w:sz w:val="20"/>
          <w:szCs w:val="20"/>
        </w:rPr>
        <w:t>муниципального района</w:t>
      </w:r>
      <w:r w:rsidRPr="00C32F6D">
        <w:rPr>
          <w:sz w:val="20"/>
          <w:szCs w:val="20"/>
        </w:rPr>
        <w:t xml:space="preserve">     </w:t>
      </w:r>
      <w:r w:rsidR="00BD4049" w:rsidRPr="00C32F6D">
        <w:rPr>
          <w:sz w:val="20"/>
          <w:szCs w:val="20"/>
        </w:rPr>
        <w:t xml:space="preserve">                       Ю.А.Бекешев</w:t>
      </w:r>
      <w:r w:rsidRPr="00C32F6D">
        <w:rPr>
          <w:sz w:val="20"/>
          <w:szCs w:val="20"/>
        </w:rPr>
        <w:t xml:space="preserve">                                     </w:t>
      </w:r>
      <w:r>
        <w:rPr>
          <w:sz w:val="20"/>
          <w:szCs w:val="20"/>
        </w:rPr>
        <w:t xml:space="preserve">                                                                        </w:t>
      </w:r>
      <w:r w:rsidRPr="00C32F6D">
        <w:rPr>
          <w:sz w:val="20"/>
          <w:szCs w:val="20"/>
        </w:rPr>
        <w:t xml:space="preserve"> Председатель Совета   </w:t>
      </w:r>
      <w:r w:rsidR="00BD4049">
        <w:rPr>
          <w:sz w:val="20"/>
          <w:szCs w:val="20"/>
        </w:rPr>
        <w:t>д</w:t>
      </w:r>
      <w:r w:rsidRPr="00C32F6D">
        <w:rPr>
          <w:sz w:val="20"/>
          <w:szCs w:val="20"/>
        </w:rPr>
        <w:t xml:space="preserve">епутатов   Ельниковского муниципального района      </w:t>
      </w:r>
      <w:r w:rsidR="00BD4049" w:rsidRPr="00C32F6D">
        <w:rPr>
          <w:sz w:val="20"/>
          <w:szCs w:val="20"/>
        </w:rPr>
        <w:t>Т.А. Шашанова</w:t>
      </w:r>
      <w:r w:rsidRPr="00C32F6D">
        <w:rPr>
          <w:sz w:val="20"/>
          <w:szCs w:val="20"/>
        </w:rPr>
        <w:t xml:space="preserve">                                                                                                                                                                                                                                                        </w:t>
      </w:r>
    </w:p>
    <w:p w:rsidR="00C32F6D" w:rsidRPr="00C32F6D" w:rsidRDefault="00C32F6D" w:rsidP="00C32F6D">
      <w:pPr>
        <w:rPr>
          <w:sz w:val="20"/>
          <w:szCs w:val="20"/>
        </w:rPr>
      </w:pPr>
      <w:r w:rsidRPr="00C32F6D">
        <w:rPr>
          <w:sz w:val="20"/>
          <w:szCs w:val="20"/>
        </w:rPr>
        <w:t xml:space="preserve">                       </w:t>
      </w:r>
    </w:p>
    <w:p w:rsidR="00C32F6D" w:rsidRDefault="00C32F6D" w:rsidP="00C32F6D">
      <w:pPr>
        <w:shd w:val="clear" w:color="auto" w:fill="FFFFFF"/>
        <w:spacing w:before="180" w:after="180"/>
        <w:jc w:val="both"/>
        <w:rPr>
          <w:b/>
          <w:sz w:val="20"/>
          <w:szCs w:val="20"/>
        </w:rPr>
      </w:pPr>
      <w:r>
        <w:rPr>
          <w:b/>
          <w:sz w:val="20"/>
          <w:szCs w:val="20"/>
        </w:rPr>
        <w:t>9</w:t>
      </w:r>
      <w:r w:rsidR="00DF2969">
        <w:rPr>
          <w:b/>
          <w:sz w:val="20"/>
          <w:szCs w:val="20"/>
        </w:rPr>
        <w:t>6</w:t>
      </w:r>
      <w:r>
        <w:rPr>
          <w:b/>
          <w:sz w:val="20"/>
          <w:szCs w:val="20"/>
        </w:rPr>
        <w:t xml:space="preserve">. </w:t>
      </w:r>
      <w:r w:rsidRPr="00C32F6D">
        <w:rPr>
          <w:b/>
          <w:sz w:val="20"/>
          <w:szCs w:val="20"/>
        </w:rPr>
        <w:t>Решение Совета депутатов Ельниковского муниципального района от 02.10.2018 № 147 «О внесении изменений и дополнений в решение Совета     депутатов      от      22.12.2017    № 102 «О  бюджете   Ельниковского   муниципального района   на   2018 год и на плановый период 2019 и 2020 годов</w:t>
      </w:r>
    </w:p>
    <w:p w:rsidR="00E6361C" w:rsidRPr="00E6361C" w:rsidRDefault="00E6361C" w:rsidP="00E6361C">
      <w:pPr>
        <w:pStyle w:val="1"/>
        <w:tabs>
          <w:tab w:val="left" w:pos="0"/>
          <w:tab w:val="left" w:pos="180"/>
        </w:tabs>
        <w:ind w:firstLine="600"/>
        <w:jc w:val="left"/>
        <w:rPr>
          <w:rFonts w:ascii="Times New Roman" w:hAnsi="Times New Roman" w:cs="Times New Roman"/>
          <w:b w:val="0"/>
          <w:bCs w:val="0"/>
          <w:color w:val="auto"/>
        </w:rPr>
      </w:pPr>
      <w:r w:rsidRPr="00E6361C">
        <w:rPr>
          <w:rFonts w:ascii="Times New Roman" w:hAnsi="Times New Roman" w:cs="Times New Roman"/>
          <w:b w:val="0"/>
          <w:bCs w:val="0"/>
          <w:color w:val="auto"/>
        </w:rPr>
        <w:t>Совет депутатов Ельниковского муниципального района    р е ш и л:</w:t>
      </w:r>
    </w:p>
    <w:p w:rsidR="00E6361C" w:rsidRPr="000A1567" w:rsidRDefault="00E6361C" w:rsidP="00E6361C">
      <w:pPr>
        <w:jc w:val="both"/>
        <w:rPr>
          <w:sz w:val="20"/>
          <w:szCs w:val="20"/>
        </w:rPr>
      </w:pPr>
      <w:r w:rsidRPr="000A1567">
        <w:rPr>
          <w:rFonts w:ascii="Calibri" w:hAnsi="Calibri"/>
          <w:sz w:val="20"/>
          <w:szCs w:val="20"/>
        </w:rPr>
        <w:t xml:space="preserve">      </w:t>
      </w:r>
      <w:r w:rsidRPr="000A1567">
        <w:rPr>
          <w:sz w:val="20"/>
          <w:szCs w:val="20"/>
        </w:rPr>
        <w:t>1. Внести  в  решение  Совета  депутатов Ельниковского  муниципального  района от 22.12.2017 № 102 «О бюджете Ельниковского  муниципального   района  на  2018 год и на плановый период 2019 и 2020 годов» (с изменениями, внесенными решениями Совета депутатов Ельниковского муниципального  района от 30.01.2018 № 108,от 07.03.2018г №114,от18.04.1018 №120, от 08.06.2018 №127,от 29.06.2018 №133,от 20.07.2018 №138,от 31.08.2018 №144) следующие  изменения  и дополнения:</w:t>
      </w:r>
    </w:p>
    <w:p w:rsidR="00E6361C" w:rsidRPr="000A1567" w:rsidRDefault="00E6361C" w:rsidP="00E6361C">
      <w:pPr>
        <w:jc w:val="both"/>
        <w:rPr>
          <w:sz w:val="20"/>
          <w:szCs w:val="20"/>
        </w:rPr>
      </w:pPr>
      <w:r w:rsidRPr="000A1567">
        <w:rPr>
          <w:sz w:val="20"/>
          <w:szCs w:val="20"/>
        </w:rPr>
        <w:t xml:space="preserve">      1) пункт 1 статьи 1   изложить  в  следующей  редакции:</w:t>
      </w:r>
    </w:p>
    <w:p w:rsidR="00E6361C" w:rsidRPr="000A1567" w:rsidRDefault="00E6361C" w:rsidP="00E6361C">
      <w:pPr>
        <w:pStyle w:val="ConsPlusNormal"/>
        <w:widowControl/>
        <w:ind w:firstLine="600"/>
        <w:jc w:val="both"/>
        <w:rPr>
          <w:rFonts w:ascii="Times New Roman" w:hAnsi="Times New Roman" w:cs="Times New Roman"/>
        </w:rPr>
      </w:pPr>
      <w:r w:rsidRPr="000A1567">
        <w:rPr>
          <w:rFonts w:ascii="Times New Roman" w:hAnsi="Times New Roman" w:cs="Times New Roman"/>
        </w:rPr>
        <w:t>«1. Утвердить бюджет Ельниковского  муниципального  района на 2018  год по доходам в сумме 199427,791 тыс. рублей и по расходам в сумме 200905,691 тыс. рублей, с превышением расходов над доходами в сумме   1474,9  тыс. рублей  исходя из уровня инфляции, не превышающего 4,1 процента (декабрь 2018 года к декабрю 2017 года).»;</w:t>
      </w:r>
    </w:p>
    <w:p w:rsidR="00E6361C" w:rsidRPr="000A1567" w:rsidRDefault="00E6361C" w:rsidP="00E6361C">
      <w:pPr>
        <w:pStyle w:val="ConsPlusNonformat"/>
        <w:widowControl/>
        <w:ind w:firstLine="540"/>
        <w:jc w:val="both"/>
      </w:pPr>
      <w:r w:rsidRPr="000A1567">
        <w:rPr>
          <w:rFonts w:ascii="Times New Roman" w:hAnsi="Times New Roman" w:cs="Times New Roman"/>
        </w:rPr>
        <w:t>2) приложения 4, 6,7,8,11 изложить в новой редакции (прилагаются).</w:t>
      </w:r>
      <w:r w:rsidRPr="000A1567">
        <w:t xml:space="preserve"> </w:t>
      </w:r>
    </w:p>
    <w:p w:rsidR="00E6361C" w:rsidRPr="00C32F6D" w:rsidRDefault="00E6361C" w:rsidP="00E6361C">
      <w:pPr>
        <w:pStyle w:val="ConsPlusNonformat"/>
        <w:widowControl/>
        <w:rPr>
          <w:rFonts w:ascii="Arial" w:hAnsi="Arial" w:cs="Arial"/>
          <w:b/>
          <w:color w:val="34434C"/>
        </w:rPr>
      </w:pPr>
      <w:r w:rsidRPr="000A1567">
        <w:t xml:space="preserve">  </w:t>
      </w:r>
      <w:r w:rsidRPr="000A1567">
        <w:rPr>
          <w:rFonts w:ascii="Times New Roman" w:hAnsi="Times New Roman" w:cs="Times New Roman"/>
        </w:rPr>
        <w:t>2. Решение вступает в силу со дня   официального опубликования.</w:t>
      </w:r>
      <w:r>
        <w:rPr>
          <w:rFonts w:ascii="Times New Roman" w:hAnsi="Times New Roman" w:cs="Times New Roman"/>
        </w:rPr>
        <w:t xml:space="preserve">                                                                             </w:t>
      </w:r>
      <w:r w:rsidRPr="00E6361C">
        <w:rPr>
          <w:rFonts w:ascii="Times New Roman" w:hAnsi="Times New Roman" w:cs="Times New Roman"/>
        </w:rPr>
        <w:t>Глава Ельниковского   муниципального района                            Ю.А.Бекешев                                                                                                              Председатель Совета   депутатов   Ельниковского муниципального района      Т.А. Шашанова</w:t>
      </w:r>
      <w:r w:rsidRPr="00C32F6D">
        <w:t xml:space="preserve">  </w:t>
      </w:r>
    </w:p>
    <w:p w:rsidR="00E6361C" w:rsidRPr="00E6361C" w:rsidRDefault="00E6361C" w:rsidP="00E6361C">
      <w:pPr>
        <w:pStyle w:val="a5"/>
        <w:jc w:val="right"/>
        <w:rPr>
          <w:sz w:val="20"/>
          <w:szCs w:val="20"/>
        </w:rPr>
      </w:pPr>
      <w:r w:rsidRPr="00E6361C">
        <w:rPr>
          <w:sz w:val="20"/>
          <w:szCs w:val="20"/>
        </w:rPr>
        <w:t>Приложение 4</w:t>
      </w:r>
    </w:p>
    <w:p w:rsidR="00E6361C" w:rsidRPr="00E6361C" w:rsidRDefault="00E6361C" w:rsidP="00E6361C">
      <w:pPr>
        <w:pStyle w:val="a5"/>
        <w:jc w:val="right"/>
        <w:rPr>
          <w:sz w:val="20"/>
          <w:szCs w:val="20"/>
        </w:rPr>
      </w:pPr>
      <w:r w:rsidRPr="00E6361C">
        <w:rPr>
          <w:sz w:val="20"/>
          <w:szCs w:val="20"/>
        </w:rPr>
        <w:tab/>
        <w:t xml:space="preserve">  к Решению Совета депутатов </w:t>
      </w:r>
    </w:p>
    <w:p w:rsidR="00E6361C" w:rsidRPr="00E6361C" w:rsidRDefault="00E6361C" w:rsidP="00E6361C">
      <w:pPr>
        <w:pStyle w:val="a5"/>
        <w:jc w:val="right"/>
        <w:rPr>
          <w:sz w:val="20"/>
          <w:szCs w:val="20"/>
        </w:rPr>
      </w:pPr>
      <w:r w:rsidRPr="00E6361C">
        <w:rPr>
          <w:sz w:val="20"/>
          <w:szCs w:val="20"/>
        </w:rPr>
        <w:t xml:space="preserve">      Ельниковского муниципального района </w:t>
      </w:r>
    </w:p>
    <w:p w:rsidR="00E6361C" w:rsidRPr="00E6361C" w:rsidRDefault="00E6361C" w:rsidP="00E6361C">
      <w:pPr>
        <w:pStyle w:val="a5"/>
        <w:jc w:val="right"/>
        <w:rPr>
          <w:sz w:val="20"/>
          <w:szCs w:val="20"/>
        </w:rPr>
      </w:pPr>
      <w:r w:rsidRPr="00E6361C">
        <w:rPr>
          <w:sz w:val="20"/>
          <w:szCs w:val="20"/>
        </w:rPr>
        <w:tab/>
        <w:t xml:space="preserve"> </w:t>
      </w:r>
      <w:r>
        <w:rPr>
          <w:sz w:val="20"/>
          <w:szCs w:val="20"/>
        </w:rPr>
        <w:t>о</w:t>
      </w:r>
      <w:r w:rsidRPr="00E6361C">
        <w:rPr>
          <w:sz w:val="20"/>
          <w:szCs w:val="20"/>
        </w:rPr>
        <w:t>т</w:t>
      </w:r>
      <w:r>
        <w:rPr>
          <w:sz w:val="20"/>
          <w:szCs w:val="20"/>
        </w:rPr>
        <w:t xml:space="preserve"> 02.10.</w:t>
      </w:r>
      <w:r w:rsidRPr="00E6361C">
        <w:rPr>
          <w:sz w:val="20"/>
          <w:szCs w:val="20"/>
        </w:rPr>
        <w:t xml:space="preserve"> 2018  №</w:t>
      </w:r>
      <w:r>
        <w:rPr>
          <w:sz w:val="20"/>
          <w:szCs w:val="20"/>
        </w:rPr>
        <w:t>147</w:t>
      </w:r>
    </w:p>
    <w:p w:rsidR="00E6361C" w:rsidRPr="00E6361C" w:rsidRDefault="00E6361C" w:rsidP="00E6361C">
      <w:pPr>
        <w:tabs>
          <w:tab w:val="left" w:pos="5670"/>
          <w:tab w:val="left" w:pos="6630"/>
          <w:tab w:val="right" w:pos="9355"/>
        </w:tabs>
        <w:autoSpaceDE w:val="0"/>
        <w:autoSpaceDN w:val="0"/>
        <w:adjustRightInd w:val="0"/>
        <w:ind w:firstLine="5220"/>
        <w:jc w:val="both"/>
        <w:rPr>
          <w:sz w:val="20"/>
          <w:szCs w:val="20"/>
        </w:rPr>
      </w:pPr>
    </w:p>
    <w:p w:rsidR="00E6361C" w:rsidRPr="00E156B8" w:rsidRDefault="00E6361C" w:rsidP="00E6361C">
      <w:pPr>
        <w:tabs>
          <w:tab w:val="left" w:pos="5670"/>
          <w:tab w:val="left" w:pos="6375"/>
          <w:tab w:val="right" w:pos="9355"/>
        </w:tabs>
        <w:autoSpaceDE w:val="0"/>
        <w:autoSpaceDN w:val="0"/>
        <w:adjustRightInd w:val="0"/>
        <w:ind w:firstLine="5220"/>
        <w:rPr>
          <w:sz w:val="20"/>
          <w:szCs w:val="20"/>
        </w:rPr>
      </w:pPr>
    </w:p>
    <w:p w:rsidR="00E6361C" w:rsidRPr="00E6361C" w:rsidRDefault="00E6361C" w:rsidP="00E6361C">
      <w:pPr>
        <w:pStyle w:val="a5"/>
        <w:jc w:val="center"/>
        <w:rPr>
          <w:sz w:val="20"/>
          <w:szCs w:val="20"/>
        </w:rPr>
      </w:pPr>
      <w:r w:rsidRPr="00E6361C">
        <w:rPr>
          <w:sz w:val="20"/>
          <w:szCs w:val="20"/>
        </w:rPr>
        <w:t>ОБЪЕМ  БЕЗВОЗМЕЗНЫХ ПОСТУПЛЕНИЙ В БЮДЖЕТ ЕЛЬНИКОВСКОГО МУНИЦИПАЛЬНОГО РАЙОНА НА 2018 ГОД</w:t>
      </w:r>
    </w:p>
    <w:p w:rsidR="00E6361C" w:rsidRPr="00E6361C" w:rsidRDefault="00E6361C" w:rsidP="00E6361C">
      <w:pPr>
        <w:tabs>
          <w:tab w:val="left" w:pos="5670"/>
        </w:tabs>
        <w:ind w:right="-104"/>
        <w:jc w:val="center"/>
        <w:rPr>
          <w:sz w:val="20"/>
          <w:szCs w:val="20"/>
        </w:rPr>
      </w:pPr>
      <w:r w:rsidRPr="00E6361C">
        <w:rPr>
          <w:sz w:val="20"/>
          <w:szCs w:val="20"/>
        </w:rPr>
        <w:t xml:space="preserve">                                                                                                                                             (тыс. рублей)</w:t>
      </w:r>
    </w:p>
    <w:tbl>
      <w:tblPr>
        <w:tblpPr w:leftFromText="180" w:rightFromText="180" w:vertAnchor="text" w:tblpX="182" w:tblpY="1"/>
        <w:tblOverlap w:val="never"/>
        <w:tblW w:w="9923" w:type="dxa"/>
        <w:tblLayout w:type="fixed"/>
        <w:tblLook w:val="0000"/>
      </w:tblPr>
      <w:tblGrid>
        <w:gridCol w:w="2802"/>
        <w:gridCol w:w="5528"/>
        <w:gridCol w:w="1593"/>
      </w:tblGrid>
      <w:tr w:rsidR="00E6361C" w:rsidRPr="00E6361C" w:rsidTr="00E6361C">
        <w:trPr>
          <w:gridAfter w:val="1"/>
          <w:wAfter w:w="1593" w:type="dxa"/>
          <w:trHeight w:val="270"/>
        </w:trPr>
        <w:tc>
          <w:tcPr>
            <w:tcW w:w="2802" w:type="dxa"/>
            <w:vMerge w:val="restart"/>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420"/>
                <w:tab w:val="center" w:pos="1242"/>
                <w:tab w:val="left" w:pos="5670"/>
              </w:tabs>
              <w:rPr>
                <w:bCs/>
                <w:sz w:val="20"/>
                <w:szCs w:val="20"/>
              </w:rPr>
            </w:pPr>
            <w:r w:rsidRPr="00E6361C">
              <w:rPr>
                <w:bCs/>
                <w:sz w:val="20"/>
                <w:szCs w:val="20"/>
              </w:rPr>
              <w:tab/>
              <w:t xml:space="preserve">        </w:t>
            </w:r>
            <w:r w:rsidRPr="00E6361C">
              <w:rPr>
                <w:bCs/>
                <w:sz w:val="20"/>
                <w:szCs w:val="20"/>
              </w:rPr>
              <w:tab/>
              <w:t>Код</w:t>
            </w:r>
          </w:p>
        </w:tc>
        <w:tc>
          <w:tcPr>
            <w:tcW w:w="5528" w:type="dxa"/>
            <w:vMerge w:val="restart"/>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bCs/>
                <w:sz w:val="20"/>
                <w:szCs w:val="20"/>
              </w:rPr>
            </w:pPr>
            <w:r w:rsidRPr="00E6361C">
              <w:rPr>
                <w:bCs/>
                <w:sz w:val="20"/>
                <w:szCs w:val="20"/>
              </w:rPr>
              <w:t>Наименование</w:t>
            </w:r>
          </w:p>
        </w:tc>
      </w:tr>
      <w:tr w:rsidR="00E6361C" w:rsidRPr="00E6361C" w:rsidTr="00E6361C">
        <w:trPr>
          <w:trHeight w:val="70"/>
        </w:trPr>
        <w:tc>
          <w:tcPr>
            <w:tcW w:w="2802" w:type="dxa"/>
            <w:vMerge/>
            <w:tcBorders>
              <w:top w:val="single" w:sz="4" w:space="0" w:color="auto"/>
              <w:left w:val="single" w:sz="4" w:space="0" w:color="auto"/>
              <w:right w:val="single" w:sz="4" w:space="0" w:color="auto"/>
            </w:tcBorders>
            <w:vAlign w:val="center"/>
          </w:tcPr>
          <w:p w:rsidR="00E6361C" w:rsidRPr="00E6361C" w:rsidRDefault="00E6361C" w:rsidP="00E6361C">
            <w:pPr>
              <w:tabs>
                <w:tab w:val="left" w:pos="5670"/>
              </w:tabs>
              <w:rPr>
                <w:bCs/>
                <w:sz w:val="20"/>
                <w:szCs w:val="20"/>
              </w:rPr>
            </w:pPr>
          </w:p>
        </w:tc>
        <w:tc>
          <w:tcPr>
            <w:tcW w:w="5528" w:type="dxa"/>
            <w:vMerge/>
            <w:tcBorders>
              <w:top w:val="single" w:sz="4" w:space="0" w:color="auto"/>
              <w:left w:val="single" w:sz="4" w:space="0" w:color="auto"/>
              <w:bottom w:val="single" w:sz="4" w:space="0" w:color="auto"/>
              <w:right w:val="single" w:sz="4" w:space="0" w:color="auto"/>
            </w:tcBorders>
            <w:vAlign w:val="center"/>
          </w:tcPr>
          <w:p w:rsidR="00E6361C" w:rsidRPr="00E6361C" w:rsidRDefault="00E6361C" w:rsidP="00E6361C">
            <w:pPr>
              <w:tabs>
                <w:tab w:val="left" w:pos="5670"/>
              </w:tabs>
              <w:rPr>
                <w:bCs/>
                <w:sz w:val="20"/>
                <w:szCs w:val="20"/>
              </w:rPr>
            </w:pPr>
          </w:p>
        </w:tc>
        <w:tc>
          <w:tcPr>
            <w:tcW w:w="1593"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2018 год</w:t>
            </w:r>
          </w:p>
        </w:tc>
      </w:tr>
      <w:tr w:rsidR="00E6361C" w:rsidRPr="00E6361C" w:rsidTr="00E6361C">
        <w:trPr>
          <w:trHeight w:val="320"/>
        </w:trPr>
        <w:tc>
          <w:tcPr>
            <w:tcW w:w="2802" w:type="dxa"/>
            <w:tcBorders>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bCs/>
                <w:sz w:val="20"/>
                <w:szCs w:val="20"/>
              </w:rPr>
            </w:pPr>
            <w:r w:rsidRPr="00E6361C">
              <w:rPr>
                <w:bCs/>
                <w:sz w:val="20"/>
                <w:szCs w:val="20"/>
              </w:rPr>
              <w:t>0002 00 00000 00 0000 000</w:t>
            </w:r>
          </w:p>
        </w:tc>
        <w:tc>
          <w:tcPr>
            <w:tcW w:w="55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bCs/>
                <w:sz w:val="20"/>
                <w:szCs w:val="20"/>
              </w:rPr>
            </w:pPr>
            <w:r w:rsidRPr="00E6361C">
              <w:rPr>
                <w:bCs/>
                <w:sz w:val="20"/>
                <w:szCs w:val="20"/>
              </w:rPr>
              <w:t>Безвозмездные поступления</w:t>
            </w:r>
          </w:p>
        </w:tc>
        <w:tc>
          <w:tcPr>
            <w:tcW w:w="1593"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bCs/>
                <w:sz w:val="20"/>
                <w:szCs w:val="20"/>
              </w:rPr>
            </w:pPr>
            <w:r w:rsidRPr="00E6361C">
              <w:rPr>
                <w:bCs/>
                <w:sz w:val="20"/>
                <w:szCs w:val="20"/>
              </w:rPr>
              <w:t>169431,9544</w:t>
            </w:r>
          </w:p>
        </w:tc>
      </w:tr>
      <w:tr w:rsidR="00E6361C" w:rsidRPr="00E6361C" w:rsidTr="00E6361C">
        <w:trPr>
          <w:trHeight w:val="552"/>
        </w:trPr>
        <w:tc>
          <w:tcPr>
            <w:tcW w:w="2802"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right"/>
              <w:rPr>
                <w:bCs/>
                <w:sz w:val="20"/>
                <w:szCs w:val="20"/>
              </w:rPr>
            </w:pPr>
            <w:r w:rsidRPr="00E6361C">
              <w:rPr>
                <w:bCs/>
                <w:sz w:val="20"/>
                <w:szCs w:val="20"/>
              </w:rPr>
              <w:t>0002 02 00000 00 0000 000</w:t>
            </w:r>
          </w:p>
        </w:tc>
        <w:tc>
          <w:tcPr>
            <w:tcW w:w="5528" w:type="dxa"/>
            <w:tcBorders>
              <w:top w:val="nil"/>
              <w:left w:val="nil"/>
              <w:bottom w:val="single" w:sz="4" w:space="0" w:color="auto"/>
              <w:right w:val="single" w:sz="4" w:space="0" w:color="auto"/>
            </w:tcBorders>
            <w:shd w:val="clear" w:color="auto" w:fill="auto"/>
            <w:vAlign w:val="bottom"/>
          </w:tcPr>
          <w:p w:rsidR="00E6361C" w:rsidRPr="00E6361C" w:rsidRDefault="00E6361C" w:rsidP="00E6361C">
            <w:pPr>
              <w:tabs>
                <w:tab w:val="left" w:pos="5670"/>
              </w:tabs>
              <w:rPr>
                <w:bCs/>
                <w:sz w:val="20"/>
                <w:szCs w:val="20"/>
              </w:rPr>
            </w:pPr>
            <w:r w:rsidRPr="00E6361C">
              <w:rPr>
                <w:bCs/>
                <w:sz w:val="20"/>
                <w:szCs w:val="20"/>
              </w:rPr>
              <w:t>Безвозмездные поступления от других бюджетов бюджетной системы Российской Федерации</w:t>
            </w:r>
          </w:p>
        </w:tc>
        <w:tc>
          <w:tcPr>
            <w:tcW w:w="1593"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169431,9544</w:t>
            </w:r>
          </w:p>
        </w:tc>
      </w:tr>
      <w:tr w:rsidR="00E6361C" w:rsidRPr="00E6361C" w:rsidTr="00E6361C">
        <w:trPr>
          <w:trHeight w:val="702"/>
        </w:trPr>
        <w:tc>
          <w:tcPr>
            <w:tcW w:w="2802"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right"/>
              <w:rPr>
                <w:bCs/>
                <w:sz w:val="20"/>
                <w:szCs w:val="20"/>
              </w:rPr>
            </w:pPr>
            <w:r w:rsidRPr="00E6361C">
              <w:rPr>
                <w:bCs/>
                <w:sz w:val="20"/>
                <w:szCs w:val="20"/>
              </w:rPr>
              <w:t>0002 02 10000 00 0000 151</w:t>
            </w:r>
          </w:p>
        </w:tc>
        <w:tc>
          <w:tcPr>
            <w:tcW w:w="5528" w:type="dxa"/>
            <w:tcBorders>
              <w:top w:val="nil"/>
              <w:left w:val="nil"/>
              <w:bottom w:val="single" w:sz="4" w:space="0" w:color="auto"/>
              <w:right w:val="single" w:sz="4" w:space="0" w:color="auto"/>
            </w:tcBorders>
            <w:shd w:val="clear" w:color="auto" w:fill="auto"/>
            <w:vAlign w:val="bottom"/>
          </w:tcPr>
          <w:p w:rsidR="00E6361C" w:rsidRPr="00E6361C" w:rsidRDefault="00E6361C" w:rsidP="00E6361C">
            <w:pPr>
              <w:tabs>
                <w:tab w:val="left" w:pos="5670"/>
              </w:tabs>
              <w:rPr>
                <w:bCs/>
                <w:sz w:val="20"/>
                <w:szCs w:val="20"/>
              </w:rPr>
            </w:pPr>
            <w:r w:rsidRPr="00E6361C">
              <w:rPr>
                <w:bCs/>
                <w:sz w:val="20"/>
                <w:szCs w:val="20"/>
              </w:rPr>
              <w:t>Дотации бюджетам субъектов Российской Федерации и муниципальных образований</w:t>
            </w:r>
          </w:p>
        </w:tc>
        <w:tc>
          <w:tcPr>
            <w:tcW w:w="1593"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37536,3</w:t>
            </w:r>
          </w:p>
        </w:tc>
      </w:tr>
      <w:tr w:rsidR="00E6361C" w:rsidRPr="00E6361C" w:rsidTr="00E6361C">
        <w:trPr>
          <w:trHeight w:val="414"/>
        </w:trPr>
        <w:tc>
          <w:tcPr>
            <w:tcW w:w="2802"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right"/>
              <w:rPr>
                <w:bCs/>
                <w:sz w:val="20"/>
                <w:szCs w:val="20"/>
              </w:rPr>
            </w:pPr>
            <w:r w:rsidRPr="00E6361C">
              <w:rPr>
                <w:sz w:val="20"/>
                <w:szCs w:val="20"/>
              </w:rPr>
              <w:t xml:space="preserve">000202 15001 </w:t>
            </w:r>
            <w:r w:rsidRPr="00E6361C">
              <w:rPr>
                <w:bCs/>
                <w:sz w:val="20"/>
                <w:szCs w:val="20"/>
              </w:rPr>
              <w:t>00 0000 151</w:t>
            </w:r>
          </w:p>
        </w:tc>
        <w:tc>
          <w:tcPr>
            <w:tcW w:w="5528" w:type="dxa"/>
            <w:tcBorders>
              <w:top w:val="nil"/>
              <w:left w:val="nil"/>
              <w:bottom w:val="single" w:sz="4" w:space="0" w:color="auto"/>
              <w:right w:val="single" w:sz="4" w:space="0" w:color="auto"/>
            </w:tcBorders>
            <w:shd w:val="clear" w:color="auto" w:fill="auto"/>
            <w:vAlign w:val="bottom"/>
          </w:tcPr>
          <w:p w:rsidR="00E6361C" w:rsidRPr="00E6361C" w:rsidRDefault="00E6361C" w:rsidP="00E6361C">
            <w:pPr>
              <w:tabs>
                <w:tab w:val="left" w:pos="5670"/>
              </w:tabs>
              <w:rPr>
                <w:bCs/>
                <w:sz w:val="20"/>
                <w:szCs w:val="20"/>
              </w:rPr>
            </w:pPr>
            <w:r w:rsidRPr="00E6361C">
              <w:rPr>
                <w:bCs/>
                <w:sz w:val="20"/>
                <w:szCs w:val="20"/>
              </w:rPr>
              <w:t>Дотации на выравнивание бюджетной обеспеченности</w:t>
            </w:r>
          </w:p>
        </w:tc>
        <w:tc>
          <w:tcPr>
            <w:tcW w:w="1593"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bCs/>
                <w:sz w:val="20"/>
                <w:szCs w:val="20"/>
              </w:rPr>
              <w:t>37536,3</w:t>
            </w:r>
          </w:p>
        </w:tc>
      </w:tr>
      <w:tr w:rsidR="00E6361C" w:rsidRPr="00E6361C" w:rsidTr="00E6361C">
        <w:trPr>
          <w:trHeight w:val="562"/>
        </w:trPr>
        <w:tc>
          <w:tcPr>
            <w:tcW w:w="2802"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pStyle w:val="af3"/>
              <w:tabs>
                <w:tab w:val="left" w:pos="5670"/>
              </w:tabs>
              <w:jc w:val="right"/>
              <w:rPr>
                <w:rFonts w:ascii="Times New Roman" w:hAnsi="Times New Roman"/>
                <w:sz w:val="20"/>
                <w:szCs w:val="20"/>
              </w:rPr>
            </w:pPr>
            <w:r w:rsidRPr="00E6361C">
              <w:rPr>
                <w:rFonts w:ascii="Times New Roman" w:hAnsi="Times New Roman"/>
                <w:sz w:val="20"/>
                <w:szCs w:val="20"/>
              </w:rPr>
              <w:t xml:space="preserve"> 000202 15001 05 0000 151</w:t>
            </w:r>
          </w:p>
        </w:tc>
        <w:tc>
          <w:tcPr>
            <w:tcW w:w="5528" w:type="dxa"/>
            <w:tcBorders>
              <w:top w:val="nil"/>
              <w:left w:val="nil"/>
              <w:bottom w:val="single" w:sz="4" w:space="0" w:color="auto"/>
              <w:right w:val="single" w:sz="4" w:space="0" w:color="auto"/>
            </w:tcBorders>
            <w:shd w:val="clear" w:color="auto" w:fill="auto"/>
          </w:tcPr>
          <w:p w:rsidR="00E6361C" w:rsidRPr="00E6361C" w:rsidRDefault="00E6361C" w:rsidP="00E6361C">
            <w:pPr>
              <w:pStyle w:val="a5"/>
              <w:tabs>
                <w:tab w:val="left" w:pos="5670"/>
              </w:tabs>
              <w:jc w:val="both"/>
              <w:rPr>
                <w:noProof/>
                <w:sz w:val="20"/>
                <w:szCs w:val="20"/>
              </w:rPr>
            </w:pPr>
            <w:r w:rsidRPr="00E6361C">
              <w:rPr>
                <w:noProof/>
                <w:sz w:val="20"/>
                <w:szCs w:val="20"/>
              </w:rPr>
              <w:t xml:space="preserve">Дотации бюджетам муниципальных районов на выравнивание бюджетной обеспеченности </w:t>
            </w:r>
          </w:p>
        </w:tc>
        <w:tc>
          <w:tcPr>
            <w:tcW w:w="1593"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bCs/>
                <w:sz w:val="20"/>
                <w:szCs w:val="20"/>
              </w:rPr>
              <w:t>37536,3</w:t>
            </w:r>
          </w:p>
        </w:tc>
      </w:tr>
      <w:tr w:rsidR="00E6361C" w:rsidRPr="00E6361C" w:rsidTr="00E6361C">
        <w:trPr>
          <w:trHeight w:val="697"/>
        </w:trPr>
        <w:tc>
          <w:tcPr>
            <w:tcW w:w="2802"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bCs/>
                <w:sz w:val="20"/>
                <w:szCs w:val="20"/>
              </w:rPr>
            </w:pPr>
            <w:r w:rsidRPr="00E6361C">
              <w:rPr>
                <w:bCs/>
                <w:sz w:val="20"/>
                <w:szCs w:val="20"/>
              </w:rPr>
              <w:lastRenderedPageBreak/>
              <w:t>0002 02 20000 00 0000 151</w:t>
            </w:r>
          </w:p>
        </w:tc>
        <w:tc>
          <w:tcPr>
            <w:tcW w:w="5528" w:type="dxa"/>
            <w:tcBorders>
              <w:top w:val="nil"/>
              <w:left w:val="nil"/>
              <w:bottom w:val="single" w:sz="4" w:space="0" w:color="auto"/>
              <w:right w:val="single" w:sz="4" w:space="0" w:color="auto"/>
            </w:tcBorders>
            <w:shd w:val="clear" w:color="auto" w:fill="auto"/>
            <w:vAlign w:val="bottom"/>
          </w:tcPr>
          <w:p w:rsidR="00E6361C" w:rsidRPr="00E6361C" w:rsidRDefault="00E6361C" w:rsidP="00E6361C">
            <w:pPr>
              <w:tabs>
                <w:tab w:val="left" w:pos="5670"/>
              </w:tabs>
              <w:rPr>
                <w:bCs/>
                <w:sz w:val="20"/>
                <w:szCs w:val="20"/>
              </w:rPr>
            </w:pPr>
            <w:r w:rsidRPr="00E6361C">
              <w:rPr>
                <w:bCs/>
                <w:sz w:val="20"/>
                <w:szCs w:val="20"/>
              </w:rPr>
              <w:t>Субсидии бюджетам субъектов Российской Федерации и муниципальных образований (межбюджетные субсидии)</w:t>
            </w:r>
          </w:p>
        </w:tc>
        <w:tc>
          <w:tcPr>
            <w:tcW w:w="1593"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19981,291</w:t>
            </w:r>
          </w:p>
        </w:tc>
      </w:tr>
      <w:tr w:rsidR="00E6361C" w:rsidRPr="00E6361C" w:rsidTr="00E6361C">
        <w:trPr>
          <w:trHeight w:val="566"/>
        </w:trPr>
        <w:tc>
          <w:tcPr>
            <w:tcW w:w="2802"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right"/>
              <w:rPr>
                <w:sz w:val="20"/>
                <w:szCs w:val="20"/>
              </w:rPr>
            </w:pPr>
            <w:r w:rsidRPr="00E6361C">
              <w:rPr>
                <w:sz w:val="20"/>
                <w:szCs w:val="20"/>
              </w:rPr>
              <w:t>0002 0229999 00 0000 151</w:t>
            </w:r>
          </w:p>
        </w:tc>
        <w:tc>
          <w:tcPr>
            <w:tcW w:w="5528" w:type="dxa"/>
            <w:tcBorders>
              <w:top w:val="nil"/>
              <w:left w:val="nil"/>
              <w:bottom w:val="single" w:sz="4" w:space="0" w:color="auto"/>
              <w:right w:val="single" w:sz="4" w:space="0" w:color="auto"/>
            </w:tcBorders>
            <w:shd w:val="clear" w:color="auto" w:fill="auto"/>
            <w:vAlign w:val="bottom"/>
          </w:tcPr>
          <w:p w:rsidR="00E6361C" w:rsidRPr="00E6361C" w:rsidRDefault="00E6361C" w:rsidP="00E6361C">
            <w:pPr>
              <w:tabs>
                <w:tab w:val="left" w:pos="5670"/>
              </w:tabs>
              <w:rPr>
                <w:sz w:val="20"/>
                <w:szCs w:val="20"/>
              </w:rPr>
            </w:pPr>
            <w:r w:rsidRPr="00E6361C">
              <w:rPr>
                <w:sz w:val="20"/>
                <w:szCs w:val="20"/>
              </w:rPr>
              <w:t>Прочие субсидии</w:t>
            </w:r>
          </w:p>
        </w:tc>
        <w:tc>
          <w:tcPr>
            <w:tcW w:w="1593" w:type="dxa"/>
            <w:tcBorders>
              <w:top w:val="nil"/>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12103,1</w:t>
            </w:r>
          </w:p>
        </w:tc>
      </w:tr>
      <w:tr w:rsidR="00E6361C" w:rsidRPr="00E6361C" w:rsidTr="00E6361C">
        <w:trPr>
          <w:trHeight w:val="403"/>
        </w:trPr>
        <w:tc>
          <w:tcPr>
            <w:tcW w:w="2802"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jc w:val="right"/>
              <w:rPr>
                <w:sz w:val="20"/>
                <w:szCs w:val="20"/>
              </w:rPr>
            </w:pPr>
            <w:r w:rsidRPr="00E6361C">
              <w:rPr>
                <w:sz w:val="20"/>
                <w:szCs w:val="20"/>
              </w:rPr>
              <w:t>0002 0229999 05 0000 151</w:t>
            </w:r>
          </w:p>
        </w:tc>
        <w:tc>
          <w:tcPr>
            <w:tcW w:w="5528" w:type="dxa"/>
            <w:tcBorders>
              <w:top w:val="nil"/>
              <w:left w:val="nil"/>
              <w:bottom w:val="single" w:sz="4" w:space="0" w:color="auto"/>
              <w:right w:val="single" w:sz="4" w:space="0" w:color="auto"/>
            </w:tcBorders>
            <w:shd w:val="clear" w:color="auto" w:fill="auto"/>
            <w:vAlign w:val="bottom"/>
          </w:tcPr>
          <w:p w:rsidR="00E6361C" w:rsidRPr="00E6361C" w:rsidRDefault="00E6361C" w:rsidP="00E6361C">
            <w:pPr>
              <w:rPr>
                <w:sz w:val="20"/>
                <w:szCs w:val="20"/>
              </w:rPr>
            </w:pPr>
            <w:r w:rsidRPr="00E6361C">
              <w:rPr>
                <w:sz w:val="20"/>
                <w:szCs w:val="20"/>
              </w:rPr>
              <w:t xml:space="preserve">Прочие субсидии бюджетам </w:t>
            </w:r>
            <w:r w:rsidRPr="00E6361C">
              <w:rPr>
                <w:noProof/>
                <w:sz w:val="20"/>
                <w:szCs w:val="20"/>
              </w:rPr>
              <w:t xml:space="preserve"> муниципальных районов</w:t>
            </w:r>
            <w:r w:rsidRPr="00E6361C">
              <w:rPr>
                <w:sz w:val="20"/>
                <w:szCs w:val="20"/>
              </w:rPr>
              <w:t xml:space="preserve">  </w:t>
            </w:r>
          </w:p>
        </w:tc>
        <w:tc>
          <w:tcPr>
            <w:tcW w:w="1593" w:type="dxa"/>
            <w:tcBorders>
              <w:top w:val="nil"/>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12103,1</w:t>
            </w:r>
          </w:p>
        </w:tc>
      </w:tr>
      <w:tr w:rsidR="00E6361C" w:rsidRPr="00E6361C" w:rsidTr="00E6361C">
        <w:trPr>
          <w:trHeight w:val="825"/>
        </w:trPr>
        <w:tc>
          <w:tcPr>
            <w:tcW w:w="2802"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jc w:val="right"/>
              <w:rPr>
                <w:sz w:val="20"/>
                <w:szCs w:val="20"/>
              </w:rPr>
            </w:pPr>
            <w:r w:rsidRPr="00E6361C">
              <w:rPr>
                <w:sz w:val="20"/>
                <w:szCs w:val="20"/>
              </w:rPr>
              <w:t>00020220077000000151</w:t>
            </w:r>
          </w:p>
        </w:tc>
        <w:tc>
          <w:tcPr>
            <w:tcW w:w="5528" w:type="dxa"/>
            <w:tcBorders>
              <w:top w:val="nil"/>
              <w:left w:val="nil"/>
              <w:bottom w:val="single" w:sz="4" w:space="0" w:color="auto"/>
              <w:right w:val="single" w:sz="4" w:space="0" w:color="auto"/>
            </w:tcBorders>
            <w:shd w:val="clear" w:color="auto" w:fill="auto"/>
            <w:vAlign w:val="bottom"/>
          </w:tcPr>
          <w:p w:rsidR="00E6361C" w:rsidRPr="00E6361C" w:rsidRDefault="00E6361C" w:rsidP="00E6361C">
            <w:pPr>
              <w:rPr>
                <w:sz w:val="20"/>
                <w:szCs w:val="20"/>
              </w:rPr>
            </w:pPr>
            <w:r w:rsidRPr="00E6361C">
              <w:rPr>
                <w:sz w:val="20"/>
                <w:szCs w:val="20"/>
              </w:rPr>
              <w:t>Субсидии бюджетам  на софинансирование капитальных вложений в объекты государственной (муниципальной) собственности</w:t>
            </w:r>
          </w:p>
        </w:tc>
        <w:tc>
          <w:tcPr>
            <w:tcW w:w="1593" w:type="dxa"/>
            <w:tcBorders>
              <w:top w:val="nil"/>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3235,225</w:t>
            </w:r>
          </w:p>
        </w:tc>
      </w:tr>
      <w:tr w:rsidR="00E6361C" w:rsidRPr="00E6361C" w:rsidTr="00E6361C">
        <w:trPr>
          <w:trHeight w:val="825"/>
        </w:trPr>
        <w:tc>
          <w:tcPr>
            <w:tcW w:w="2802"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jc w:val="right"/>
              <w:rPr>
                <w:sz w:val="20"/>
                <w:szCs w:val="20"/>
              </w:rPr>
            </w:pPr>
            <w:r w:rsidRPr="00E6361C">
              <w:rPr>
                <w:sz w:val="20"/>
                <w:szCs w:val="20"/>
              </w:rPr>
              <w:t>00020220077050000151</w:t>
            </w:r>
          </w:p>
        </w:tc>
        <w:tc>
          <w:tcPr>
            <w:tcW w:w="5528" w:type="dxa"/>
            <w:tcBorders>
              <w:top w:val="nil"/>
              <w:left w:val="nil"/>
              <w:bottom w:val="single" w:sz="4" w:space="0" w:color="auto"/>
              <w:right w:val="single" w:sz="4" w:space="0" w:color="auto"/>
            </w:tcBorders>
            <w:shd w:val="clear" w:color="auto" w:fill="auto"/>
            <w:vAlign w:val="bottom"/>
          </w:tcPr>
          <w:p w:rsidR="00E6361C" w:rsidRPr="00E6361C" w:rsidRDefault="00E6361C" w:rsidP="00E6361C">
            <w:pPr>
              <w:rPr>
                <w:sz w:val="20"/>
                <w:szCs w:val="20"/>
              </w:rPr>
            </w:pPr>
            <w:r w:rsidRPr="00E6361C">
              <w:rPr>
                <w:sz w:val="20"/>
                <w:szCs w:val="20"/>
              </w:rPr>
              <w:t xml:space="preserve">Субсидии бюджетам </w:t>
            </w:r>
            <w:r w:rsidRPr="00E6361C">
              <w:rPr>
                <w:noProof/>
                <w:sz w:val="20"/>
                <w:szCs w:val="20"/>
              </w:rPr>
              <w:t xml:space="preserve"> муниципальных районов</w:t>
            </w:r>
            <w:r w:rsidRPr="00E6361C">
              <w:rPr>
                <w:sz w:val="20"/>
                <w:szCs w:val="20"/>
              </w:rPr>
              <w:t xml:space="preserve">  на софинансирование капитальных вложений в объекты государственной (муниципальной) собственности</w:t>
            </w:r>
          </w:p>
        </w:tc>
        <w:tc>
          <w:tcPr>
            <w:tcW w:w="1593" w:type="dxa"/>
            <w:tcBorders>
              <w:top w:val="nil"/>
              <w:left w:val="nil"/>
              <w:bottom w:val="single" w:sz="4" w:space="0" w:color="auto"/>
              <w:right w:val="single" w:sz="4" w:space="0" w:color="auto"/>
            </w:tcBorders>
            <w:shd w:val="clear" w:color="auto" w:fill="auto"/>
            <w:noWrap/>
          </w:tcPr>
          <w:p w:rsidR="00E6361C" w:rsidRPr="00E6361C" w:rsidRDefault="00E6361C" w:rsidP="00E6361C">
            <w:pPr>
              <w:rPr>
                <w:sz w:val="20"/>
                <w:szCs w:val="20"/>
                <w:lang w:val="en-US"/>
              </w:rPr>
            </w:pPr>
            <w:r w:rsidRPr="00E6361C">
              <w:rPr>
                <w:sz w:val="20"/>
                <w:szCs w:val="20"/>
              </w:rPr>
              <w:t>3235,225</w:t>
            </w:r>
          </w:p>
        </w:tc>
      </w:tr>
      <w:tr w:rsidR="00E6361C" w:rsidRPr="00E6361C" w:rsidTr="00E6361C">
        <w:trPr>
          <w:trHeight w:val="603"/>
        </w:trPr>
        <w:tc>
          <w:tcPr>
            <w:tcW w:w="2802"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pStyle w:val="af3"/>
              <w:tabs>
                <w:tab w:val="left" w:pos="5670"/>
              </w:tabs>
              <w:jc w:val="right"/>
              <w:rPr>
                <w:rFonts w:ascii="Times New Roman" w:hAnsi="Times New Roman"/>
                <w:sz w:val="20"/>
                <w:szCs w:val="20"/>
              </w:rPr>
            </w:pPr>
            <w:r w:rsidRPr="00E6361C">
              <w:rPr>
                <w:rFonts w:ascii="Times New Roman" w:hAnsi="Times New Roman"/>
                <w:sz w:val="20"/>
                <w:szCs w:val="20"/>
              </w:rPr>
              <w:t>00020225497000000151</w:t>
            </w:r>
          </w:p>
        </w:tc>
        <w:tc>
          <w:tcPr>
            <w:tcW w:w="5528" w:type="dxa"/>
            <w:tcBorders>
              <w:top w:val="nil"/>
              <w:left w:val="nil"/>
              <w:bottom w:val="single" w:sz="4" w:space="0" w:color="auto"/>
              <w:right w:val="single" w:sz="4" w:space="0" w:color="auto"/>
            </w:tcBorders>
            <w:shd w:val="clear" w:color="auto" w:fill="auto"/>
          </w:tcPr>
          <w:p w:rsidR="00E6361C" w:rsidRPr="00E6361C" w:rsidRDefault="00E6361C" w:rsidP="00E6361C">
            <w:pPr>
              <w:pStyle w:val="a5"/>
              <w:tabs>
                <w:tab w:val="left" w:pos="5670"/>
              </w:tabs>
              <w:jc w:val="both"/>
              <w:rPr>
                <w:sz w:val="20"/>
                <w:szCs w:val="20"/>
              </w:rPr>
            </w:pPr>
            <w:r w:rsidRPr="00E6361C">
              <w:rPr>
                <w:sz w:val="20"/>
                <w:szCs w:val="20"/>
              </w:rPr>
              <w:t>Субсидии бюджетам на реализацию мероприятий по обеспечению жильем молодых семей</w:t>
            </w:r>
          </w:p>
        </w:tc>
        <w:tc>
          <w:tcPr>
            <w:tcW w:w="1593" w:type="dxa"/>
            <w:tcBorders>
              <w:top w:val="nil"/>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1634,482</w:t>
            </w:r>
          </w:p>
        </w:tc>
      </w:tr>
      <w:tr w:rsidR="00E6361C" w:rsidRPr="00E6361C" w:rsidTr="00E6361C">
        <w:trPr>
          <w:trHeight w:val="825"/>
        </w:trPr>
        <w:tc>
          <w:tcPr>
            <w:tcW w:w="2802"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pStyle w:val="af3"/>
              <w:tabs>
                <w:tab w:val="left" w:pos="5670"/>
              </w:tabs>
              <w:jc w:val="right"/>
              <w:rPr>
                <w:rFonts w:ascii="Times New Roman" w:hAnsi="Times New Roman"/>
                <w:sz w:val="20"/>
                <w:szCs w:val="20"/>
              </w:rPr>
            </w:pPr>
            <w:r w:rsidRPr="00E6361C">
              <w:rPr>
                <w:rFonts w:ascii="Times New Roman" w:hAnsi="Times New Roman"/>
                <w:sz w:val="20"/>
                <w:szCs w:val="20"/>
              </w:rPr>
              <w:t>00020225497050000151</w:t>
            </w:r>
          </w:p>
        </w:tc>
        <w:tc>
          <w:tcPr>
            <w:tcW w:w="5528" w:type="dxa"/>
            <w:tcBorders>
              <w:top w:val="nil"/>
              <w:left w:val="nil"/>
              <w:bottom w:val="single" w:sz="4" w:space="0" w:color="auto"/>
              <w:right w:val="single" w:sz="4" w:space="0" w:color="auto"/>
            </w:tcBorders>
            <w:shd w:val="clear" w:color="auto" w:fill="auto"/>
          </w:tcPr>
          <w:p w:rsidR="00E6361C" w:rsidRPr="00E6361C" w:rsidRDefault="00E6361C" w:rsidP="00E6361C">
            <w:pPr>
              <w:pStyle w:val="a5"/>
              <w:tabs>
                <w:tab w:val="left" w:pos="5670"/>
              </w:tabs>
              <w:jc w:val="both"/>
              <w:rPr>
                <w:sz w:val="20"/>
                <w:szCs w:val="20"/>
              </w:rPr>
            </w:pPr>
            <w:r w:rsidRPr="00E6361C">
              <w:rPr>
                <w:sz w:val="20"/>
                <w:szCs w:val="20"/>
              </w:rPr>
              <w:t>Субсидии бюджетам</w:t>
            </w:r>
            <w:r w:rsidRPr="00E6361C">
              <w:rPr>
                <w:rFonts w:eastAsia="Times New Roman"/>
                <w:noProof/>
                <w:sz w:val="20"/>
                <w:szCs w:val="20"/>
              </w:rPr>
              <w:t xml:space="preserve"> муниципальных районов</w:t>
            </w:r>
            <w:r w:rsidRPr="00E6361C">
              <w:rPr>
                <w:sz w:val="20"/>
                <w:szCs w:val="20"/>
              </w:rPr>
              <w:t xml:space="preserve">   на реализацию мероприятий по обеспечению жильем молодых семей</w:t>
            </w:r>
          </w:p>
        </w:tc>
        <w:tc>
          <w:tcPr>
            <w:tcW w:w="1593" w:type="dxa"/>
            <w:tcBorders>
              <w:top w:val="nil"/>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1634,482</w:t>
            </w:r>
          </w:p>
        </w:tc>
      </w:tr>
      <w:tr w:rsidR="00E6361C" w:rsidRPr="00E6361C" w:rsidTr="00E6361C">
        <w:trPr>
          <w:trHeight w:val="283"/>
        </w:trPr>
        <w:tc>
          <w:tcPr>
            <w:tcW w:w="2802"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pStyle w:val="af3"/>
              <w:tabs>
                <w:tab w:val="left" w:pos="5670"/>
              </w:tabs>
              <w:jc w:val="right"/>
              <w:rPr>
                <w:rFonts w:ascii="Times New Roman" w:hAnsi="Times New Roman"/>
                <w:sz w:val="20"/>
                <w:szCs w:val="20"/>
              </w:rPr>
            </w:pPr>
            <w:r w:rsidRPr="00E6361C">
              <w:rPr>
                <w:rFonts w:ascii="Times New Roman" w:hAnsi="Times New Roman"/>
                <w:sz w:val="20"/>
                <w:szCs w:val="20"/>
              </w:rPr>
              <w:t>00020 229999 05 0000 151</w:t>
            </w:r>
          </w:p>
        </w:tc>
        <w:tc>
          <w:tcPr>
            <w:tcW w:w="5528" w:type="dxa"/>
            <w:tcBorders>
              <w:top w:val="nil"/>
              <w:left w:val="nil"/>
              <w:bottom w:val="single" w:sz="4" w:space="0" w:color="auto"/>
              <w:right w:val="single" w:sz="4" w:space="0" w:color="auto"/>
            </w:tcBorders>
            <w:shd w:val="clear" w:color="auto" w:fill="auto"/>
          </w:tcPr>
          <w:p w:rsidR="00E6361C" w:rsidRPr="00E6361C" w:rsidRDefault="00E6361C" w:rsidP="00E6361C">
            <w:pPr>
              <w:pStyle w:val="a5"/>
              <w:tabs>
                <w:tab w:val="left" w:pos="5670"/>
              </w:tabs>
              <w:jc w:val="both"/>
              <w:rPr>
                <w:sz w:val="20"/>
                <w:szCs w:val="20"/>
              </w:rPr>
            </w:pPr>
            <w:r w:rsidRPr="00E6361C">
              <w:rPr>
                <w:sz w:val="20"/>
                <w:szCs w:val="20"/>
              </w:rPr>
              <w:t>Прочие субсидии бюджетам муниципальных районов</w:t>
            </w:r>
          </w:p>
          <w:p w:rsidR="00E6361C" w:rsidRPr="00E6361C" w:rsidRDefault="00E6361C" w:rsidP="00E6361C">
            <w:pPr>
              <w:pStyle w:val="a5"/>
              <w:tabs>
                <w:tab w:val="left" w:pos="5670"/>
              </w:tabs>
              <w:jc w:val="both"/>
              <w:rPr>
                <w:sz w:val="20"/>
                <w:szCs w:val="20"/>
              </w:rPr>
            </w:pPr>
          </w:p>
        </w:tc>
        <w:tc>
          <w:tcPr>
            <w:tcW w:w="1593" w:type="dxa"/>
            <w:tcBorders>
              <w:top w:val="nil"/>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8248,0</w:t>
            </w:r>
          </w:p>
        </w:tc>
      </w:tr>
      <w:tr w:rsidR="00E6361C" w:rsidRPr="00E6361C" w:rsidTr="00E6361C">
        <w:trPr>
          <w:trHeight w:val="503"/>
        </w:trPr>
        <w:tc>
          <w:tcPr>
            <w:tcW w:w="2802"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bCs/>
                <w:sz w:val="20"/>
                <w:szCs w:val="20"/>
              </w:rPr>
            </w:pPr>
            <w:r w:rsidRPr="00E6361C">
              <w:rPr>
                <w:bCs/>
                <w:sz w:val="20"/>
                <w:szCs w:val="20"/>
              </w:rPr>
              <w:t>000 2 02 30000 00 0000 151</w:t>
            </w:r>
          </w:p>
        </w:tc>
        <w:tc>
          <w:tcPr>
            <w:tcW w:w="5528" w:type="dxa"/>
            <w:tcBorders>
              <w:top w:val="nil"/>
              <w:left w:val="nil"/>
              <w:bottom w:val="single" w:sz="4" w:space="0" w:color="auto"/>
              <w:right w:val="single" w:sz="4" w:space="0" w:color="auto"/>
            </w:tcBorders>
            <w:shd w:val="clear" w:color="auto" w:fill="auto"/>
            <w:vAlign w:val="bottom"/>
          </w:tcPr>
          <w:p w:rsidR="00E6361C" w:rsidRPr="00E6361C" w:rsidRDefault="00E6361C" w:rsidP="00E6361C">
            <w:pPr>
              <w:tabs>
                <w:tab w:val="left" w:pos="5670"/>
              </w:tabs>
              <w:rPr>
                <w:bCs/>
                <w:sz w:val="20"/>
                <w:szCs w:val="20"/>
              </w:rPr>
            </w:pPr>
            <w:r w:rsidRPr="00E6361C">
              <w:rPr>
                <w:bCs/>
                <w:sz w:val="20"/>
                <w:szCs w:val="20"/>
              </w:rPr>
              <w:t>Субвенции бюджетам субъектов Российской Федерации  и муниципальных образований</w:t>
            </w:r>
          </w:p>
        </w:tc>
        <w:tc>
          <w:tcPr>
            <w:tcW w:w="1593"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102543,9</w:t>
            </w:r>
          </w:p>
        </w:tc>
      </w:tr>
      <w:tr w:rsidR="00E6361C" w:rsidRPr="00E6361C" w:rsidTr="00E6361C">
        <w:trPr>
          <w:trHeight w:val="780"/>
        </w:trPr>
        <w:tc>
          <w:tcPr>
            <w:tcW w:w="2802"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pStyle w:val="a5"/>
              <w:tabs>
                <w:tab w:val="left" w:pos="5670"/>
              </w:tabs>
              <w:jc w:val="right"/>
              <w:rPr>
                <w:sz w:val="20"/>
                <w:szCs w:val="20"/>
              </w:rPr>
            </w:pPr>
            <w:r w:rsidRPr="00E6361C">
              <w:rPr>
                <w:sz w:val="20"/>
                <w:szCs w:val="20"/>
              </w:rPr>
              <w:t>0002 02 35930 00 0000 151</w:t>
            </w:r>
          </w:p>
        </w:tc>
        <w:tc>
          <w:tcPr>
            <w:tcW w:w="5528" w:type="dxa"/>
            <w:tcBorders>
              <w:top w:val="nil"/>
              <w:left w:val="nil"/>
              <w:bottom w:val="single" w:sz="4" w:space="0" w:color="auto"/>
              <w:right w:val="single" w:sz="4" w:space="0" w:color="auto"/>
            </w:tcBorders>
            <w:shd w:val="clear" w:color="auto" w:fill="auto"/>
          </w:tcPr>
          <w:p w:rsidR="00E6361C" w:rsidRPr="00E6361C" w:rsidRDefault="00E6361C" w:rsidP="00E6361C">
            <w:pPr>
              <w:pStyle w:val="a5"/>
              <w:tabs>
                <w:tab w:val="left" w:pos="5670"/>
              </w:tabs>
              <w:rPr>
                <w:sz w:val="20"/>
                <w:szCs w:val="20"/>
              </w:rPr>
            </w:pPr>
            <w:r w:rsidRPr="00E6361C">
              <w:rPr>
                <w:sz w:val="20"/>
                <w:szCs w:val="20"/>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93"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1251,2</w:t>
            </w:r>
          </w:p>
        </w:tc>
      </w:tr>
      <w:tr w:rsidR="00E6361C" w:rsidRPr="00E6361C" w:rsidTr="00E6361C">
        <w:trPr>
          <w:trHeight w:val="1050"/>
        </w:trPr>
        <w:tc>
          <w:tcPr>
            <w:tcW w:w="2802"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pStyle w:val="a5"/>
              <w:tabs>
                <w:tab w:val="left" w:pos="5670"/>
              </w:tabs>
              <w:jc w:val="right"/>
              <w:rPr>
                <w:sz w:val="20"/>
                <w:szCs w:val="20"/>
              </w:rPr>
            </w:pPr>
            <w:r w:rsidRPr="00E6361C">
              <w:rPr>
                <w:sz w:val="20"/>
                <w:szCs w:val="20"/>
              </w:rPr>
              <w:t>0002 02 35930 05 0000 151</w:t>
            </w:r>
          </w:p>
        </w:tc>
        <w:tc>
          <w:tcPr>
            <w:tcW w:w="5528" w:type="dxa"/>
            <w:tcBorders>
              <w:top w:val="nil"/>
              <w:left w:val="nil"/>
              <w:bottom w:val="single" w:sz="4" w:space="0" w:color="auto"/>
              <w:right w:val="single" w:sz="4" w:space="0" w:color="auto"/>
            </w:tcBorders>
            <w:shd w:val="clear" w:color="auto" w:fill="auto"/>
          </w:tcPr>
          <w:p w:rsidR="00E6361C" w:rsidRPr="00E6361C" w:rsidRDefault="00E6361C" w:rsidP="00E6361C">
            <w:pPr>
              <w:pStyle w:val="a5"/>
              <w:tabs>
                <w:tab w:val="left" w:pos="5670"/>
              </w:tabs>
              <w:rPr>
                <w:sz w:val="20"/>
                <w:szCs w:val="20"/>
              </w:rPr>
            </w:pPr>
            <w:r w:rsidRPr="00E6361C">
              <w:rPr>
                <w:sz w:val="20"/>
                <w:szCs w:val="2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593"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1251,2</w:t>
            </w:r>
          </w:p>
        </w:tc>
      </w:tr>
      <w:tr w:rsidR="00E6361C" w:rsidRPr="00E6361C" w:rsidTr="00E6361C">
        <w:trPr>
          <w:trHeight w:val="563"/>
        </w:trPr>
        <w:tc>
          <w:tcPr>
            <w:tcW w:w="2802"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r w:rsidRPr="00E6361C">
              <w:rPr>
                <w:sz w:val="20"/>
                <w:szCs w:val="20"/>
              </w:rPr>
              <w:t>000 2 02 30024 00 0000 151</w:t>
            </w:r>
          </w:p>
        </w:tc>
        <w:tc>
          <w:tcPr>
            <w:tcW w:w="5528" w:type="dxa"/>
            <w:tcBorders>
              <w:top w:val="nil"/>
              <w:left w:val="nil"/>
              <w:bottom w:val="single" w:sz="4" w:space="0" w:color="auto"/>
              <w:right w:val="single" w:sz="4" w:space="0" w:color="auto"/>
            </w:tcBorders>
            <w:shd w:val="clear" w:color="auto" w:fill="auto"/>
            <w:vAlign w:val="bottom"/>
          </w:tcPr>
          <w:p w:rsidR="00E6361C" w:rsidRPr="00E6361C" w:rsidRDefault="00E6361C" w:rsidP="00E6361C">
            <w:pPr>
              <w:tabs>
                <w:tab w:val="left" w:pos="5670"/>
              </w:tabs>
              <w:rPr>
                <w:sz w:val="20"/>
                <w:szCs w:val="20"/>
              </w:rPr>
            </w:pPr>
            <w:r w:rsidRPr="00E6361C">
              <w:rPr>
                <w:sz w:val="20"/>
                <w:szCs w:val="20"/>
              </w:rPr>
              <w:t>Субвенции бюджетам  на выполнение передаваемых полномочий субъектов Российской Федерации</w:t>
            </w:r>
          </w:p>
        </w:tc>
        <w:tc>
          <w:tcPr>
            <w:tcW w:w="1593"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99911,8</w:t>
            </w:r>
          </w:p>
        </w:tc>
      </w:tr>
      <w:tr w:rsidR="00E6361C" w:rsidRPr="00E6361C" w:rsidTr="00E6361C">
        <w:trPr>
          <w:trHeight w:val="684"/>
        </w:trPr>
        <w:tc>
          <w:tcPr>
            <w:tcW w:w="2802"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r w:rsidRPr="00E6361C">
              <w:rPr>
                <w:sz w:val="20"/>
                <w:szCs w:val="20"/>
              </w:rPr>
              <w:t>000 2 0230024 05 0000 151</w:t>
            </w:r>
          </w:p>
        </w:tc>
        <w:tc>
          <w:tcPr>
            <w:tcW w:w="5528" w:type="dxa"/>
            <w:tcBorders>
              <w:top w:val="nil"/>
              <w:left w:val="nil"/>
              <w:bottom w:val="single" w:sz="4" w:space="0" w:color="auto"/>
              <w:right w:val="single" w:sz="4" w:space="0" w:color="auto"/>
            </w:tcBorders>
            <w:shd w:val="clear" w:color="auto" w:fill="auto"/>
            <w:vAlign w:val="bottom"/>
          </w:tcPr>
          <w:p w:rsidR="00E6361C" w:rsidRPr="00E6361C" w:rsidRDefault="00E6361C" w:rsidP="00E6361C">
            <w:pPr>
              <w:tabs>
                <w:tab w:val="left" w:pos="5670"/>
              </w:tabs>
              <w:rPr>
                <w:sz w:val="20"/>
                <w:szCs w:val="20"/>
              </w:rPr>
            </w:pPr>
            <w:r w:rsidRPr="00E6361C">
              <w:rPr>
                <w:sz w:val="20"/>
                <w:szCs w:val="20"/>
              </w:rPr>
              <w:t>Субвенции бюджетам муниципальных районов на выполнение передаваемых полномочий субъектов Российской Федерации</w:t>
            </w:r>
          </w:p>
        </w:tc>
        <w:tc>
          <w:tcPr>
            <w:tcW w:w="1593"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99911,8</w:t>
            </w:r>
          </w:p>
        </w:tc>
      </w:tr>
      <w:tr w:rsidR="00E6361C" w:rsidRPr="00E6361C" w:rsidTr="00E6361C">
        <w:trPr>
          <w:trHeight w:val="850"/>
        </w:trPr>
        <w:tc>
          <w:tcPr>
            <w:tcW w:w="2802"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r w:rsidRPr="00E6361C">
              <w:rPr>
                <w:sz w:val="20"/>
                <w:szCs w:val="20"/>
              </w:rPr>
              <w:t>000 2 02 35082 00 0000 151</w:t>
            </w:r>
          </w:p>
        </w:tc>
        <w:tc>
          <w:tcPr>
            <w:tcW w:w="5528" w:type="dxa"/>
            <w:tcBorders>
              <w:top w:val="nil"/>
              <w:left w:val="nil"/>
              <w:bottom w:val="single" w:sz="4" w:space="0" w:color="auto"/>
              <w:right w:val="single" w:sz="4" w:space="0" w:color="auto"/>
            </w:tcBorders>
            <w:shd w:val="clear" w:color="auto" w:fill="auto"/>
            <w:vAlign w:val="bottom"/>
          </w:tcPr>
          <w:p w:rsidR="00E6361C" w:rsidRPr="00E6361C" w:rsidRDefault="00E6361C" w:rsidP="00E6361C">
            <w:pPr>
              <w:tabs>
                <w:tab w:val="left" w:pos="5670"/>
              </w:tabs>
              <w:rPr>
                <w:sz w:val="20"/>
                <w:szCs w:val="20"/>
              </w:rPr>
            </w:pPr>
            <w:r w:rsidRPr="00E6361C">
              <w:rPr>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593"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1111,2</w:t>
            </w:r>
          </w:p>
        </w:tc>
      </w:tr>
      <w:tr w:rsidR="00E6361C" w:rsidRPr="00E6361C" w:rsidTr="00E6361C">
        <w:trPr>
          <w:trHeight w:val="1530"/>
        </w:trPr>
        <w:tc>
          <w:tcPr>
            <w:tcW w:w="2802"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pStyle w:val="af3"/>
              <w:tabs>
                <w:tab w:val="left" w:pos="5670"/>
              </w:tabs>
              <w:jc w:val="right"/>
              <w:rPr>
                <w:rFonts w:ascii="Times New Roman" w:hAnsi="Times New Roman"/>
                <w:sz w:val="20"/>
                <w:szCs w:val="20"/>
              </w:rPr>
            </w:pPr>
            <w:r w:rsidRPr="00E6361C">
              <w:rPr>
                <w:rFonts w:ascii="Times New Roman" w:hAnsi="Times New Roman"/>
                <w:sz w:val="20"/>
                <w:szCs w:val="20"/>
              </w:rPr>
              <w:t>0002 02 35082 05 0000 151</w:t>
            </w:r>
          </w:p>
        </w:tc>
        <w:tc>
          <w:tcPr>
            <w:tcW w:w="5528" w:type="dxa"/>
            <w:tcBorders>
              <w:top w:val="nil"/>
              <w:left w:val="nil"/>
              <w:bottom w:val="single" w:sz="4" w:space="0" w:color="auto"/>
              <w:right w:val="single" w:sz="4" w:space="0" w:color="auto"/>
            </w:tcBorders>
            <w:shd w:val="clear" w:color="auto" w:fill="auto"/>
          </w:tcPr>
          <w:p w:rsidR="00E6361C" w:rsidRPr="00E6361C" w:rsidRDefault="00E6361C" w:rsidP="00E6361C">
            <w:pPr>
              <w:pStyle w:val="a5"/>
              <w:tabs>
                <w:tab w:val="left" w:pos="5670"/>
              </w:tabs>
              <w:jc w:val="right"/>
              <w:rPr>
                <w:sz w:val="20"/>
                <w:szCs w:val="20"/>
              </w:rPr>
            </w:pPr>
            <w:r w:rsidRPr="00E6361C">
              <w:rPr>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93"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1111,2</w:t>
            </w:r>
          </w:p>
        </w:tc>
      </w:tr>
      <w:tr w:rsidR="00E6361C" w:rsidRPr="00E6361C" w:rsidTr="00E6361C">
        <w:trPr>
          <w:trHeight w:val="839"/>
        </w:trPr>
        <w:tc>
          <w:tcPr>
            <w:tcW w:w="2802"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r w:rsidRPr="00E6361C">
              <w:rPr>
                <w:sz w:val="20"/>
                <w:szCs w:val="20"/>
              </w:rPr>
              <w:t>000 2 02 30027 00 0000 151</w:t>
            </w:r>
          </w:p>
        </w:tc>
        <w:tc>
          <w:tcPr>
            <w:tcW w:w="5528" w:type="dxa"/>
            <w:tcBorders>
              <w:top w:val="nil"/>
              <w:left w:val="nil"/>
              <w:bottom w:val="single" w:sz="4" w:space="0" w:color="auto"/>
              <w:right w:val="single" w:sz="4" w:space="0" w:color="auto"/>
            </w:tcBorders>
            <w:shd w:val="clear" w:color="auto" w:fill="auto"/>
            <w:vAlign w:val="bottom"/>
          </w:tcPr>
          <w:p w:rsidR="00E6361C" w:rsidRPr="00E6361C" w:rsidRDefault="00E6361C" w:rsidP="00E6361C">
            <w:pPr>
              <w:tabs>
                <w:tab w:val="left" w:pos="5670"/>
              </w:tabs>
              <w:rPr>
                <w:sz w:val="20"/>
                <w:szCs w:val="20"/>
              </w:rPr>
            </w:pPr>
            <w:r w:rsidRPr="00E6361C">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593"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2706,3</w:t>
            </w:r>
          </w:p>
        </w:tc>
      </w:tr>
      <w:tr w:rsidR="00E6361C" w:rsidRPr="00E6361C" w:rsidTr="00E6361C">
        <w:trPr>
          <w:trHeight w:val="1845"/>
        </w:trPr>
        <w:tc>
          <w:tcPr>
            <w:tcW w:w="2802" w:type="dxa"/>
            <w:tcBorders>
              <w:top w:val="nil"/>
              <w:left w:val="single" w:sz="4" w:space="0" w:color="auto"/>
              <w:bottom w:val="nil"/>
              <w:right w:val="single" w:sz="4" w:space="0" w:color="auto"/>
            </w:tcBorders>
            <w:shd w:val="clear" w:color="auto" w:fill="auto"/>
            <w:noWrap/>
          </w:tcPr>
          <w:p w:rsidR="00E6361C" w:rsidRPr="00E6361C" w:rsidRDefault="00E6361C" w:rsidP="00E6361C">
            <w:pPr>
              <w:pStyle w:val="af3"/>
              <w:tabs>
                <w:tab w:val="left" w:pos="5670"/>
              </w:tabs>
              <w:jc w:val="right"/>
              <w:rPr>
                <w:rFonts w:ascii="Times New Roman" w:hAnsi="Times New Roman"/>
                <w:sz w:val="20"/>
                <w:szCs w:val="20"/>
              </w:rPr>
            </w:pPr>
            <w:r w:rsidRPr="00E6361C">
              <w:rPr>
                <w:rFonts w:ascii="Times New Roman" w:hAnsi="Times New Roman"/>
                <w:sz w:val="20"/>
                <w:szCs w:val="20"/>
              </w:rPr>
              <w:lastRenderedPageBreak/>
              <w:t>0002 02 30027 05 0000 151</w:t>
            </w:r>
          </w:p>
        </w:tc>
        <w:tc>
          <w:tcPr>
            <w:tcW w:w="5528" w:type="dxa"/>
            <w:tcBorders>
              <w:top w:val="nil"/>
              <w:left w:val="nil"/>
              <w:bottom w:val="nil"/>
              <w:right w:val="single" w:sz="4" w:space="0" w:color="auto"/>
            </w:tcBorders>
            <w:shd w:val="clear" w:color="auto" w:fill="auto"/>
          </w:tcPr>
          <w:p w:rsidR="00E6361C" w:rsidRPr="00E6361C" w:rsidRDefault="00E6361C" w:rsidP="00E6361C">
            <w:pPr>
              <w:pStyle w:val="a5"/>
              <w:tabs>
                <w:tab w:val="left" w:pos="5670"/>
              </w:tabs>
              <w:jc w:val="both"/>
              <w:rPr>
                <w:sz w:val="20"/>
                <w:szCs w:val="20"/>
              </w:rPr>
            </w:pPr>
            <w:r w:rsidRPr="00E6361C">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593" w:type="dxa"/>
            <w:tcBorders>
              <w:top w:val="nil"/>
              <w:left w:val="nil"/>
              <w:bottom w:val="nil"/>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2706,3</w:t>
            </w:r>
          </w:p>
        </w:tc>
      </w:tr>
      <w:tr w:rsidR="00E6361C" w:rsidRPr="00E6361C" w:rsidTr="00E6361C">
        <w:trPr>
          <w:trHeight w:val="385"/>
        </w:trPr>
        <w:tc>
          <w:tcPr>
            <w:tcW w:w="2802" w:type="dxa"/>
            <w:tcBorders>
              <w:top w:val="nil"/>
              <w:left w:val="single" w:sz="4" w:space="0" w:color="auto"/>
              <w:bottom w:val="nil"/>
              <w:right w:val="single" w:sz="4" w:space="0" w:color="auto"/>
            </w:tcBorders>
            <w:shd w:val="clear" w:color="auto" w:fill="auto"/>
            <w:noWrap/>
          </w:tcPr>
          <w:p w:rsidR="00E6361C" w:rsidRPr="00E6361C" w:rsidRDefault="00E6361C" w:rsidP="00E6361C">
            <w:pPr>
              <w:pStyle w:val="af3"/>
              <w:tabs>
                <w:tab w:val="left" w:pos="5670"/>
              </w:tabs>
              <w:jc w:val="right"/>
              <w:rPr>
                <w:rFonts w:ascii="Times New Roman" w:hAnsi="Times New Roman"/>
                <w:sz w:val="20"/>
                <w:szCs w:val="20"/>
              </w:rPr>
            </w:pPr>
            <w:r w:rsidRPr="00E6361C">
              <w:rPr>
                <w:rFonts w:ascii="Times New Roman" w:hAnsi="Times New Roman"/>
                <w:sz w:val="20"/>
                <w:szCs w:val="20"/>
              </w:rPr>
              <w:t>00020240000000000151</w:t>
            </w:r>
          </w:p>
        </w:tc>
        <w:tc>
          <w:tcPr>
            <w:tcW w:w="5528" w:type="dxa"/>
            <w:tcBorders>
              <w:top w:val="nil"/>
              <w:left w:val="nil"/>
              <w:bottom w:val="nil"/>
              <w:right w:val="single" w:sz="4" w:space="0" w:color="auto"/>
            </w:tcBorders>
            <w:shd w:val="clear" w:color="auto" w:fill="auto"/>
          </w:tcPr>
          <w:p w:rsidR="00E6361C" w:rsidRPr="00E6361C" w:rsidRDefault="00E6361C" w:rsidP="00E6361C">
            <w:pPr>
              <w:pStyle w:val="a5"/>
              <w:tabs>
                <w:tab w:val="left" w:pos="5670"/>
              </w:tabs>
              <w:jc w:val="both"/>
              <w:rPr>
                <w:sz w:val="20"/>
                <w:szCs w:val="20"/>
              </w:rPr>
            </w:pPr>
            <w:r w:rsidRPr="00E6361C">
              <w:rPr>
                <w:sz w:val="20"/>
                <w:szCs w:val="20"/>
              </w:rPr>
              <w:t>Иные межбюджетные трансферты</w:t>
            </w:r>
          </w:p>
        </w:tc>
        <w:tc>
          <w:tcPr>
            <w:tcW w:w="1593" w:type="dxa"/>
            <w:tcBorders>
              <w:top w:val="nil"/>
              <w:left w:val="nil"/>
              <w:bottom w:val="nil"/>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8460,9</w:t>
            </w:r>
          </w:p>
        </w:tc>
      </w:tr>
      <w:tr w:rsidR="00E6361C" w:rsidRPr="00E6361C" w:rsidTr="00E6361C">
        <w:trPr>
          <w:trHeight w:val="1200"/>
        </w:trPr>
        <w:tc>
          <w:tcPr>
            <w:tcW w:w="2802" w:type="dxa"/>
            <w:tcBorders>
              <w:top w:val="nil"/>
              <w:left w:val="single" w:sz="4" w:space="0" w:color="auto"/>
              <w:bottom w:val="nil"/>
              <w:right w:val="single" w:sz="4" w:space="0" w:color="auto"/>
            </w:tcBorders>
            <w:shd w:val="clear" w:color="auto" w:fill="auto"/>
            <w:noWrap/>
          </w:tcPr>
          <w:p w:rsidR="00E6361C" w:rsidRPr="00E6361C" w:rsidRDefault="00E6361C" w:rsidP="00E6361C">
            <w:pPr>
              <w:pStyle w:val="af3"/>
              <w:tabs>
                <w:tab w:val="left" w:pos="5670"/>
              </w:tabs>
              <w:jc w:val="right"/>
              <w:rPr>
                <w:rFonts w:ascii="Times New Roman" w:hAnsi="Times New Roman"/>
                <w:sz w:val="20"/>
                <w:szCs w:val="20"/>
              </w:rPr>
            </w:pPr>
            <w:r w:rsidRPr="00E6361C">
              <w:rPr>
                <w:rFonts w:ascii="Times New Roman" w:hAnsi="Times New Roman"/>
                <w:sz w:val="20"/>
                <w:szCs w:val="20"/>
              </w:rPr>
              <w:t>00020240014050000151</w:t>
            </w:r>
          </w:p>
        </w:tc>
        <w:tc>
          <w:tcPr>
            <w:tcW w:w="5528" w:type="dxa"/>
            <w:tcBorders>
              <w:top w:val="nil"/>
              <w:left w:val="nil"/>
              <w:bottom w:val="nil"/>
              <w:right w:val="single" w:sz="4" w:space="0" w:color="auto"/>
            </w:tcBorders>
            <w:shd w:val="clear" w:color="auto" w:fill="auto"/>
          </w:tcPr>
          <w:p w:rsidR="00E6361C" w:rsidRPr="00E6361C" w:rsidRDefault="00E6361C" w:rsidP="00E6361C">
            <w:pPr>
              <w:pStyle w:val="a5"/>
              <w:tabs>
                <w:tab w:val="left" w:pos="5670"/>
              </w:tabs>
              <w:jc w:val="both"/>
              <w:rPr>
                <w:sz w:val="20"/>
                <w:szCs w:val="20"/>
              </w:rPr>
            </w:pPr>
            <w:r w:rsidRPr="00E6361C">
              <w:rPr>
                <w:sz w:val="20"/>
                <w:szCs w:val="20"/>
              </w:rPr>
              <w:t xml:space="preserve">Межбюджетные трансферты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593" w:type="dxa"/>
            <w:tcBorders>
              <w:top w:val="nil"/>
              <w:left w:val="nil"/>
              <w:bottom w:val="nil"/>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8460,9</w:t>
            </w:r>
          </w:p>
        </w:tc>
      </w:tr>
      <w:tr w:rsidR="00E6361C" w:rsidRPr="00E6361C" w:rsidTr="00E6361C">
        <w:trPr>
          <w:trHeight w:val="423"/>
        </w:trPr>
        <w:tc>
          <w:tcPr>
            <w:tcW w:w="2802" w:type="dxa"/>
            <w:tcBorders>
              <w:top w:val="nil"/>
              <w:left w:val="single" w:sz="4" w:space="0" w:color="auto"/>
              <w:right w:val="single" w:sz="4" w:space="0" w:color="auto"/>
            </w:tcBorders>
            <w:shd w:val="clear" w:color="auto" w:fill="auto"/>
            <w:noWrap/>
          </w:tcPr>
          <w:p w:rsidR="00E6361C" w:rsidRPr="00E6361C" w:rsidRDefault="00E6361C" w:rsidP="00E6361C">
            <w:pPr>
              <w:pStyle w:val="af3"/>
              <w:jc w:val="right"/>
              <w:rPr>
                <w:rFonts w:ascii="Times New Roman" w:hAnsi="Times New Roman"/>
                <w:sz w:val="20"/>
                <w:szCs w:val="20"/>
              </w:rPr>
            </w:pPr>
            <w:r w:rsidRPr="00E6361C">
              <w:rPr>
                <w:rFonts w:ascii="Times New Roman" w:hAnsi="Times New Roman"/>
                <w:sz w:val="20"/>
                <w:szCs w:val="20"/>
              </w:rPr>
              <w:t>00020700000000000000</w:t>
            </w:r>
          </w:p>
        </w:tc>
        <w:tc>
          <w:tcPr>
            <w:tcW w:w="5528" w:type="dxa"/>
            <w:tcBorders>
              <w:top w:val="nil"/>
              <w:left w:val="nil"/>
              <w:right w:val="single" w:sz="4" w:space="0" w:color="auto"/>
            </w:tcBorders>
            <w:shd w:val="clear" w:color="auto" w:fill="auto"/>
          </w:tcPr>
          <w:p w:rsidR="00E6361C" w:rsidRPr="00E6361C" w:rsidRDefault="00E6361C" w:rsidP="00E6361C">
            <w:pPr>
              <w:pStyle w:val="a5"/>
              <w:jc w:val="both"/>
              <w:rPr>
                <w:rFonts w:eastAsia="Times New Roman"/>
                <w:sz w:val="20"/>
                <w:szCs w:val="20"/>
              </w:rPr>
            </w:pPr>
            <w:r w:rsidRPr="00E6361C">
              <w:rPr>
                <w:rFonts w:eastAsia="Times New Roman"/>
                <w:sz w:val="20"/>
                <w:szCs w:val="20"/>
              </w:rPr>
              <w:t xml:space="preserve">Прочие безвозмездные поступления  </w:t>
            </w:r>
          </w:p>
        </w:tc>
        <w:tc>
          <w:tcPr>
            <w:tcW w:w="1593" w:type="dxa"/>
            <w:tcBorders>
              <w:top w:val="nil"/>
              <w:left w:val="nil"/>
              <w:right w:val="single" w:sz="4" w:space="0" w:color="auto"/>
            </w:tcBorders>
            <w:shd w:val="clear" w:color="auto" w:fill="auto"/>
            <w:noWrap/>
            <w:vAlign w:val="bottom"/>
          </w:tcPr>
          <w:p w:rsidR="00E6361C" w:rsidRPr="00E6361C" w:rsidRDefault="00E6361C" w:rsidP="00E6361C">
            <w:pPr>
              <w:jc w:val="center"/>
              <w:rPr>
                <w:sz w:val="20"/>
                <w:szCs w:val="20"/>
              </w:rPr>
            </w:pPr>
            <w:r w:rsidRPr="00E6361C">
              <w:rPr>
                <w:sz w:val="20"/>
                <w:szCs w:val="20"/>
              </w:rPr>
              <w:t>610</w:t>
            </w:r>
          </w:p>
        </w:tc>
      </w:tr>
      <w:tr w:rsidR="00E6361C" w:rsidRPr="00E6361C" w:rsidTr="00E6361C">
        <w:trPr>
          <w:trHeight w:val="515"/>
        </w:trPr>
        <w:tc>
          <w:tcPr>
            <w:tcW w:w="2802" w:type="dxa"/>
            <w:tcBorders>
              <w:top w:val="nil"/>
              <w:left w:val="single" w:sz="4" w:space="0" w:color="auto"/>
              <w:right w:val="single" w:sz="4" w:space="0" w:color="auto"/>
            </w:tcBorders>
            <w:shd w:val="clear" w:color="auto" w:fill="auto"/>
            <w:noWrap/>
          </w:tcPr>
          <w:p w:rsidR="00E6361C" w:rsidRPr="00E6361C" w:rsidRDefault="00E6361C" w:rsidP="00E6361C">
            <w:pPr>
              <w:pStyle w:val="af3"/>
              <w:jc w:val="right"/>
              <w:rPr>
                <w:rFonts w:ascii="Times New Roman" w:hAnsi="Times New Roman"/>
                <w:sz w:val="20"/>
                <w:szCs w:val="20"/>
              </w:rPr>
            </w:pPr>
            <w:r w:rsidRPr="00E6361C">
              <w:rPr>
                <w:rFonts w:ascii="Times New Roman" w:hAnsi="Times New Roman"/>
                <w:sz w:val="20"/>
                <w:szCs w:val="20"/>
              </w:rPr>
              <w:t>00020705030050000180</w:t>
            </w:r>
          </w:p>
        </w:tc>
        <w:tc>
          <w:tcPr>
            <w:tcW w:w="5528" w:type="dxa"/>
            <w:tcBorders>
              <w:top w:val="nil"/>
              <w:left w:val="nil"/>
              <w:right w:val="single" w:sz="4" w:space="0" w:color="auto"/>
            </w:tcBorders>
            <w:shd w:val="clear" w:color="auto" w:fill="auto"/>
          </w:tcPr>
          <w:p w:rsidR="00E6361C" w:rsidRPr="00E6361C" w:rsidRDefault="00E6361C" w:rsidP="00E6361C">
            <w:pPr>
              <w:pStyle w:val="a5"/>
              <w:jc w:val="both"/>
              <w:rPr>
                <w:rFonts w:eastAsia="Times New Roman"/>
                <w:sz w:val="20"/>
                <w:szCs w:val="20"/>
              </w:rPr>
            </w:pPr>
            <w:r w:rsidRPr="00E6361C">
              <w:rPr>
                <w:rFonts w:eastAsia="Times New Roman"/>
                <w:sz w:val="20"/>
                <w:szCs w:val="20"/>
              </w:rPr>
              <w:t>Прочие безвозмездные поступления  в бюджеты  муниципальных районов</w:t>
            </w:r>
          </w:p>
        </w:tc>
        <w:tc>
          <w:tcPr>
            <w:tcW w:w="1593" w:type="dxa"/>
            <w:tcBorders>
              <w:top w:val="nil"/>
              <w:left w:val="nil"/>
              <w:right w:val="single" w:sz="4" w:space="0" w:color="auto"/>
            </w:tcBorders>
            <w:shd w:val="clear" w:color="auto" w:fill="auto"/>
            <w:noWrap/>
            <w:vAlign w:val="bottom"/>
          </w:tcPr>
          <w:p w:rsidR="00E6361C" w:rsidRPr="00E6361C" w:rsidRDefault="00E6361C" w:rsidP="00E6361C">
            <w:pPr>
              <w:jc w:val="center"/>
              <w:rPr>
                <w:sz w:val="20"/>
                <w:szCs w:val="20"/>
              </w:rPr>
            </w:pPr>
            <w:r w:rsidRPr="00E6361C">
              <w:rPr>
                <w:sz w:val="20"/>
                <w:szCs w:val="20"/>
              </w:rPr>
              <w:t>610</w:t>
            </w:r>
          </w:p>
        </w:tc>
      </w:tr>
    </w:tbl>
    <w:p w:rsidR="00E6361C" w:rsidRPr="00E6361C" w:rsidRDefault="00E6361C" w:rsidP="00E6361C">
      <w:pPr>
        <w:tabs>
          <w:tab w:val="left" w:pos="5670"/>
        </w:tabs>
        <w:autoSpaceDE w:val="0"/>
        <w:autoSpaceDN w:val="0"/>
        <w:adjustRightInd w:val="0"/>
        <w:ind w:firstLine="5220"/>
        <w:outlineLvl w:val="0"/>
        <w:rPr>
          <w:sz w:val="20"/>
          <w:szCs w:val="20"/>
        </w:rPr>
      </w:pPr>
    </w:p>
    <w:p w:rsidR="00E6361C" w:rsidRPr="00E6361C" w:rsidRDefault="00E6361C" w:rsidP="00E6361C">
      <w:pPr>
        <w:pStyle w:val="a5"/>
        <w:jc w:val="right"/>
        <w:rPr>
          <w:sz w:val="20"/>
          <w:szCs w:val="20"/>
        </w:rPr>
      </w:pPr>
      <w:r w:rsidRPr="00E6361C">
        <w:rPr>
          <w:sz w:val="20"/>
          <w:szCs w:val="20"/>
        </w:rPr>
        <w:t xml:space="preserve">                                                                                                   Приложение 6</w:t>
      </w:r>
    </w:p>
    <w:p w:rsidR="00E6361C" w:rsidRPr="00E6361C" w:rsidRDefault="00E6361C" w:rsidP="00E6361C">
      <w:pPr>
        <w:pStyle w:val="a5"/>
        <w:jc w:val="right"/>
        <w:rPr>
          <w:sz w:val="20"/>
          <w:szCs w:val="20"/>
        </w:rPr>
      </w:pPr>
      <w:r w:rsidRPr="00E6361C">
        <w:rPr>
          <w:sz w:val="20"/>
          <w:szCs w:val="20"/>
        </w:rPr>
        <w:tab/>
        <w:t xml:space="preserve">    к Решению Совета депутатов </w:t>
      </w:r>
    </w:p>
    <w:p w:rsidR="00E6361C" w:rsidRPr="00E6361C" w:rsidRDefault="00E6361C" w:rsidP="00E6361C">
      <w:pPr>
        <w:pStyle w:val="a5"/>
        <w:jc w:val="right"/>
        <w:rPr>
          <w:sz w:val="20"/>
          <w:szCs w:val="20"/>
        </w:rPr>
      </w:pPr>
      <w:r w:rsidRPr="00E6361C">
        <w:rPr>
          <w:sz w:val="20"/>
          <w:szCs w:val="20"/>
        </w:rPr>
        <w:t xml:space="preserve">      Ельниковского муниципального района </w:t>
      </w:r>
    </w:p>
    <w:p w:rsidR="00E6361C" w:rsidRPr="00E6361C" w:rsidRDefault="00E6361C" w:rsidP="00E6361C">
      <w:pPr>
        <w:pStyle w:val="a5"/>
        <w:jc w:val="right"/>
        <w:rPr>
          <w:sz w:val="20"/>
          <w:szCs w:val="20"/>
        </w:rPr>
      </w:pPr>
      <w:r w:rsidRPr="00E6361C">
        <w:rPr>
          <w:sz w:val="20"/>
          <w:szCs w:val="20"/>
        </w:rPr>
        <w:tab/>
        <w:t xml:space="preserve"> от </w:t>
      </w:r>
      <w:r>
        <w:rPr>
          <w:sz w:val="20"/>
          <w:szCs w:val="20"/>
        </w:rPr>
        <w:t>02.10.2018</w:t>
      </w:r>
      <w:r w:rsidRPr="00E6361C">
        <w:rPr>
          <w:sz w:val="20"/>
          <w:szCs w:val="20"/>
        </w:rPr>
        <w:t xml:space="preserve">  №</w:t>
      </w:r>
      <w:r>
        <w:rPr>
          <w:sz w:val="20"/>
          <w:szCs w:val="20"/>
        </w:rPr>
        <w:t>147</w:t>
      </w:r>
    </w:p>
    <w:p w:rsidR="00E6361C" w:rsidRPr="00E6361C" w:rsidRDefault="00E6361C" w:rsidP="00E6361C">
      <w:pPr>
        <w:tabs>
          <w:tab w:val="left" w:pos="5670"/>
          <w:tab w:val="left" w:pos="6630"/>
          <w:tab w:val="right" w:pos="9355"/>
        </w:tabs>
        <w:autoSpaceDE w:val="0"/>
        <w:autoSpaceDN w:val="0"/>
        <w:adjustRightInd w:val="0"/>
        <w:ind w:firstLine="5220"/>
        <w:jc w:val="both"/>
        <w:rPr>
          <w:sz w:val="20"/>
          <w:szCs w:val="20"/>
        </w:rPr>
      </w:pPr>
    </w:p>
    <w:p w:rsidR="00E6361C" w:rsidRPr="00E6361C" w:rsidRDefault="00E6361C" w:rsidP="00E6361C">
      <w:pPr>
        <w:tabs>
          <w:tab w:val="left" w:pos="5670"/>
        </w:tabs>
        <w:autoSpaceDE w:val="0"/>
        <w:autoSpaceDN w:val="0"/>
        <w:adjustRightInd w:val="0"/>
        <w:jc w:val="right"/>
        <w:rPr>
          <w:sz w:val="20"/>
          <w:szCs w:val="20"/>
        </w:rPr>
      </w:pPr>
    </w:p>
    <w:p w:rsidR="00E6361C" w:rsidRPr="00E6361C" w:rsidRDefault="00E6361C" w:rsidP="00E6361C">
      <w:pPr>
        <w:pStyle w:val="a5"/>
        <w:jc w:val="center"/>
        <w:rPr>
          <w:sz w:val="20"/>
          <w:szCs w:val="20"/>
        </w:rPr>
      </w:pPr>
      <w:r w:rsidRPr="00E6361C">
        <w:rPr>
          <w:sz w:val="20"/>
          <w:szCs w:val="20"/>
        </w:rPr>
        <w:t>РАСПРЕДЕЛЕНИЕ</w:t>
      </w:r>
    </w:p>
    <w:p w:rsidR="00E6361C" w:rsidRPr="00E6361C" w:rsidRDefault="00E6361C" w:rsidP="00E6361C">
      <w:pPr>
        <w:pStyle w:val="a5"/>
        <w:jc w:val="center"/>
        <w:rPr>
          <w:sz w:val="20"/>
          <w:szCs w:val="20"/>
        </w:rPr>
      </w:pPr>
      <w:r w:rsidRPr="00E6361C">
        <w:rPr>
          <w:sz w:val="20"/>
          <w:szCs w:val="20"/>
        </w:rPr>
        <w:t xml:space="preserve">БЮДЖЕТНЫХ  АССИГНОВАНИЙ  БЮДЖЕТА ЕЛЬНИКОВСКОГО МУНИЦИПАЛЬНОГО РАЙОНА  ПО </w:t>
      </w:r>
      <w:r w:rsidRPr="00E6361C">
        <w:rPr>
          <w:bCs/>
          <w:sz w:val="20"/>
          <w:szCs w:val="20"/>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w:t>
      </w:r>
    </w:p>
    <w:p w:rsidR="00E6361C" w:rsidRPr="00E6361C" w:rsidRDefault="00E6361C" w:rsidP="00E6361C">
      <w:pPr>
        <w:tabs>
          <w:tab w:val="left" w:pos="5670"/>
        </w:tabs>
        <w:ind w:right="-104"/>
        <w:jc w:val="center"/>
        <w:rPr>
          <w:sz w:val="20"/>
          <w:szCs w:val="20"/>
        </w:rPr>
      </w:pPr>
      <w:r w:rsidRPr="00E6361C">
        <w:rPr>
          <w:sz w:val="20"/>
          <w:szCs w:val="20"/>
        </w:rPr>
        <w:t xml:space="preserve">                                                                                                                                             (тыс. рублей)</w:t>
      </w:r>
    </w:p>
    <w:tbl>
      <w:tblPr>
        <w:tblW w:w="10065" w:type="dxa"/>
        <w:tblInd w:w="108" w:type="dxa"/>
        <w:tblLayout w:type="fixed"/>
        <w:tblLook w:val="0000"/>
      </w:tblPr>
      <w:tblGrid>
        <w:gridCol w:w="4111"/>
        <w:gridCol w:w="425"/>
        <w:gridCol w:w="426"/>
        <w:gridCol w:w="1275"/>
        <w:gridCol w:w="567"/>
        <w:gridCol w:w="1276"/>
        <w:gridCol w:w="992"/>
        <w:gridCol w:w="993"/>
      </w:tblGrid>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noWrap/>
            <w:vAlign w:val="bottom"/>
          </w:tcPr>
          <w:p w:rsidR="00E6361C" w:rsidRPr="00E6361C" w:rsidRDefault="00E6361C" w:rsidP="00E6361C">
            <w:pPr>
              <w:tabs>
                <w:tab w:val="left" w:pos="5670"/>
              </w:tabs>
              <w:jc w:val="center"/>
              <w:rPr>
                <w:bCs/>
                <w:sz w:val="20"/>
                <w:szCs w:val="20"/>
              </w:rPr>
            </w:pPr>
            <w:r w:rsidRPr="00E6361C">
              <w:rPr>
                <w:bCs/>
                <w:sz w:val="20"/>
                <w:szCs w:val="20"/>
              </w:rPr>
              <w:t>Наименование</w:t>
            </w:r>
          </w:p>
        </w:tc>
        <w:tc>
          <w:tcPr>
            <w:tcW w:w="425" w:type="dxa"/>
            <w:tcBorders>
              <w:top w:val="single" w:sz="4" w:space="0" w:color="auto"/>
              <w:left w:val="single" w:sz="4" w:space="0" w:color="auto"/>
              <w:bottom w:val="single" w:sz="4" w:space="0" w:color="auto"/>
              <w:right w:val="single" w:sz="4" w:space="0" w:color="auto"/>
            </w:tcBorders>
            <w:noWrap/>
            <w:vAlign w:val="bottom"/>
          </w:tcPr>
          <w:p w:rsidR="00E6361C" w:rsidRPr="00E6361C" w:rsidRDefault="00E6361C" w:rsidP="00E6361C">
            <w:pPr>
              <w:tabs>
                <w:tab w:val="left" w:pos="5670"/>
              </w:tabs>
              <w:jc w:val="center"/>
              <w:rPr>
                <w:bCs/>
                <w:sz w:val="20"/>
                <w:szCs w:val="20"/>
              </w:rPr>
            </w:pPr>
            <w:r w:rsidRPr="00E6361C">
              <w:rPr>
                <w:bCs/>
                <w:sz w:val="20"/>
                <w:szCs w:val="20"/>
              </w:rPr>
              <w:t>Рз</w:t>
            </w:r>
          </w:p>
        </w:tc>
        <w:tc>
          <w:tcPr>
            <w:tcW w:w="426" w:type="dxa"/>
            <w:tcBorders>
              <w:top w:val="single" w:sz="4" w:space="0" w:color="auto"/>
              <w:left w:val="single" w:sz="4" w:space="0" w:color="auto"/>
              <w:bottom w:val="single" w:sz="4" w:space="0" w:color="auto"/>
              <w:right w:val="single" w:sz="4" w:space="0" w:color="auto"/>
            </w:tcBorders>
            <w:noWrap/>
            <w:vAlign w:val="bottom"/>
          </w:tcPr>
          <w:p w:rsidR="00E6361C" w:rsidRPr="00E6361C" w:rsidRDefault="00E6361C" w:rsidP="00E6361C">
            <w:pPr>
              <w:tabs>
                <w:tab w:val="left" w:pos="5670"/>
              </w:tabs>
              <w:jc w:val="center"/>
              <w:rPr>
                <w:bCs/>
                <w:sz w:val="20"/>
                <w:szCs w:val="20"/>
              </w:rPr>
            </w:pPr>
            <w:r w:rsidRPr="00E6361C">
              <w:rPr>
                <w:bCs/>
                <w:sz w:val="20"/>
                <w:szCs w:val="20"/>
              </w:rPr>
              <w:t>Пр</w:t>
            </w:r>
          </w:p>
        </w:tc>
        <w:tc>
          <w:tcPr>
            <w:tcW w:w="1275" w:type="dxa"/>
            <w:tcBorders>
              <w:top w:val="single" w:sz="4" w:space="0" w:color="auto"/>
              <w:left w:val="single" w:sz="4" w:space="0" w:color="auto"/>
              <w:bottom w:val="single" w:sz="4" w:space="0" w:color="auto"/>
              <w:right w:val="single" w:sz="4" w:space="0" w:color="auto"/>
            </w:tcBorders>
            <w:noWrap/>
            <w:vAlign w:val="bottom"/>
          </w:tcPr>
          <w:p w:rsidR="00E6361C" w:rsidRPr="00E6361C" w:rsidRDefault="00E6361C" w:rsidP="00E6361C">
            <w:pPr>
              <w:tabs>
                <w:tab w:val="left" w:pos="5670"/>
              </w:tabs>
              <w:jc w:val="center"/>
              <w:rPr>
                <w:bCs/>
                <w:sz w:val="20"/>
                <w:szCs w:val="20"/>
              </w:rPr>
            </w:pPr>
            <w:r w:rsidRPr="00E6361C">
              <w:rPr>
                <w:bCs/>
                <w:sz w:val="20"/>
                <w:szCs w:val="20"/>
              </w:rPr>
              <w:t>Цср</w:t>
            </w:r>
          </w:p>
        </w:tc>
        <w:tc>
          <w:tcPr>
            <w:tcW w:w="567" w:type="dxa"/>
            <w:tcBorders>
              <w:top w:val="single" w:sz="4" w:space="0" w:color="auto"/>
              <w:left w:val="single" w:sz="4" w:space="0" w:color="auto"/>
              <w:bottom w:val="single" w:sz="4" w:space="0" w:color="auto"/>
              <w:right w:val="single" w:sz="4" w:space="0" w:color="auto"/>
            </w:tcBorders>
            <w:noWrap/>
            <w:vAlign w:val="bottom"/>
          </w:tcPr>
          <w:p w:rsidR="00E6361C" w:rsidRPr="00E6361C" w:rsidRDefault="00E6361C" w:rsidP="00E6361C">
            <w:pPr>
              <w:tabs>
                <w:tab w:val="left" w:pos="5670"/>
              </w:tabs>
              <w:jc w:val="center"/>
              <w:rPr>
                <w:bCs/>
                <w:sz w:val="20"/>
                <w:szCs w:val="20"/>
              </w:rPr>
            </w:pPr>
            <w:r w:rsidRPr="00E6361C">
              <w:rPr>
                <w:bCs/>
                <w:sz w:val="20"/>
                <w:szCs w:val="20"/>
              </w:rPr>
              <w:t>Вр</w:t>
            </w:r>
          </w:p>
        </w:tc>
        <w:tc>
          <w:tcPr>
            <w:tcW w:w="1276" w:type="dxa"/>
            <w:tcBorders>
              <w:top w:val="single" w:sz="4" w:space="0" w:color="auto"/>
              <w:left w:val="single" w:sz="4" w:space="0" w:color="auto"/>
              <w:bottom w:val="single" w:sz="4" w:space="0" w:color="auto"/>
              <w:right w:val="single" w:sz="4" w:space="0" w:color="auto"/>
            </w:tcBorders>
            <w:noWrap/>
            <w:vAlign w:val="bottom"/>
          </w:tcPr>
          <w:p w:rsidR="00E6361C" w:rsidRPr="00E6361C" w:rsidRDefault="00E6361C" w:rsidP="00E6361C">
            <w:pPr>
              <w:tabs>
                <w:tab w:val="left" w:pos="5670"/>
              </w:tabs>
              <w:jc w:val="center"/>
              <w:rPr>
                <w:bCs/>
                <w:sz w:val="20"/>
                <w:szCs w:val="20"/>
              </w:rPr>
            </w:pPr>
            <w:r w:rsidRPr="00E6361C">
              <w:rPr>
                <w:bCs/>
                <w:sz w:val="20"/>
                <w:szCs w:val="20"/>
              </w:rPr>
              <w:t>2018 г</w:t>
            </w:r>
          </w:p>
        </w:tc>
        <w:tc>
          <w:tcPr>
            <w:tcW w:w="992" w:type="dxa"/>
            <w:tcBorders>
              <w:top w:val="single" w:sz="4" w:space="0" w:color="auto"/>
              <w:left w:val="single" w:sz="4" w:space="0" w:color="auto"/>
              <w:bottom w:val="single" w:sz="4" w:space="0" w:color="auto"/>
              <w:right w:val="single" w:sz="4" w:space="0" w:color="auto"/>
            </w:tcBorders>
          </w:tcPr>
          <w:p w:rsidR="00E6361C" w:rsidRDefault="00E6361C" w:rsidP="00E6361C">
            <w:pPr>
              <w:tabs>
                <w:tab w:val="left" w:pos="5670"/>
              </w:tabs>
              <w:jc w:val="center"/>
              <w:rPr>
                <w:bCs/>
                <w:sz w:val="20"/>
                <w:szCs w:val="20"/>
              </w:rPr>
            </w:pPr>
          </w:p>
          <w:p w:rsidR="00E6361C" w:rsidRPr="00E6361C" w:rsidRDefault="00E6361C" w:rsidP="00E6361C">
            <w:pPr>
              <w:tabs>
                <w:tab w:val="left" w:pos="5670"/>
              </w:tabs>
              <w:jc w:val="center"/>
              <w:rPr>
                <w:bCs/>
                <w:sz w:val="20"/>
                <w:szCs w:val="20"/>
              </w:rPr>
            </w:pPr>
            <w:r w:rsidRPr="00E6361C">
              <w:rPr>
                <w:bCs/>
                <w:sz w:val="20"/>
                <w:szCs w:val="20"/>
              </w:rPr>
              <w:t>2019г</w:t>
            </w:r>
          </w:p>
        </w:tc>
        <w:tc>
          <w:tcPr>
            <w:tcW w:w="993" w:type="dxa"/>
            <w:tcBorders>
              <w:top w:val="single" w:sz="4" w:space="0" w:color="auto"/>
              <w:left w:val="single" w:sz="4" w:space="0" w:color="auto"/>
              <w:bottom w:val="single" w:sz="4" w:space="0" w:color="auto"/>
              <w:right w:val="single" w:sz="4" w:space="0" w:color="auto"/>
            </w:tcBorders>
          </w:tcPr>
          <w:p w:rsidR="00E6361C" w:rsidRDefault="00E6361C" w:rsidP="00E6361C">
            <w:pPr>
              <w:tabs>
                <w:tab w:val="left" w:pos="5670"/>
              </w:tabs>
              <w:jc w:val="center"/>
              <w:rPr>
                <w:bCs/>
                <w:sz w:val="20"/>
                <w:szCs w:val="20"/>
              </w:rPr>
            </w:pPr>
          </w:p>
          <w:p w:rsidR="00E6361C" w:rsidRPr="00E6361C" w:rsidRDefault="00E6361C" w:rsidP="00E6361C">
            <w:pPr>
              <w:tabs>
                <w:tab w:val="left" w:pos="5670"/>
              </w:tabs>
              <w:jc w:val="center"/>
              <w:rPr>
                <w:bCs/>
                <w:sz w:val="20"/>
                <w:szCs w:val="20"/>
              </w:rPr>
            </w:pPr>
            <w:r w:rsidRPr="00E6361C">
              <w:rPr>
                <w:bCs/>
                <w:sz w:val="20"/>
                <w:szCs w:val="20"/>
              </w:rPr>
              <w:t>2020 г</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noWrap/>
            <w:vAlign w:val="bottom"/>
          </w:tcPr>
          <w:p w:rsidR="00E6361C" w:rsidRPr="00E6361C" w:rsidRDefault="00E6361C" w:rsidP="00E6361C">
            <w:pPr>
              <w:pStyle w:val="a5"/>
              <w:rPr>
                <w:sz w:val="20"/>
                <w:szCs w:val="20"/>
              </w:rPr>
            </w:pPr>
            <w:r w:rsidRPr="00E6361C">
              <w:rPr>
                <w:sz w:val="20"/>
                <w:szCs w:val="20"/>
              </w:rPr>
              <w:t>ВСЕГО</w:t>
            </w:r>
          </w:p>
        </w:tc>
        <w:tc>
          <w:tcPr>
            <w:tcW w:w="425" w:type="dxa"/>
            <w:tcBorders>
              <w:top w:val="single" w:sz="4" w:space="0" w:color="auto"/>
              <w:left w:val="nil"/>
              <w:bottom w:val="single" w:sz="4" w:space="0" w:color="auto"/>
              <w:right w:val="single" w:sz="4" w:space="0" w:color="auto"/>
            </w:tcBorders>
            <w:noWrap/>
            <w:vAlign w:val="bottom"/>
          </w:tcPr>
          <w:p w:rsidR="00E6361C" w:rsidRPr="00E6361C" w:rsidRDefault="00E6361C" w:rsidP="00E6361C">
            <w:pPr>
              <w:tabs>
                <w:tab w:val="left" w:pos="5670"/>
              </w:tabs>
              <w:rPr>
                <w:bCs/>
                <w:sz w:val="20"/>
                <w:szCs w:val="20"/>
              </w:rPr>
            </w:pPr>
          </w:p>
        </w:tc>
        <w:tc>
          <w:tcPr>
            <w:tcW w:w="426" w:type="dxa"/>
            <w:tcBorders>
              <w:top w:val="single" w:sz="4" w:space="0" w:color="auto"/>
              <w:left w:val="nil"/>
              <w:bottom w:val="single" w:sz="4" w:space="0" w:color="auto"/>
              <w:right w:val="single" w:sz="4" w:space="0" w:color="auto"/>
            </w:tcBorders>
            <w:noWrap/>
            <w:vAlign w:val="bottom"/>
          </w:tcPr>
          <w:p w:rsidR="00E6361C" w:rsidRPr="00E6361C" w:rsidRDefault="00E6361C" w:rsidP="00E6361C">
            <w:pPr>
              <w:tabs>
                <w:tab w:val="left" w:pos="5670"/>
              </w:tabs>
              <w:rPr>
                <w:bCs/>
                <w:sz w:val="20"/>
                <w:szCs w:val="20"/>
              </w:rPr>
            </w:pPr>
          </w:p>
        </w:tc>
        <w:tc>
          <w:tcPr>
            <w:tcW w:w="1275" w:type="dxa"/>
            <w:tcBorders>
              <w:top w:val="single" w:sz="4" w:space="0" w:color="auto"/>
              <w:left w:val="nil"/>
              <w:bottom w:val="single" w:sz="4" w:space="0" w:color="auto"/>
              <w:right w:val="single" w:sz="4" w:space="0" w:color="auto"/>
            </w:tcBorders>
            <w:noWrap/>
            <w:vAlign w:val="bottom"/>
          </w:tcPr>
          <w:p w:rsidR="00E6361C" w:rsidRPr="00E6361C" w:rsidRDefault="00E6361C" w:rsidP="00E6361C">
            <w:pPr>
              <w:tabs>
                <w:tab w:val="left" w:pos="5670"/>
              </w:tabs>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E6361C" w:rsidRPr="00E6361C" w:rsidRDefault="00E6361C" w:rsidP="00E6361C">
            <w:pPr>
              <w:tabs>
                <w:tab w:val="left" w:pos="5670"/>
              </w:tabs>
              <w:rPr>
                <w:bCs/>
                <w:sz w:val="20"/>
                <w:szCs w:val="20"/>
              </w:rPr>
            </w:pPr>
          </w:p>
        </w:tc>
        <w:tc>
          <w:tcPr>
            <w:tcW w:w="1276" w:type="dxa"/>
            <w:tcBorders>
              <w:top w:val="single" w:sz="4" w:space="0" w:color="auto"/>
              <w:left w:val="nil"/>
              <w:bottom w:val="single" w:sz="4" w:space="0" w:color="auto"/>
              <w:right w:val="single" w:sz="4" w:space="0" w:color="auto"/>
            </w:tcBorders>
            <w:noWrap/>
            <w:vAlign w:val="bottom"/>
          </w:tcPr>
          <w:p w:rsidR="00E6361C" w:rsidRPr="00E6361C" w:rsidRDefault="00E6361C" w:rsidP="00E6361C">
            <w:pPr>
              <w:tabs>
                <w:tab w:val="left" w:pos="5670"/>
              </w:tabs>
              <w:jc w:val="center"/>
              <w:rPr>
                <w:sz w:val="20"/>
                <w:szCs w:val="20"/>
              </w:rPr>
            </w:pPr>
            <w:r w:rsidRPr="00E6361C">
              <w:rPr>
                <w:sz w:val="20"/>
                <w:szCs w:val="20"/>
              </w:rPr>
              <w:t>200905,691</w:t>
            </w:r>
          </w:p>
          <w:p w:rsidR="00E6361C" w:rsidRPr="00E6361C" w:rsidRDefault="00E6361C" w:rsidP="00E6361C">
            <w:pPr>
              <w:tabs>
                <w:tab w:val="left" w:pos="5670"/>
              </w:tabs>
              <w:jc w:val="center"/>
              <w:rPr>
                <w:bCs/>
                <w:sz w:val="20"/>
                <w:szCs w:val="20"/>
              </w:rPr>
            </w:pP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rPr>
                <w:bCs/>
                <w:sz w:val="20"/>
                <w:szCs w:val="20"/>
              </w:rPr>
            </w:pPr>
            <w:r w:rsidRPr="00E6361C">
              <w:rPr>
                <w:bCs/>
                <w:sz w:val="20"/>
                <w:szCs w:val="20"/>
              </w:rPr>
              <w:t>178530,6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180530,6</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Общегосударственные вопросы</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27204,332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24571</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24652,8</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Функционирование  высшего должностного лица муниципального образования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1276,432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1278,6</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1278,6</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«Развитие муниципальной службы в Ельниковском муниципальном районе РМ (2015-2020)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1276,432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1278,6</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1278,6</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1276,432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1278,6</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1278,6</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1276,432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1278,6</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1278,6</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Фонд оплаты труда государственных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1080,1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1096,3</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1096,3</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196,332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182,3</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182,3</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13465,5</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11916,1</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11915,8</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«Развитие муниципальной службы в Ельниковском муниципальном районе РМ (2015-2020)</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13465,5</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11916,1</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11915,8</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11698,8</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10981,4</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10981</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Расходы на выплаты по оплате труда работников органов местного самоуправления Республики Мордовия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11698,8</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10493,3</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10493,3</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color w:val="000000"/>
                <w:sz w:val="20"/>
                <w:szCs w:val="20"/>
              </w:rPr>
            </w:pPr>
            <w:r w:rsidRPr="00E6361C">
              <w:rPr>
                <w:sz w:val="20"/>
                <w:szCs w:val="20"/>
              </w:rPr>
              <w:t>Фонд оплаты труда государственных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8075,3</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8075,3</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8075,3</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2418</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2418</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2418</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0102576020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715,6</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color w:val="000000"/>
                <w:sz w:val="20"/>
                <w:szCs w:val="20"/>
              </w:rPr>
            </w:pPr>
            <w:r w:rsidRPr="00E6361C">
              <w:rPr>
                <w:sz w:val="20"/>
                <w:szCs w:val="20"/>
              </w:rPr>
              <w:t>Фонд оплаты труда государственных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0102576020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550</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0102576020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165,6</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1761,6</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932,6</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932,6</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Расходы на обеспечение функций органов местного самоуправления Республики Мордовия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1761,6</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932,6</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932,6</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Иные выплаты персоналу государственных (муниципальных) органов, за исключением фонда оплаты труда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82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82</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16</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16</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lang w:val="en-US"/>
              </w:rPr>
            </w:pPr>
            <w:r w:rsidRPr="00E6361C">
              <w:rPr>
                <w:sz w:val="20"/>
                <w:szCs w:val="20"/>
                <w:lang w:val="en-US"/>
              </w:rPr>
              <w:t>123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169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169</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169</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Прочая закупка товаров, работ и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1367,6</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557,6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557,6</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831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54</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налога на имущество организаций и земельного налога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50</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прочих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30</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50</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иных платежей</w:t>
            </w:r>
          </w:p>
        </w:tc>
        <w:tc>
          <w:tcPr>
            <w:tcW w:w="42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853</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8</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489,9</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488,8</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487,7</w:t>
            </w:r>
          </w:p>
        </w:tc>
      </w:tr>
      <w:tr w:rsidR="00E6361C" w:rsidRPr="00E6361C" w:rsidTr="00E6361C">
        <w:trPr>
          <w:trHeight w:val="96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p>
        </w:tc>
        <w:tc>
          <w:tcPr>
            <w:tcW w:w="992"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96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96,4</w:t>
            </w:r>
          </w:p>
        </w:tc>
        <w:tc>
          <w:tcPr>
            <w:tcW w:w="992"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96,6</w:t>
            </w:r>
          </w:p>
        </w:tc>
        <w:tc>
          <w:tcPr>
            <w:tcW w:w="993"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96,7</w:t>
            </w:r>
          </w:p>
        </w:tc>
      </w:tr>
      <w:tr w:rsidR="00E6361C" w:rsidRPr="00E6361C" w:rsidTr="00E6361C">
        <w:trPr>
          <w:trHeight w:val="255"/>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Непрограммные расходы в рамках обеспечения деятельности</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96,4</w:t>
            </w:r>
          </w:p>
        </w:tc>
        <w:tc>
          <w:tcPr>
            <w:tcW w:w="992"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96,6</w:t>
            </w:r>
          </w:p>
        </w:tc>
        <w:tc>
          <w:tcPr>
            <w:tcW w:w="993"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96,7</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Расходы на выплаты по оплате труда работников государственных органов Республики Мордовия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96,4</w:t>
            </w:r>
          </w:p>
        </w:tc>
        <w:tc>
          <w:tcPr>
            <w:tcW w:w="992"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96,6</w:t>
            </w:r>
          </w:p>
        </w:tc>
        <w:tc>
          <w:tcPr>
            <w:tcW w:w="993"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96,7</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Фонд оплаты труда государственных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74</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74,2</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74,3</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22,4</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22,4</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22,4</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79,1</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79,3</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79,4</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Фонд оплаты труда государственных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60,8</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61,</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61,1</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Взносы по обязательному социальному страхованию на выплаты денежного содержания и иные выплаты работникам </w:t>
            </w:r>
            <w:r w:rsidRPr="00E6361C">
              <w:rPr>
                <w:sz w:val="20"/>
                <w:szCs w:val="20"/>
              </w:rPr>
              <w:lastRenderedPageBreak/>
              <w:t>государственных органов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lastRenderedPageBreak/>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18,3</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18,3</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18,3</w:t>
            </w:r>
          </w:p>
        </w:tc>
      </w:tr>
      <w:tr w:rsidR="00E6361C" w:rsidRPr="00E6361C" w:rsidTr="00E6361C">
        <w:trPr>
          <w:trHeight w:val="1215"/>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E6361C">
              <w:rPr>
                <w:sz w:val="20"/>
                <w:szCs w:val="20"/>
              </w:rPr>
              <w:t xml:space="preserve"> "</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112,9</w:t>
            </w:r>
          </w:p>
        </w:tc>
        <w:tc>
          <w:tcPr>
            <w:tcW w:w="992"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113,1</w:t>
            </w:r>
          </w:p>
        </w:tc>
        <w:tc>
          <w:tcPr>
            <w:tcW w:w="993"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113,3</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Фонд оплаты труда государственных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86,7</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86,9</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87,1</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26,2</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26,2</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26,2</w:t>
            </w:r>
          </w:p>
        </w:tc>
      </w:tr>
      <w:tr w:rsidR="00E6361C" w:rsidRPr="00E6361C" w:rsidTr="00E6361C">
        <w:trPr>
          <w:trHeight w:val="255"/>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"Развитие образования в Ельниковском муниципальном районе" на 2016-2020 годы</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color w:val="000000"/>
                <w:sz w:val="20"/>
                <w:szCs w:val="20"/>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75,7</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75,8</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76,0</w:t>
            </w:r>
          </w:p>
        </w:tc>
      </w:tr>
      <w:tr w:rsidR="00E6361C" w:rsidRPr="00E6361C" w:rsidTr="00E6361C">
        <w:trPr>
          <w:trHeight w:val="96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color w:val="000000"/>
                <w:sz w:val="20"/>
                <w:szCs w:val="20"/>
              </w:rPr>
              <w:t xml:space="preserve">020 08 </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75,7</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75,8</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76,0</w:t>
            </w:r>
          </w:p>
        </w:tc>
      </w:tr>
      <w:tr w:rsidR="00E6361C" w:rsidRPr="00E6361C" w:rsidTr="00E6361C">
        <w:trPr>
          <w:trHeight w:val="96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color w:val="000000"/>
                <w:sz w:val="20"/>
                <w:szCs w:val="20"/>
              </w:rPr>
              <w:t>020 08 77000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75,7</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75,8</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76,0</w:t>
            </w:r>
          </w:p>
        </w:tc>
      </w:tr>
      <w:tr w:rsidR="00E6361C" w:rsidRPr="00E6361C" w:rsidTr="00E6361C">
        <w:trPr>
          <w:trHeight w:val="255"/>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color w:val="000000"/>
                <w:sz w:val="20"/>
                <w:szCs w:val="20"/>
              </w:rPr>
              <w:t>0200877050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75,7</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75,8</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76,0</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Фонд оплаты труда государственных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color w:val="000000"/>
                <w:sz w:val="20"/>
                <w:szCs w:val="20"/>
              </w:rPr>
              <w:t>0200877050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58,1</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58,2</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58,4</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color w:val="000000"/>
                <w:sz w:val="20"/>
                <w:szCs w:val="20"/>
              </w:rPr>
              <w:t>0200877050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17,6</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17,6</w:t>
            </w:r>
          </w:p>
        </w:tc>
      </w:tr>
      <w:tr w:rsidR="00E6361C" w:rsidRPr="00E6361C" w:rsidTr="00E6361C">
        <w:trPr>
          <w:trHeight w:val="255"/>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125,8</w:t>
            </w:r>
          </w:p>
        </w:tc>
        <w:tc>
          <w:tcPr>
            <w:tcW w:w="992"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124</w:t>
            </w:r>
          </w:p>
        </w:tc>
        <w:tc>
          <w:tcPr>
            <w:tcW w:w="993"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122,3</w:t>
            </w:r>
          </w:p>
        </w:tc>
      </w:tr>
      <w:tr w:rsidR="00E6361C" w:rsidRPr="00E6361C" w:rsidTr="00E6361C">
        <w:trPr>
          <w:trHeight w:val="96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125,8</w:t>
            </w:r>
          </w:p>
        </w:tc>
        <w:tc>
          <w:tcPr>
            <w:tcW w:w="992"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124</w:t>
            </w:r>
          </w:p>
        </w:tc>
        <w:tc>
          <w:tcPr>
            <w:tcW w:w="993"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122,3</w:t>
            </w:r>
          </w:p>
        </w:tc>
      </w:tr>
      <w:tr w:rsidR="00E6361C" w:rsidRPr="00E6361C" w:rsidTr="00E6361C">
        <w:trPr>
          <w:trHeight w:val="255"/>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77010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125,8</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124</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122,3</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Фонд оплаты труда государственных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96,6</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94,8</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93,1</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01025</w:t>
            </w:r>
            <w:r w:rsidRPr="00E6361C">
              <w:rPr>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29,2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29,2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29,2</w:t>
            </w:r>
          </w:p>
        </w:tc>
      </w:tr>
      <w:tr w:rsidR="00E6361C" w:rsidRPr="00E6361C" w:rsidTr="00E6361C">
        <w:trPr>
          <w:trHeight w:val="72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59"/>
              <w:rPr>
                <w:sz w:val="20"/>
                <w:szCs w:val="20"/>
              </w:rPr>
            </w:pPr>
            <w:r w:rsidRPr="00E6361C">
              <w:rPr>
                <w:sz w:val="20"/>
                <w:szCs w:val="20"/>
              </w:rPr>
              <w:t>01024</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2,1</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2,1</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2,1</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2,1</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2,1</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2,1</w:t>
            </w:r>
          </w:p>
        </w:tc>
      </w:tr>
      <w:tr w:rsidR="00E6361C" w:rsidRPr="00E6361C" w:rsidTr="00E6361C">
        <w:trPr>
          <w:trHeight w:val="2314"/>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E6361C">
              <w:rPr>
                <w:color w:val="000000"/>
                <w:sz w:val="20"/>
                <w:szCs w:val="20"/>
              </w:rPr>
              <w:br w:type="page"/>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04"/>
              <w:rPr>
                <w:sz w:val="20"/>
                <w:szCs w:val="20"/>
              </w:rPr>
            </w:pPr>
            <w:r w:rsidRPr="00E6361C">
              <w:rPr>
                <w:sz w:val="20"/>
                <w:szCs w:val="20"/>
              </w:rPr>
              <w:t>01024</w:t>
            </w:r>
            <w:r w:rsidRPr="00E6361C">
              <w:rPr>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2,1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2,1</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2,1</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Непрограммные расходы в рамках обеспечения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01024</w:t>
            </w:r>
            <w:r w:rsidRPr="00E6361C">
              <w:rPr>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2,1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2,1</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2,1</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Прочая закупка товаров, работ и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65002</w:t>
            </w:r>
            <w:r w:rsidRPr="00E6361C">
              <w:rPr>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2,1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2,1</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2,1</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Непрограммные расходы в рамках обеспечения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8</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Прочая закупка товаров, работ и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8</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325"/>
        </w:trPr>
        <w:tc>
          <w:tcPr>
            <w:tcW w:w="4111" w:type="dxa"/>
            <w:tcBorders>
              <w:top w:val="single" w:sz="4" w:space="0" w:color="auto"/>
              <w:left w:val="single" w:sz="4" w:space="0" w:color="auto"/>
              <w:bottom w:val="single" w:sz="4" w:space="0" w:color="auto"/>
              <w:right w:val="nil"/>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Судебная система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widowControl w:val="0"/>
              <w:tabs>
                <w:tab w:val="left" w:pos="5670"/>
              </w:tabs>
              <w:autoSpaceDE w:val="0"/>
              <w:autoSpaceDN w:val="0"/>
              <w:adjustRightInd w:val="0"/>
              <w:rPr>
                <w:sz w:val="20"/>
                <w:szCs w:val="20"/>
              </w:rPr>
            </w:pPr>
            <w:r w:rsidRPr="00E6361C">
              <w:rPr>
                <w:color w:val="000000"/>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widowControl w:val="0"/>
              <w:tabs>
                <w:tab w:val="left" w:pos="5670"/>
              </w:tabs>
              <w:autoSpaceDE w:val="0"/>
              <w:autoSpaceDN w:val="0"/>
              <w:adjustRightInd w:val="0"/>
              <w:rPr>
                <w:sz w:val="20"/>
                <w:szCs w:val="20"/>
              </w:rPr>
            </w:pPr>
            <w:r w:rsidRPr="00E6361C">
              <w:rPr>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24,1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543"/>
        </w:trPr>
        <w:tc>
          <w:tcPr>
            <w:tcW w:w="4111" w:type="dxa"/>
            <w:tcBorders>
              <w:top w:val="single" w:sz="4" w:space="0" w:color="auto"/>
              <w:left w:val="single" w:sz="4" w:space="0" w:color="auto"/>
              <w:bottom w:val="single" w:sz="4" w:space="0" w:color="auto"/>
              <w:right w:val="nil"/>
            </w:tcBorders>
            <w:shd w:val="clear" w:color="auto" w:fill="auto"/>
            <w:vAlign w:val="bottom"/>
          </w:tcPr>
          <w:p w:rsidR="00E6361C" w:rsidRPr="00E6361C" w:rsidRDefault="00E6361C" w:rsidP="00E6361C">
            <w:pPr>
              <w:pStyle w:val="a5"/>
              <w:rPr>
                <w:color w:val="000000"/>
                <w:sz w:val="20"/>
                <w:szCs w:val="20"/>
              </w:rPr>
            </w:pPr>
            <w:r w:rsidRPr="00E6361C">
              <w:rPr>
                <w:sz w:val="20"/>
                <w:szCs w:val="20"/>
              </w:rPr>
              <w:t>Непрограммные расходы в рамках обеспечения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widowControl w:val="0"/>
              <w:tabs>
                <w:tab w:val="left" w:pos="5670"/>
              </w:tabs>
              <w:autoSpaceDE w:val="0"/>
              <w:autoSpaceDN w:val="0"/>
              <w:adjustRightInd w:val="0"/>
              <w:rPr>
                <w:color w:val="000000"/>
                <w:sz w:val="20"/>
                <w:szCs w:val="20"/>
              </w:rPr>
            </w:pPr>
            <w:r w:rsidRPr="00E6361C">
              <w:rPr>
                <w:color w:val="000000"/>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widowControl w:val="0"/>
              <w:tabs>
                <w:tab w:val="left" w:pos="5670"/>
              </w:tabs>
              <w:autoSpaceDE w:val="0"/>
              <w:autoSpaceDN w:val="0"/>
              <w:adjustRightInd w:val="0"/>
              <w:rPr>
                <w:color w:val="000000"/>
                <w:sz w:val="20"/>
                <w:szCs w:val="20"/>
              </w:rPr>
            </w:pPr>
            <w:r w:rsidRPr="00E6361C">
              <w:rPr>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widowControl w:val="0"/>
              <w:tabs>
                <w:tab w:val="left" w:pos="5670"/>
              </w:tabs>
              <w:autoSpaceDE w:val="0"/>
              <w:autoSpaceDN w:val="0"/>
              <w:adjustRightInd w:val="0"/>
              <w:rPr>
                <w:color w:val="000000"/>
                <w:sz w:val="20"/>
                <w:szCs w:val="20"/>
              </w:rPr>
            </w:pPr>
            <w:r w:rsidRPr="00E6361C">
              <w:rPr>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24,1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1020"/>
        </w:trPr>
        <w:tc>
          <w:tcPr>
            <w:tcW w:w="4111" w:type="dxa"/>
            <w:tcBorders>
              <w:top w:val="single" w:sz="4" w:space="0" w:color="auto"/>
              <w:left w:val="single" w:sz="4" w:space="0" w:color="auto"/>
              <w:bottom w:val="single" w:sz="4" w:space="0" w:color="auto"/>
              <w:right w:val="nil"/>
            </w:tcBorders>
            <w:shd w:val="clear" w:color="auto" w:fill="auto"/>
            <w:vAlign w:val="bottom"/>
          </w:tcPr>
          <w:p w:rsidR="00E6361C" w:rsidRPr="00E6361C" w:rsidRDefault="00E6361C" w:rsidP="00E6361C">
            <w:pPr>
              <w:pStyle w:val="a5"/>
              <w:rPr>
                <w:sz w:val="20"/>
                <w:szCs w:val="20"/>
              </w:rPr>
            </w:pPr>
            <w:r w:rsidRPr="00E6361C">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widowControl w:val="0"/>
              <w:tabs>
                <w:tab w:val="left" w:pos="5670"/>
              </w:tabs>
              <w:autoSpaceDE w:val="0"/>
              <w:autoSpaceDN w:val="0"/>
              <w:adjustRightInd w:val="0"/>
              <w:rPr>
                <w:sz w:val="20"/>
                <w:szCs w:val="20"/>
              </w:rPr>
            </w:pPr>
            <w:r w:rsidRPr="00E6361C">
              <w:rPr>
                <w:color w:val="000000"/>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widowControl w:val="0"/>
              <w:tabs>
                <w:tab w:val="left" w:pos="5670"/>
              </w:tabs>
              <w:autoSpaceDE w:val="0"/>
              <w:autoSpaceDN w:val="0"/>
              <w:adjustRightInd w:val="0"/>
              <w:rPr>
                <w:sz w:val="20"/>
                <w:szCs w:val="20"/>
              </w:rPr>
            </w:pPr>
            <w:r w:rsidRPr="00E6361C">
              <w:rPr>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widowControl w:val="0"/>
              <w:tabs>
                <w:tab w:val="left" w:pos="5670"/>
              </w:tabs>
              <w:autoSpaceDE w:val="0"/>
              <w:autoSpaceDN w:val="0"/>
              <w:adjustRightInd w:val="0"/>
              <w:rPr>
                <w:sz w:val="20"/>
                <w:szCs w:val="20"/>
              </w:rPr>
            </w:pPr>
            <w:r w:rsidRPr="00E6361C">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24,1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395"/>
        </w:trPr>
        <w:tc>
          <w:tcPr>
            <w:tcW w:w="4111" w:type="dxa"/>
            <w:tcBorders>
              <w:top w:val="single" w:sz="4" w:space="0" w:color="auto"/>
              <w:left w:val="single" w:sz="4" w:space="0" w:color="auto"/>
              <w:bottom w:val="single" w:sz="4" w:space="0" w:color="auto"/>
              <w:right w:val="nil"/>
            </w:tcBorders>
            <w:shd w:val="clear" w:color="auto" w:fill="auto"/>
            <w:vAlign w:val="bottom"/>
          </w:tcPr>
          <w:p w:rsidR="00E6361C" w:rsidRPr="00E6361C" w:rsidRDefault="00E6361C" w:rsidP="00E6361C">
            <w:pPr>
              <w:pStyle w:val="a5"/>
              <w:rPr>
                <w:color w:val="000000"/>
                <w:sz w:val="20"/>
                <w:szCs w:val="20"/>
              </w:rPr>
            </w:pPr>
            <w:r w:rsidRPr="00E6361C">
              <w:rPr>
                <w:sz w:val="20"/>
                <w:szCs w:val="20"/>
              </w:rPr>
              <w:t>Прочая закупка товаров, работ и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widowControl w:val="0"/>
              <w:tabs>
                <w:tab w:val="left" w:pos="5670"/>
              </w:tabs>
              <w:autoSpaceDE w:val="0"/>
              <w:autoSpaceDN w:val="0"/>
              <w:adjustRightInd w:val="0"/>
              <w:rPr>
                <w:sz w:val="20"/>
                <w:szCs w:val="20"/>
              </w:rPr>
            </w:pPr>
            <w:r w:rsidRPr="00E6361C">
              <w:rPr>
                <w:color w:val="000000"/>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widowControl w:val="0"/>
              <w:tabs>
                <w:tab w:val="left" w:pos="5670"/>
              </w:tabs>
              <w:autoSpaceDE w:val="0"/>
              <w:autoSpaceDN w:val="0"/>
              <w:adjustRightInd w:val="0"/>
              <w:rPr>
                <w:sz w:val="20"/>
                <w:szCs w:val="20"/>
              </w:rPr>
            </w:pPr>
            <w:r w:rsidRPr="00E6361C">
              <w:rPr>
                <w:color w:val="000000"/>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widowControl w:val="0"/>
              <w:tabs>
                <w:tab w:val="left" w:pos="5670"/>
              </w:tabs>
              <w:autoSpaceDE w:val="0"/>
              <w:autoSpaceDN w:val="0"/>
              <w:adjustRightInd w:val="0"/>
              <w:rPr>
                <w:sz w:val="20"/>
                <w:szCs w:val="20"/>
              </w:rPr>
            </w:pPr>
            <w:r w:rsidRPr="00E6361C">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24,1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1020"/>
        </w:trPr>
        <w:tc>
          <w:tcPr>
            <w:tcW w:w="4111" w:type="dxa"/>
            <w:tcBorders>
              <w:top w:val="single" w:sz="4" w:space="0" w:color="auto"/>
              <w:left w:val="single" w:sz="4" w:space="0" w:color="auto"/>
              <w:bottom w:val="single" w:sz="4" w:space="0" w:color="auto"/>
              <w:right w:val="nil"/>
            </w:tcBorders>
            <w:shd w:val="clear" w:color="auto" w:fill="auto"/>
            <w:vAlign w:val="bottom"/>
          </w:tcPr>
          <w:p w:rsidR="00E6361C" w:rsidRPr="00E6361C" w:rsidRDefault="00E6361C" w:rsidP="00E6361C">
            <w:pPr>
              <w:pStyle w:val="a5"/>
              <w:rPr>
                <w:sz w:val="20"/>
                <w:szCs w:val="20"/>
              </w:rPr>
            </w:pPr>
            <w:r w:rsidRPr="00E6361C">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3646,2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3436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3436</w:t>
            </w:r>
          </w:p>
        </w:tc>
      </w:tr>
      <w:tr w:rsidR="00E6361C" w:rsidRPr="00E6361C" w:rsidTr="00E6361C">
        <w:trPr>
          <w:trHeight w:val="1020"/>
        </w:trPr>
        <w:tc>
          <w:tcPr>
            <w:tcW w:w="4111" w:type="dxa"/>
            <w:tcBorders>
              <w:top w:val="single" w:sz="4" w:space="0" w:color="auto"/>
              <w:left w:val="single" w:sz="4" w:space="0" w:color="auto"/>
              <w:bottom w:val="single" w:sz="4" w:space="0" w:color="auto"/>
              <w:right w:val="nil"/>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3646,2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3436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3436</w:t>
            </w:r>
          </w:p>
        </w:tc>
      </w:tr>
      <w:tr w:rsidR="00E6361C" w:rsidRPr="00E6361C" w:rsidTr="00E6361C">
        <w:trPr>
          <w:trHeight w:val="1020"/>
        </w:trPr>
        <w:tc>
          <w:tcPr>
            <w:tcW w:w="4111" w:type="dxa"/>
            <w:tcBorders>
              <w:top w:val="single" w:sz="4" w:space="0" w:color="auto"/>
              <w:left w:val="single" w:sz="4" w:space="0" w:color="auto"/>
              <w:bottom w:val="single" w:sz="4" w:space="0" w:color="auto"/>
              <w:right w:val="nil"/>
            </w:tcBorders>
            <w:shd w:val="clear" w:color="auto" w:fill="auto"/>
            <w:vAlign w:val="bottom"/>
          </w:tcPr>
          <w:p w:rsidR="00E6361C" w:rsidRPr="00E6361C" w:rsidRDefault="00E6361C" w:rsidP="00E6361C">
            <w:pPr>
              <w:pStyle w:val="a5"/>
              <w:rPr>
                <w:sz w:val="20"/>
                <w:szCs w:val="20"/>
              </w:rPr>
            </w:pPr>
            <w:r w:rsidRPr="00E6361C">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3646,2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3436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3436</w:t>
            </w:r>
          </w:p>
        </w:tc>
      </w:tr>
      <w:tr w:rsidR="00E6361C" w:rsidRPr="00E6361C" w:rsidTr="00E6361C">
        <w:trPr>
          <w:trHeight w:val="1020"/>
        </w:trPr>
        <w:tc>
          <w:tcPr>
            <w:tcW w:w="4111" w:type="dxa"/>
            <w:tcBorders>
              <w:top w:val="single" w:sz="4" w:space="0" w:color="auto"/>
              <w:left w:val="single" w:sz="4" w:space="0" w:color="auto"/>
              <w:bottom w:val="single" w:sz="4" w:space="0" w:color="auto"/>
              <w:right w:val="nil"/>
            </w:tcBorders>
            <w:shd w:val="clear" w:color="auto" w:fill="auto"/>
            <w:vAlign w:val="bottom"/>
          </w:tcPr>
          <w:p w:rsidR="00E6361C" w:rsidRPr="00E6361C" w:rsidRDefault="00E6361C" w:rsidP="00E6361C">
            <w:pPr>
              <w:pStyle w:val="a5"/>
              <w:rPr>
                <w:sz w:val="20"/>
                <w:szCs w:val="20"/>
              </w:rPr>
            </w:pPr>
            <w:r w:rsidRPr="00E6361C">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3646,2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3436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3436</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lastRenderedPageBreak/>
              <w:t>Расходы на выплаты по оплате труда работников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2696</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2696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2696</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Фонд оплаты труда государственных (муниципальных) органов и взносы по обязательному социальному страхованию</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2479</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2106</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2106</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710</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590</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590</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Расходы на обеспечение функций органов местного самоуправления Республики Мордовия</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457,2</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740</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740</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Прочая закупка товаров, работ и услуг</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367,2</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250</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250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6361C" w:rsidRPr="00E6361C" w:rsidRDefault="00E6361C" w:rsidP="00E6361C">
            <w:pPr>
              <w:pStyle w:val="a5"/>
              <w:rPr>
                <w:sz w:val="20"/>
                <w:szCs w:val="20"/>
              </w:rPr>
            </w:pPr>
            <w:r w:rsidRPr="00E6361C">
              <w:rPr>
                <w:sz w:val="20"/>
                <w:szCs w:val="20"/>
              </w:rPr>
              <w:t>Иные выплаты персоналу  за исключение фонда  оплаты  труда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налога на имущество организаций и земельного налога</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851</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68</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468</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rPr>
                <w:sz w:val="20"/>
                <w:szCs w:val="20"/>
              </w:rPr>
            </w:pPr>
            <w:r w:rsidRPr="00E6361C">
              <w:rPr>
                <w:sz w:val="20"/>
                <w:szCs w:val="20"/>
              </w:rPr>
              <w:t>468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прочих  налогов, сборов и иных  платежей</w:t>
            </w:r>
          </w:p>
        </w:tc>
        <w:tc>
          <w:tcPr>
            <w:tcW w:w="42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w:t>
            </w:r>
          </w:p>
        </w:tc>
        <w:tc>
          <w:tcPr>
            <w:tcW w:w="1275"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12</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12</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12</w:t>
            </w:r>
          </w:p>
        </w:tc>
      </w:tr>
      <w:tr w:rsidR="00E6361C" w:rsidRPr="00E6361C" w:rsidTr="00E6361C">
        <w:trPr>
          <w:trHeight w:val="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Резервные фонды</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Непрограммные расходы главных распорядителей бюджетных средств </w:t>
            </w:r>
          </w:p>
        </w:tc>
        <w:tc>
          <w:tcPr>
            <w:tcW w:w="42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color w:val="000000"/>
                <w:sz w:val="20"/>
                <w:szCs w:val="20"/>
              </w:rPr>
              <w:t>Непрограммные расходы в рамках обеспечения деятельности главных распорядителей бюджетных средств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Резервные фонды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Резервные фонды местных администраций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Резервные  средства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870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Другие общегосударственные вопросы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8789,3</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7840,3</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7922</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 xml:space="preserve">Непрограммные расходы в рамках обеспечения деятельности главных распорядителей бюджетных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6744,8</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4982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5829,6</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Централизованные бухгалтерии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2209,5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1772,9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1775,8</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Фонд оплаты труда казенных учреждений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1547,2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1119,1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1119,1</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476,7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338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338</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489,8,7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313,4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310,0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налога  на имущество  организаций и земельного  налога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прочих  налогов, сборов и иных  платежей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иных платежей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Непрограммные расходы в рамках обеспечения деятельности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318,9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335,9</w:t>
            </w:r>
          </w:p>
        </w:tc>
      </w:tr>
      <w:tr w:rsidR="00E6361C" w:rsidRPr="00E6361C" w:rsidTr="00E6361C">
        <w:trPr>
          <w:trHeight w:val="45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Дворцы и дома культуры, другие учреждения культуры и средств массовой информации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318,9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335,9</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Фонд оплаты труда казенных учреждений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217,9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217,9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217,9</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w:t>
            </w:r>
            <w:r w:rsidRPr="00E6361C">
              <w:rPr>
                <w:sz w:val="20"/>
                <w:szCs w:val="20"/>
              </w:rPr>
              <w:lastRenderedPageBreak/>
              <w:t>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lastRenderedPageBreak/>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65,8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65,8</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lastRenderedPageBreak/>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28,6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35,2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52,2</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Учреждение по обеспечению хозяйственного обслуживания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hanging="342"/>
              <w:rPr>
                <w:sz w:val="20"/>
                <w:szCs w:val="20"/>
              </w:rPr>
            </w:pPr>
            <w:r w:rsidRPr="00E6361C">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3847,3</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Фонд оплаты труда казенных учреждений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hanging="342"/>
              <w:rPr>
                <w:sz w:val="20"/>
                <w:szCs w:val="20"/>
              </w:rPr>
            </w:pPr>
            <w:r w:rsidRPr="00E6361C">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1370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1370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hanging="342"/>
              <w:rPr>
                <w:sz w:val="20"/>
                <w:szCs w:val="20"/>
              </w:rPr>
            </w:pPr>
            <w:r w:rsidRPr="00E6361C">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413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413</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hanging="342"/>
              <w:rPr>
                <w:sz w:val="20"/>
                <w:szCs w:val="20"/>
              </w:rPr>
            </w:pPr>
            <w:r w:rsidRPr="00E6361C">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1914,3</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налога  на имущество  организаций и земельного  налога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hanging="342"/>
              <w:rPr>
                <w:sz w:val="20"/>
                <w:szCs w:val="20"/>
              </w:rPr>
            </w:pPr>
            <w:r w:rsidRPr="00E6361C">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120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50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прочих  налогов, сборов и иных  платежей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hanging="342"/>
              <w:rPr>
                <w:sz w:val="20"/>
                <w:szCs w:val="20"/>
              </w:rPr>
            </w:pPr>
            <w:r w:rsidRPr="00E6361C">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30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100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Мероприятия по оценке недвижимости, признание прав и регулировании отношений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hanging="342"/>
              <w:rPr>
                <w:sz w:val="20"/>
                <w:szCs w:val="20"/>
              </w:rPr>
            </w:pPr>
            <w:r w:rsidRPr="00E6361C">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72,5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Прочая закупка товаров, работ и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hanging="342"/>
              <w:rPr>
                <w:sz w:val="20"/>
                <w:szCs w:val="20"/>
              </w:rPr>
            </w:pPr>
            <w:r w:rsidRPr="00E6361C">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72,5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Мероприятия по землеустройству и землепользованию</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hanging="342"/>
              <w:rPr>
                <w:sz w:val="20"/>
                <w:szCs w:val="20"/>
              </w:rPr>
            </w:pPr>
            <w:r w:rsidRPr="00E6361C">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79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Прочая закупка товаров, работ и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hanging="342"/>
              <w:rPr>
                <w:sz w:val="20"/>
                <w:szCs w:val="20"/>
              </w:rPr>
            </w:pPr>
            <w:r w:rsidRPr="00E6361C">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21,8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hanging="342"/>
              <w:rPr>
                <w:sz w:val="20"/>
                <w:szCs w:val="20"/>
              </w:rPr>
            </w:pPr>
            <w:r w:rsidRPr="00E6361C">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57,2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1958,8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1958,8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Многофункциональные центры предоставления муниципальных услуг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1958,8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1958,8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Осуществление полномочий по градостроительной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Непрограммные расходы в рамках обеспечения деятельности главных распорядителей бюджетных</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bCs/>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Осуществление полномочий по градостроительной деятельности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bCs/>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Иные межбюджетные  трансферты</w:t>
            </w:r>
          </w:p>
          <w:p w:rsidR="00E6361C" w:rsidRPr="00E6361C" w:rsidRDefault="00E6361C" w:rsidP="00E6361C">
            <w:pPr>
              <w:pStyle w:val="a5"/>
              <w:rPr>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bCs/>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Национальная безопасность и правоохранительная деятельность</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2312,4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1887,6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1924,3</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Органы юстиции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1080,3</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Непрограммные расходы в рамках обеспечения деятельности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1080,3</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Единая субвенция</w:t>
            </w:r>
          </w:p>
          <w:p w:rsidR="00E6361C" w:rsidRPr="00E6361C" w:rsidRDefault="00E6361C" w:rsidP="00E6361C">
            <w:pPr>
              <w:pStyle w:val="a5"/>
              <w:rPr>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1080,3</w:t>
            </w:r>
          </w:p>
        </w:tc>
      </w:tr>
      <w:tr w:rsidR="00E6361C" w:rsidRPr="00E6361C" w:rsidTr="00E6361C">
        <w:trPr>
          <w:trHeight w:val="1997"/>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1080,3</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Фонд оплаты труда казенных учреждений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562,9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562,9</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562,9</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170,1</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170,1</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170,1</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168</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312,3</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347,3</w:t>
            </w:r>
          </w:p>
        </w:tc>
      </w:tr>
      <w:tr w:rsidR="00E6361C" w:rsidRPr="00E6361C" w:rsidTr="00E6361C">
        <w:trPr>
          <w:trHeight w:val="45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350,2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249</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45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Фонд оплаты труда казенных учреждений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193,19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45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68,9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45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88,11</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45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Защита  населения и территорий от чрезвычайных ситуаций  природного и техногенного  характера, гражданская  оборона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1061,2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842,3</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844</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Непрограммные расходы главных распорядителей бюджетных средств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69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842,3</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844</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Расходы на обеспечение деятельности (оказание услуг)  муниципальных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69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842,3</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844</w:t>
            </w:r>
          </w:p>
        </w:tc>
      </w:tr>
      <w:tr w:rsidR="00E6361C" w:rsidRPr="00E6361C" w:rsidTr="00E6361C">
        <w:trPr>
          <w:trHeight w:val="765"/>
        </w:trPr>
        <w:tc>
          <w:tcPr>
            <w:tcW w:w="4111" w:type="dxa"/>
            <w:tcBorders>
              <w:top w:val="single" w:sz="4" w:space="0" w:color="auto"/>
              <w:left w:val="single" w:sz="4" w:space="0" w:color="auto"/>
              <w:bottom w:val="single" w:sz="4" w:space="0" w:color="auto"/>
              <w:right w:val="nil"/>
            </w:tcBorders>
            <w:shd w:val="clear" w:color="auto" w:fill="auto"/>
            <w:vAlign w:val="bottom"/>
          </w:tcPr>
          <w:p w:rsidR="00E6361C" w:rsidRPr="00E6361C" w:rsidRDefault="00E6361C" w:rsidP="00E6361C">
            <w:pPr>
              <w:pStyle w:val="a5"/>
              <w:rPr>
                <w:sz w:val="20"/>
                <w:szCs w:val="20"/>
              </w:rPr>
            </w:pPr>
            <w:r w:rsidRPr="00E6361C">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69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842,3</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Обеспечение деятельности подведомственных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69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Фонд оплаты труда казенных учреждений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Прочая закупка товаров, работ и услуг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 xml:space="preserve">Муниципальная программа « Совершенствование и развитие гражданской обороны, защиты населения и территорий от чрезвычайных ситуаций природного и </w:t>
            </w:r>
            <w:r w:rsidRPr="00E6361C">
              <w:rPr>
                <w:sz w:val="20"/>
                <w:szCs w:val="20"/>
              </w:rPr>
              <w:lastRenderedPageBreak/>
              <w:t>техногенного характера на территории Ельниковского муниципального района Республики Мордовия на 2018 -2020 годы»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lastRenderedPageBreak/>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992,2</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842,3</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992,2</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842,3</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Обеспечение деятельности подведомственных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992,2</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842,3</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 xml:space="preserve">Фонд оплаты труда казенных учреждений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111</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715</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608</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608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119</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217,5</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183,6</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183,6</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 xml:space="preserve">Прочая закупка товаров, работ и услуг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59,7</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50,7</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52,4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Национальная экономика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bCs/>
                <w:sz w:val="20"/>
                <w:szCs w:val="20"/>
              </w:rPr>
            </w:pPr>
            <w:r w:rsidRPr="00E6361C">
              <w:rPr>
                <w:bCs/>
                <w:sz w:val="20"/>
                <w:szCs w:val="20"/>
              </w:rPr>
              <w:t>5485,58119</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6224,9</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bCs/>
                <w:sz w:val="20"/>
                <w:szCs w:val="20"/>
              </w:rPr>
            </w:pPr>
            <w:r w:rsidRPr="00E6361C">
              <w:rPr>
                <w:bCs/>
                <w:sz w:val="20"/>
                <w:szCs w:val="20"/>
              </w:rPr>
              <w:t>6797</w:t>
            </w:r>
          </w:p>
        </w:tc>
      </w:tr>
      <w:tr w:rsidR="00E6361C" w:rsidRPr="00E6361C" w:rsidTr="00E6361C">
        <w:trPr>
          <w:trHeight w:val="255"/>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Сельское хозяйство и рыболовство</w:t>
            </w:r>
          </w:p>
        </w:tc>
        <w:tc>
          <w:tcPr>
            <w:tcW w:w="42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1311,9</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1315,9</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1632,5</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1275"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953</w:t>
            </w:r>
          </w:p>
        </w:tc>
        <w:tc>
          <w:tcPr>
            <w:tcW w:w="992"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1311,7</w:t>
            </w:r>
          </w:p>
        </w:tc>
        <w:tc>
          <w:tcPr>
            <w:tcW w:w="993"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1628,3</w:t>
            </w:r>
          </w:p>
        </w:tc>
      </w:tr>
      <w:tr w:rsidR="00E6361C" w:rsidRPr="00E6361C" w:rsidTr="00E6361C">
        <w:trPr>
          <w:trHeight w:val="255"/>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Подпрограмма « Поддержка и развитие кадрового потенциала в АПК» </w:t>
            </w:r>
          </w:p>
        </w:tc>
        <w:tc>
          <w:tcPr>
            <w:tcW w:w="42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953</w:t>
            </w:r>
          </w:p>
        </w:tc>
        <w:tc>
          <w:tcPr>
            <w:tcW w:w="992"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1311,7</w:t>
            </w:r>
          </w:p>
        </w:tc>
        <w:tc>
          <w:tcPr>
            <w:tcW w:w="993"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1628,3</w:t>
            </w:r>
          </w:p>
        </w:tc>
      </w:tr>
      <w:tr w:rsidR="00E6361C" w:rsidRPr="00E6361C" w:rsidTr="00E6361C">
        <w:trPr>
          <w:trHeight w:val="72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Мероприятие « Стимулирование обучения и закрепление молодых специалистов в сельхозпроизводстве»</w:t>
            </w:r>
          </w:p>
        </w:tc>
        <w:tc>
          <w:tcPr>
            <w:tcW w:w="42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953</w:t>
            </w:r>
          </w:p>
        </w:tc>
        <w:tc>
          <w:tcPr>
            <w:tcW w:w="992"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1311,7</w:t>
            </w:r>
          </w:p>
        </w:tc>
        <w:tc>
          <w:tcPr>
            <w:tcW w:w="993"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1628,3</w:t>
            </w:r>
          </w:p>
        </w:tc>
      </w:tr>
      <w:tr w:rsidR="00E6361C" w:rsidRPr="00E6361C" w:rsidTr="00E6361C">
        <w:trPr>
          <w:trHeight w:val="72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2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1275" w:type="dxa"/>
            <w:tcBorders>
              <w:top w:val="nil"/>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162,2</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282,7</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379,1</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Публичные нормативные выплаты гражданам несоциального характера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1275"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360</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162,2</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282,7</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379,1</w:t>
            </w:r>
          </w:p>
        </w:tc>
      </w:tr>
      <w:tr w:rsidR="00E6361C" w:rsidRPr="00E6361C" w:rsidTr="00E6361C">
        <w:trPr>
          <w:trHeight w:val="96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w:t>
            </w:r>
            <w:r w:rsidRPr="00E6361C">
              <w:rPr>
                <w:color w:val="000000"/>
                <w:sz w:val="20"/>
                <w:szCs w:val="20"/>
              </w:rPr>
              <w:lastRenderedPageBreak/>
              <w:t>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lastRenderedPageBreak/>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441,4</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511,4</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611,4</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lastRenderedPageBreak/>
              <w:t>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441,4</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511,4</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611,4</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42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313,1</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517,6</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637,8</w:t>
            </w:r>
          </w:p>
        </w:tc>
      </w:tr>
      <w:tr w:rsidR="00E6361C" w:rsidRPr="00E6361C" w:rsidTr="00E6361C">
        <w:trPr>
          <w:trHeight w:val="4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Иные выплаты населению</w:t>
            </w:r>
          </w:p>
        </w:tc>
        <w:tc>
          <w:tcPr>
            <w:tcW w:w="42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313,1</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517,6</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637,8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nil"/>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313,1</w:t>
            </w:r>
          </w:p>
        </w:tc>
        <w:tc>
          <w:tcPr>
            <w:tcW w:w="992"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4,2</w:t>
            </w:r>
          </w:p>
        </w:tc>
        <w:tc>
          <w:tcPr>
            <w:tcW w:w="993"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4,2</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 xml:space="preserve">Прочая закупка товаров, работ и услуг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nil"/>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313,1</w:t>
            </w:r>
          </w:p>
        </w:tc>
        <w:tc>
          <w:tcPr>
            <w:tcW w:w="992"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4,2</w:t>
            </w:r>
          </w:p>
        </w:tc>
        <w:tc>
          <w:tcPr>
            <w:tcW w:w="993"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4,2</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Дорожное  хозяйство (дорожные фонды)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4169,68119</w:t>
            </w:r>
          </w:p>
        </w:tc>
        <w:tc>
          <w:tcPr>
            <w:tcW w:w="992"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4909</w:t>
            </w:r>
          </w:p>
        </w:tc>
        <w:tc>
          <w:tcPr>
            <w:tcW w:w="993" w:type="dxa"/>
            <w:tcBorders>
              <w:top w:val="nil"/>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5164,5</w:t>
            </w:r>
          </w:p>
        </w:tc>
      </w:tr>
      <w:tr w:rsidR="00E6361C" w:rsidRPr="00E6361C" w:rsidTr="00E6361C">
        <w:trPr>
          <w:trHeight w:val="511"/>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6361C" w:rsidRPr="00E6361C" w:rsidRDefault="00E6361C" w:rsidP="00E6361C">
            <w:pPr>
              <w:pStyle w:val="a5"/>
              <w:rPr>
                <w:sz w:val="20"/>
                <w:szCs w:val="20"/>
              </w:rPr>
            </w:pPr>
            <w:r w:rsidRPr="00E6361C">
              <w:rPr>
                <w:sz w:val="20"/>
                <w:szCs w:val="20"/>
              </w:rPr>
              <w:t>Муниципальная программа « Развитие автомобильных дорог 2015 – 2022 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4169,68119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4909</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5164,5</w:t>
            </w:r>
          </w:p>
        </w:tc>
      </w:tr>
      <w:tr w:rsidR="00E6361C" w:rsidRPr="00E6361C" w:rsidTr="00E6361C">
        <w:trPr>
          <w:trHeight w:val="419"/>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6361C" w:rsidRPr="00E6361C" w:rsidRDefault="00E6361C" w:rsidP="00E6361C">
            <w:pPr>
              <w:pStyle w:val="a5"/>
              <w:rPr>
                <w:sz w:val="20"/>
                <w:szCs w:val="20"/>
              </w:rPr>
            </w:pPr>
            <w:r w:rsidRPr="00E6361C">
              <w:rPr>
                <w:sz w:val="20"/>
                <w:szCs w:val="20"/>
              </w:rPr>
              <w:t>Основное мероприятие «Строительство автомобильных дорог»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907,73119</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2454,5</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2582,25</w:t>
            </w:r>
          </w:p>
        </w:tc>
      </w:tr>
      <w:tr w:rsidR="00E6361C" w:rsidRPr="00E6361C" w:rsidTr="00E6361C">
        <w:trPr>
          <w:trHeight w:val="1020"/>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6361C" w:rsidRPr="00E6361C" w:rsidRDefault="00E6361C" w:rsidP="00E6361C">
            <w:pPr>
              <w:pStyle w:val="a5"/>
              <w:rPr>
                <w:sz w:val="20"/>
                <w:szCs w:val="20"/>
              </w:rPr>
            </w:pPr>
            <w:r w:rsidRPr="00E6361C">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907,73119</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2454,5</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2582,25</w:t>
            </w:r>
          </w:p>
        </w:tc>
      </w:tr>
      <w:tr w:rsidR="00E6361C" w:rsidRPr="00E6361C" w:rsidTr="00E6361C">
        <w:trPr>
          <w:trHeight w:val="340"/>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6361C" w:rsidRPr="00E6361C" w:rsidRDefault="00E6361C" w:rsidP="00E6361C">
            <w:pPr>
              <w:pStyle w:val="a5"/>
              <w:rPr>
                <w:sz w:val="20"/>
                <w:szCs w:val="20"/>
              </w:rPr>
            </w:pPr>
            <w:r w:rsidRPr="00E6361C">
              <w:rPr>
                <w:sz w:val="20"/>
                <w:szCs w:val="20"/>
              </w:rPr>
              <w:t xml:space="preserve">Бюджетные инвестиции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414 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847,73119</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2454,5</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2582,25</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60</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Основное мероприятие « Содержание автомобильных дорог общего пользования местного значения»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3261,95</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2454,5</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2582,25</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3261,95</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2454,5</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2582,25</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Иные межбюджетные  трансферты</w:t>
            </w:r>
          </w:p>
          <w:p w:rsidR="00E6361C" w:rsidRPr="00E6361C" w:rsidRDefault="00E6361C" w:rsidP="00E6361C">
            <w:pPr>
              <w:pStyle w:val="a5"/>
              <w:rPr>
                <w:sz w:val="20"/>
                <w:szCs w:val="20"/>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3261,95</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2454,5</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2582,25</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Жилищно-коммунальное хозяйство</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3911,44381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Коммунальное хозяйство</w:t>
            </w:r>
          </w:p>
          <w:p w:rsidR="00E6361C" w:rsidRPr="00E6361C" w:rsidRDefault="00E6361C" w:rsidP="00E6361C">
            <w:pPr>
              <w:pStyle w:val="a5"/>
              <w:rPr>
                <w:sz w:val="20"/>
                <w:szCs w:val="20"/>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lastRenderedPageBreak/>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3911,44381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lastRenderedPageBreak/>
              <w:t>Муниципальная программа «Р</w:t>
            </w:r>
            <w:r w:rsidRPr="00E6361C">
              <w:rPr>
                <w:rStyle w:val="ac"/>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2434,21881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Подпрограмма «  Устойчивое развитие сельских  территорий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2434,21881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2434,21881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2434,21881</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Софинансирование  развития социальной и инженерной  инфраструктуры в сельской местности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09102</w:t>
            </w:r>
            <w:r w:rsidRPr="00E6361C">
              <w:rPr>
                <w:sz w:val="20"/>
                <w:szCs w:val="20"/>
                <w:lang w:val="en-US"/>
              </w:rPr>
              <w:t>L</w:t>
            </w:r>
            <w:r w:rsidRPr="00E6361C">
              <w:rPr>
                <w:sz w:val="20"/>
                <w:szCs w:val="20"/>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1818,182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09102</w:t>
            </w:r>
            <w:r w:rsidRPr="00E6361C">
              <w:rPr>
                <w:sz w:val="20"/>
                <w:szCs w:val="20"/>
                <w:lang w:val="en-US"/>
              </w:rPr>
              <w:t>L</w:t>
            </w:r>
            <w:r w:rsidRPr="00E6361C">
              <w:rPr>
                <w:sz w:val="20"/>
                <w:szCs w:val="20"/>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lang w:val="en-US"/>
              </w:rPr>
            </w:pPr>
            <w:r w:rsidRPr="00E6361C">
              <w:rPr>
                <w:sz w:val="20"/>
                <w:szCs w:val="20"/>
                <w:lang w:val="en-US"/>
              </w:rPr>
              <w:t>414</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1818,182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Бюджетные инвестиции на развития социальной и инженерной инфраструктуры в сельской местности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0910225000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357,218</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0910225000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357,218</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500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Муниципальная программа «Жилище» Ельниковского муниципального района на 2015 – 2020 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1542,225</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Основное мероприятие «</w:t>
            </w:r>
            <w:r w:rsidRPr="00E6361C">
              <w:rPr>
                <w:rFonts w:eastAsia="Times New Roman"/>
                <w:sz w:val="20"/>
                <w:szCs w:val="20"/>
              </w:rPr>
              <w:t>Стимулирование жилищного строительства</w:t>
            </w:r>
            <w:r w:rsidRPr="00E6361C">
              <w:rPr>
                <w:sz w:val="20"/>
                <w:szCs w:val="20"/>
              </w:rPr>
              <w:t>»</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04001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1542,225</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Со финансирование  объектов  капитального строительства реконструкции муниципальной собственности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04001</w:t>
            </w:r>
            <w:r w:rsidRPr="00E6361C">
              <w:rPr>
                <w:sz w:val="20"/>
                <w:szCs w:val="20"/>
                <w:lang w:val="en-US"/>
              </w:rPr>
              <w:t>S</w:t>
            </w:r>
            <w:r w:rsidRPr="00E6361C">
              <w:rPr>
                <w:sz w:val="20"/>
                <w:szCs w:val="20"/>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1542,225</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04001</w:t>
            </w:r>
            <w:r w:rsidRPr="00E6361C">
              <w:rPr>
                <w:sz w:val="20"/>
                <w:szCs w:val="20"/>
                <w:lang w:val="en-US"/>
              </w:rPr>
              <w:t>S</w:t>
            </w:r>
            <w:r w:rsidRPr="00E6361C">
              <w:rPr>
                <w:sz w:val="20"/>
                <w:szCs w:val="20"/>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1542,225</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Благоустройство</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12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Программа « Социально экономического развития Ельниковского муниципального района»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Основное мероприятие « Организация благоустройства территорий»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Иные межбюджетные  трансферты</w:t>
            </w:r>
          </w:p>
          <w:p w:rsidR="00E6361C" w:rsidRPr="00E6361C" w:rsidRDefault="00E6361C" w:rsidP="00E6361C">
            <w:pPr>
              <w:pStyle w:val="a5"/>
              <w:rPr>
                <w:sz w:val="20"/>
                <w:szCs w:val="20"/>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05</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Образование</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141049,2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118363</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118454,3</w:t>
            </w:r>
          </w:p>
        </w:tc>
      </w:tr>
      <w:tr w:rsidR="00E6361C" w:rsidRPr="00E6361C" w:rsidTr="00E6361C">
        <w:trPr>
          <w:trHeight w:val="427"/>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Дошкольное образование</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30261,9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21855,9</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22074,6</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"Развитие образования в Ельниковском муниципальном районе  на 2016-2020 годы"</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highlight w:val="yellow"/>
              </w:rPr>
            </w:pPr>
            <w:r w:rsidRPr="00E6361C">
              <w:rPr>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30261,9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21855,9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22074,6</w:t>
            </w:r>
          </w:p>
        </w:tc>
      </w:tr>
      <w:tr w:rsidR="00E6361C" w:rsidRPr="00E6361C" w:rsidTr="00E6361C">
        <w:trPr>
          <w:trHeight w:val="722"/>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 Основное мероприятие «Развитие дошкольного образования»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30261,9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21855,9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22074,6</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lastRenderedPageBreak/>
              <w:t xml:space="preserve">Расходы на обеспечение деятельности (оказание услуг) муниципальных учреждений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22265,2</w:t>
            </w:r>
          </w:p>
        </w:tc>
        <w:tc>
          <w:tcPr>
            <w:tcW w:w="992"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17719,9</w:t>
            </w:r>
          </w:p>
        </w:tc>
        <w:tc>
          <w:tcPr>
            <w:tcW w:w="993"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17940,4</w:t>
            </w:r>
          </w:p>
        </w:tc>
      </w:tr>
      <w:tr w:rsidR="00E6361C" w:rsidRPr="00E6361C" w:rsidTr="00E6361C">
        <w:trPr>
          <w:trHeight w:val="168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2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02 0 0177090</w:t>
            </w:r>
          </w:p>
        </w:tc>
        <w:tc>
          <w:tcPr>
            <w:tcW w:w="567"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nil"/>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22265,2</w:t>
            </w:r>
          </w:p>
        </w:tc>
        <w:tc>
          <w:tcPr>
            <w:tcW w:w="992" w:type="dxa"/>
            <w:tcBorders>
              <w:top w:val="nil"/>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17719,9</w:t>
            </w:r>
          </w:p>
        </w:tc>
        <w:tc>
          <w:tcPr>
            <w:tcW w:w="993" w:type="dxa"/>
            <w:tcBorders>
              <w:top w:val="nil"/>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17940,4</w:t>
            </w:r>
          </w:p>
        </w:tc>
      </w:tr>
      <w:tr w:rsidR="00E6361C" w:rsidRPr="00E6361C" w:rsidTr="00E6361C">
        <w:trPr>
          <w:trHeight w:val="720"/>
        </w:trPr>
        <w:tc>
          <w:tcPr>
            <w:tcW w:w="4111" w:type="dxa"/>
            <w:tcBorders>
              <w:top w:val="nil"/>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25"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nil"/>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nil"/>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22265,2</w:t>
            </w:r>
          </w:p>
        </w:tc>
        <w:tc>
          <w:tcPr>
            <w:tcW w:w="992"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17719,9</w:t>
            </w:r>
          </w:p>
        </w:tc>
        <w:tc>
          <w:tcPr>
            <w:tcW w:w="993" w:type="dxa"/>
            <w:tcBorders>
              <w:top w:val="nil"/>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17940,4</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 Основное мероприятие «Развитие дошкольного образования»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3955,4</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4136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4134,2</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Расходы на обеспечение деятельности (оказание услуг) муниципальных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3955,4</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4136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4134,2</w:t>
            </w:r>
          </w:p>
        </w:tc>
      </w:tr>
      <w:tr w:rsidR="00E6361C" w:rsidRPr="00E6361C" w:rsidTr="00E6361C">
        <w:trPr>
          <w:trHeight w:val="67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3955,4</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4136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4134,2</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9A13E4">
            <w:pPr>
              <w:ind w:hanging="108"/>
              <w:rPr>
                <w:sz w:val="20"/>
                <w:szCs w:val="20"/>
              </w:rPr>
            </w:pPr>
            <w:r w:rsidRPr="00E6361C">
              <w:rPr>
                <w:sz w:val="20"/>
                <w:szCs w:val="20"/>
              </w:rPr>
              <w:t>02 0 01</w:t>
            </w:r>
            <w:r w:rsidRPr="00E6361C">
              <w:rPr>
                <w:sz w:val="20"/>
                <w:szCs w:val="20"/>
                <w:lang w:val="en-US"/>
              </w:rPr>
              <w:t>S</w:t>
            </w:r>
            <w:r w:rsidRPr="00E6361C">
              <w:rPr>
                <w:sz w:val="20"/>
                <w:szCs w:val="20"/>
              </w:rPr>
              <w:t>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4041,</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Субсидии  на иные  цели.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9A13E4">
            <w:pPr>
              <w:ind w:hanging="108"/>
              <w:rPr>
                <w:sz w:val="20"/>
                <w:szCs w:val="20"/>
              </w:rPr>
            </w:pPr>
            <w:r w:rsidRPr="00E6361C">
              <w:rPr>
                <w:sz w:val="20"/>
                <w:szCs w:val="20"/>
              </w:rPr>
              <w:t>02 0 01S6070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4041</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pStyle w:val="a5"/>
              <w:rPr>
                <w:sz w:val="20"/>
                <w:szCs w:val="20"/>
              </w:rPr>
            </w:pPr>
            <w:r w:rsidRPr="00E6361C">
              <w:rPr>
                <w:sz w:val="20"/>
                <w:szCs w:val="20"/>
              </w:rPr>
              <w:t>Общее  образование</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86857,3</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83512,4</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82957,4</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"Развитие образования в Ельниковском муниципальном районе  на 2016-2020 годы"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86857,3</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83512,4</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82957,4</w:t>
            </w:r>
          </w:p>
        </w:tc>
      </w:tr>
      <w:tr w:rsidR="00E6361C" w:rsidRPr="00E6361C" w:rsidTr="009A13E4">
        <w:trPr>
          <w:trHeight w:val="592"/>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«Развитие общего образования»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04"/>
              <w:rPr>
                <w:sz w:val="20"/>
                <w:szCs w:val="20"/>
              </w:rPr>
            </w:pPr>
            <w:r w:rsidRPr="00E6361C">
              <w:rPr>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86857,3</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83512,4</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82957,4</w:t>
            </w:r>
          </w:p>
        </w:tc>
      </w:tr>
      <w:tr w:rsidR="00E6361C" w:rsidRPr="00E6361C" w:rsidTr="00E6361C">
        <w:trPr>
          <w:trHeight w:val="216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rPr>
            </w:pPr>
            <w:r w:rsidRPr="00E6361C">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68176,9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69081,3</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68688,6</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68176,9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69081,3</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68688,6</w:t>
            </w:r>
          </w:p>
        </w:tc>
      </w:tr>
      <w:tr w:rsidR="00E6361C" w:rsidRPr="00E6361C" w:rsidTr="00E6361C">
        <w:trPr>
          <w:trHeight w:val="96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4676,1</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5030,1</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5225,9</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Субсидии  на иные  цели.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4676,1</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5030,1</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5225,9</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Софинансирование субсидии на укрепление материально технической  базы общеобразовательных организаций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02 002</w:t>
            </w:r>
            <w:r w:rsidRPr="00E6361C">
              <w:rPr>
                <w:sz w:val="20"/>
                <w:szCs w:val="20"/>
                <w:lang w:val="en-US"/>
              </w:rPr>
              <w:t>S</w:t>
            </w:r>
            <w:r w:rsidRPr="00E6361C">
              <w:rPr>
                <w:sz w:val="20"/>
                <w:szCs w:val="20"/>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682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Субсидии  на иные  цели.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02 002</w:t>
            </w:r>
            <w:r w:rsidRPr="00E6361C">
              <w:rPr>
                <w:sz w:val="20"/>
                <w:szCs w:val="20"/>
                <w:lang w:val="en-US"/>
              </w:rPr>
              <w:t>S</w:t>
            </w:r>
            <w:r w:rsidRPr="00E6361C">
              <w:rPr>
                <w:sz w:val="20"/>
                <w:szCs w:val="20"/>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rPr>
                <w:sz w:val="20"/>
                <w:szCs w:val="20"/>
              </w:rPr>
            </w:pPr>
            <w:r w:rsidRPr="00E6361C">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682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Школы-детские сады, школы начальные неполные средние и средние</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9650,3</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9401</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9042,9</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9627,3</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9401</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9042,9</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9627,3</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9401</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9042,9</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9A13E4">
            <w:pPr>
              <w:pStyle w:val="a5"/>
              <w:rPr>
                <w:sz w:val="20"/>
                <w:szCs w:val="20"/>
              </w:rPr>
            </w:pPr>
            <w:r w:rsidRPr="00E6361C">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3464,5</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3464,5</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9A13E4">
            <w:pPr>
              <w:pStyle w:val="a5"/>
              <w:rPr>
                <w:sz w:val="20"/>
                <w:szCs w:val="20"/>
              </w:rPr>
            </w:pPr>
            <w:r w:rsidRPr="00E6361C">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Субсидии  на иные  цели.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Дополнительное образование  детей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11203,5</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11013,4</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11410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"Развитие образования в Ельниковском муниципальном районе  на 2016-2020 годы"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8538,9</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8382,9</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8672,4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9A13E4">
            <w:pPr>
              <w:pStyle w:val="a5"/>
              <w:rPr>
                <w:sz w:val="20"/>
                <w:szCs w:val="20"/>
              </w:rPr>
            </w:pPr>
            <w:r w:rsidRPr="00E6361C">
              <w:rPr>
                <w:sz w:val="20"/>
                <w:szCs w:val="20"/>
              </w:rPr>
              <w:t>Основное мероприятие «Развитие дополнительного образования»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8538,9</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8382,9</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8672,4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9A13E4">
            <w:pPr>
              <w:pStyle w:val="a5"/>
              <w:rPr>
                <w:sz w:val="20"/>
                <w:szCs w:val="20"/>
              </w:rPr>
            </w:pPr>
            <w:r w:rsidRPr="00E6361C">
              <w:rPr>
                <w:sz w:val="20"/>
                <w:szCs w:val="20"/>
              </w:rPr>
              <w:t>Учреждения по внешкольной работе с детьми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8538,9</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8382,9</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8672,4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Расходы на обеспечение деятельности (оказание услуг)  муниципальных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8538,9</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8382,9</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8672,4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Субсидии  бюджетным  учреждениям на </w:t>
            </w:r>
            <w:r w:rsidRPr="00E6361C">
              <w:rPr>
                <w:sz w:val="20"/>
                <w:szCs w:val="20"/>
              </w:rPr>
              <w:lastRenderedPageBreak/>
              <w:t>возмещение нормативных  затрат связан хы с оказанием муниципальных  услуг в соответствии с муниципальным  заданием</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lastRenderedPageBreak/>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8538,9</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8382,9</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8672,4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lastRenderedPageBreak/>
              <w:t xml:space="preserve"> Муниципальная программа: «Развитие культуры и туризма Ельниковского муниципального района на период  до 2020 года»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2664,6</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2630,2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2737,6</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Музыкальное искусство дополнительное образование детей»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2664,6</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2630,2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2737,6</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9A13E4">
            <w:pPr>
              <w:pStyle w:val="a5"/>
              <w:rPr>
                <w:sz w:val="20"/>
                <w:szCs w:val="20"/>
              </w:rPr>
            </w:pPr>
            <w:r w:rsidRPr="00E6361C">
              <w:rPr>
                <w:sz w:val="20"/>
                <w:szCs w:val="20"/>
              </w:rPr>
              <w:t>Учреждения по внешкольной работе с детьми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2664,6</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2630,2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2737,6</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2664,6</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2630,2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2737,6</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Молодежная политика и оздоровление детей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478,9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69,1</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87,2</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"Развитие образования в Ельниковском муниципальном районе  на 2016-2020 годы"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31,4</w:t>
            </w:r>
          </w:p>
        </w:tc>
        <w:tc>
          <w:tcPr>
            <w:tcW w:w="993"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49,1</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«Организация отдыха, оздоровления и  занятости детей и подростков »области образования»»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jc w:val="center"/>
              <w:rPr>
                <w:sz w:val="20"/>
                <w:szCs w:val="20"/>
              </w:rPr>
            </w:pPr>
            <w:r w:rsidRPr="00E6361C">
              <w:rPr>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31,4</w:t>
            </w:r>
          </w:p>
        </w:tc>
        <w:tc>
          <w:tcPr>
            <w:tcW w:w="993"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49,1</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9A13E4">
            <w:pPr>
              <w:pStyle w:val="a5"/>
              <w:rPr>
                <w:sz w:val="20"/>
                <w:szCs w:val="20"/>
              </w:rPr>
            </w:pPr>
            <w:r w:rsidRPr="00E6361C">
              <w:rPr>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02 007</w:t>
            </w:r>
            <w:r w:rsidRPr="00E6361C">
              <w:rPr>
                <w:sz w:val="20"/>
                <w:szCs w:val="20"/>
                <w:lang w:val="en-US"/>
              </w:rPr>
              <w:t>S</w:t>
            </w:r>
            <w:r w:rsidRPr="00E6361C">
              <w:rPr>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jc w:val="center"/>
              <w:rPr>
                <w:sz w:val="20"/>
                <w:szCs w:val="20"/>
              </w:rPr>
            </w:pPr>
            <w:r w:rsidRPr="00E6361C">
              <w:rPr>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31,4</w:t>
            </w:r>
          </w:p>
        </w:tc>
        <w:tc>
          <w:tcPr>
            <w:tcW w:w="993"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49,1</w:t>
            </w:r>
          </w:p>
        </w:tc>
      </w:tr>
      <w:tr w:rsidR="00E6361C" w:rsidRPr="00E6361C" w:rsidTr="009A13E4">
        <w:trPr>
          <w:trHeight w:val="41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Субсидия  на  иные  цели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02 007</w:t>
            </w:r>
            <w:r w:rsidRPr="00E6361C">
              <w:rPr>
                <w:sz w:val="20"/>
                <w:szCs w:val="20"/>
                <w:lang w:val="en-US"/>
              </w:rPr>
              <w:t>S</w:t>
            </w:r>
            <w:r w:rsidRPr="00E6361C">
              <w:rPr>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jc w:val="center"/>
              <w:rPr>
                <w:sz w:val="20"/>
                <w:szCs w:val="20"/>
              </w:rPr>
            </w:pPr>
            <w:r w:rsidRPr="00E6361C">
              <w:rPr>
                <w:sz w:val="20"/>
                <w:szCs w:val="20"/>
              </w:rPr>
              <w:t>443,9</w:t>
            </w:r>
          </w:p>
        </w:tc>
        <w:tc>
          <w:tcPr>
            <w:tcW w:w="992"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31,4</w:t>
            </w:r>
          </w:p>
        </w:tc>
        <w:tc>
          <w:tcPr>
            <w:tcW w:w="993"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49,1</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Мероприятия в области молодежной политики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35,0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36,7</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38,1</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35,0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36,7</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38,1</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Воспитание гражданственности и патриотизма духовно- нравственное воспитание молодежи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13</w:t>
            </w:r>
          </w:p>
        </w:tc>
        <w:tc>
          <w:tcPr>
            <w:tcW w:w="992"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14,7</w:t>
            </w:r>
          </w:p>
        </w:tc>
        <w:tc>
          <w:tcPr>
            <w:tcW w:w="993"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16,1</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9A13E4">
            <w:pPr>
              <w:pStyle w:val="a5"/>
              <w:rPr>
                <w:sz w:val="20"/>
                <w:szCs w:val="20"/>
              </w:rPr>
            </w:pPr>
            <w:r w:rsidRPr="00E6361C">
              <w:rPr>
                <w:sz w:val="20"/>
                <w:szCs w:val="20"/>
              </w:rPr>
              <w:t>Мероприятия в области молодежной политики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13</w:t>
            </w:r>
          </w:p>
        </w:tc>
        <w:tc>
          <w:tcPr>
            <w:tcW w:w="992"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14,7</w:t>
            </w:r>
          </w:p>
        </w:tc>
        <w:tc>
          <w:tcPr>
            <w:tcW w:w="993"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16,1</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Прочая закупка товаров, работ и услуг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13</w:t>
            </w:r>
          </w:p>
        </w:tc>
        <w:tc>
          <w:tcPr>
            <w:tcW w:w="992"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14,7</w:t>
            </w:r>
          </w:p>
        </w:tc>
        <w:tc>
          <w:tcPr>
            <w:tcW w:w="993"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16,1</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 Развитие художественного творчества детей и молодежи»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Развитие массового детского и молодежного спорта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Обеспечение занятости и трудоустройства  молодежи»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4</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Поддержка детских молодежных общественных объединений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Другие вопросы в области образования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1955,8</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1912,2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1925,1</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lastRenderedPageBreak/>
              <w:t>Муниципальная  программа "Развитие образования в Ельниковском муниципальном районе  на 2016-2020 годы"</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1925,1</w:t>
            </w:r>
          </w:p>
        </w:tc>
      </w:tr>
      <w:tr w:rsidR="00E6361C" w:rsidRPr="00E6361C" w:rsidTr="009A13E4">
        <w:trPr>
          <w:trHeight w:val="1141"/>
        </w:trPr>
        <w:tc>
          <w:tcPr>
            <w:tcW w:w="4111" w:type="dxa"/>
            <w:tcBorders>
              <w:top w:val="single" w:sz="4" w:space="0" w:color="auto"/>
              <w:left w:val="single" w:sz="4" w:space="0" w:color="auto"/>
              <w:bottom w:val="single" w:sz="4" w:space="0" w:color="auto"/>
              <w:right w:val="nil"/>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02 0 06</w:t>
            </w:r>
          </w:p>
        </w:tc>
        <w:tc>
          <w:tcPr>
            <w:tcW w:w="567" w:type="dxa"/>
            <w:tcBorders>
              <w:top w:val="single" w:sz="4" w:space="0" w:color="auto"/>
              <w:left w:val="nil"/>
              <w:bottom w:val="single" w:sz="4" w:space="0" w:color="auto"/>
              <w:right w:val="nil"/>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1925,1</w:t>
            </w:r>
          </w:p>
        </w:tc>
      </w:tr>
      <w:tr w:rsidR="00E6361C" w:rsidRPr="00E6361C" w:rsidTr="00E6361C">
        <w:trPr>
          <w:trHeight w:val="765"/>
        </w:trPr>
        <w:tc>
          <w:tcPr>
            <w:tcW w:w="4111" w:type="dxa"/>
            <w:tcBorders>
              <w:top w:val="single" w:sz="4" w:space="0" w:color="auto"/>
              <w:left w:val="single" w:sz="4" w:space="0" w:color="auto"/>
              <w:bottom w:val="single" w:sz="4" w:space="0" w:color="auto"/>
              <w:right w:val="nil"/>
            </w:tcBorders>
            <w:shd w:val="clear" w:color="auto" w:fill="auto"/>
            <w:vAlign w:val="bottom"/>
          </w:tcPr>
          <w:p w:rsidR="00E6361C" w:rsidRPr="00E6361C" w:rsidRDefault="00E6361C" w:rsidP="00E6361C">
            <w:pPr>
              <w:pStyle w:val="a5"/>
              <w:rPr>
                <w:sz w:val="20"/>
                <w:szCs w:val="20"/>
              </w:rPr>
            </w:pPr>
            <w:r w:rsidRPr="00E6361C">
              <w:rPr>
                <w:sz w:val="20"/>
                <w:szCs w:val="20"/>
              </w:rPr>
              <w:t>Расходы на обеспечение деятельности (оказание услуг)  муниципальных  учреждений</w:t>
            </w:r>
            <w:r w:rsidRPr="00E6361C">
              <w:rPr>
                <w:color w:val="000000"/>
                <w:sz w:val="20"/>
                <w:szCs w:val="20"/>
              </w:rPr>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1925,1</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1925,1</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Фонд оплаты труда казенных учреждений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951,4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951,4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951,4</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287,7</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287,7</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287,7</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Иные выплаты персоналу казенных учреждений, за исключением фонда оплаты труда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Прочая закупка товаров, работ и услуг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705,7</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668,9</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681,8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налога  на имущество  организаций и земельного  налога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0,8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0,8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0,8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прочих  налогов, сборов и иных  платежей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3,4</w:t>
            </w:r>
          </w:p>
        </w:tc>
        <w:tc>
          <w:tcPr>
            <w:tcW w:w="992"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3,4</w:t>
            </w:r>
          </w:p>
        </w:tc>
        <w:tc>
          <w:tcPr>
            <w:tcW w:w="993" w:type="dxa"/>
            <w:tcBorders>
              <w:top w:val="single" w:sz="4" w:space="0" w:color="auto"/>
              <w:left w:val="single" w:sz="4" w:space="0" w:color="auto"/>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3,4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иных платежей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07</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6,8</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Культура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21433,435</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18682,3</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19509,3</w:t>
            </w:r>
          </w:p>
        </w:tc>
      </w:tr>
      <w:tr w:rsidR="00E6361C" w:rsidRPr="00E6361C" w:rsidTr="00E6361C">
        <w:trPr>
          <w:trHeight w:val="45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18713,435</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18682,3</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19509,3</w:t>
            </w:r>
          </w:p>
        </w:tc>
      </w:tr>
      <w:tr w:rsidR="00E6361C" w:rsidRPr="00E6361C" w:rsidTr="00E6361C">
        <w:trPr>
          <w:trHeight w:val="45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11265,8</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8409,7</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8833,5</w:t>
            </w:r>
          </w:p>
        </w:tc>
      </w:tr>
      <w:tr w:rsidR="00E6361C" w:rsidRPr="00E6361C" w:rsidTr="00E6361C">
        <w:trPr>
          <w:trHeight w:val="45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Дворцы и дома культуры, другие учреждения культуры и средств массовой информации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4845,387</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8409,7</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8833,5</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 Расходы на обеспечение деятельности (оказание услуг) муниципальных учреждений Республики Мордовия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42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8833,5</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Обеспечение деятельности подведомственных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4845,387</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8409,7</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8833,5</w:t>
            </w:r>
          </w:p>
        </w:tc>
      </w:tr>
      <w:tr w:rsidR="00E6361C" w:rsidRPr="00E6361C" w:rsidTr="00E6361C">
        <w:trPr>
          <w:trHeight w:val="67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4845,387</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8409,7</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8833,5</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Обеспечение деятельности подведомственных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rPr>
            </w:pPr>
            <w:r w:rsidRPr="00E6361C">
              <w:rPr>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4400,4</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rPr>
            </w:pPr>
            <w:r w:rsidRPr="00E6361C">
              <w:rPr>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4400,4</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6361C" w:rsidRPr="00E6361C" w:rsidRDefault="00E6361C" w:rsidP="00E6361C">
            <w:pPr>
              <w:pStyle w:val="a5"/>
              <w:rPr>
                <w:sz w:val="20"/>
                <w:szCs w:val="20"/>
              </w:rPr>
            </w:pPr>
            <w:r w:rsidRPr="00E6361C">
              <w:rPr>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rPr>
            </w:pPr>
            <w:r w:rsidRPr="00E6361C">
              <w:rPr>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widowControl w:val="0"/>
              <w:autoSpaceDE w:val="0"/>
              <w:autoSpaceDN w:val="0"/>
              <w:adjustRightInd w:val="0"/>
              <w:jc w:val="center"/>
              <w:rPr>
                <w:sz w:val="20"/>
                <w:szCs w:val="20"/>
              </w:rPr>
            </w:pPr>
            <w:r w:rsidRPr="00E6361C">
              <w:rPr>
                <w:sz w:val="20"/>
                <w:szCs w:val="20"/>
              </w:rPr>
              <w:t>126,263</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6361C" w:rsidRPr="00E6361C" w:rsidRDefault="00E6361C" w:rsidP="00E6361C">
            <w:pPr>
              <w:pStyle w:val="a5"/>
              <w:rPr>
                <w:sz w:val="20"/>
                <w:szCs w:val="20"/>
              </w:rPr>
            </w:pPr>
            <w:r w:rsidRPr="00E6361C">
              <w:rPr>
                <w:sz w:val="20"/>
                <w:szCs w:val="20"/>
              </w:rPr>
              <w:lastRenderedPageBreak/>
              <w:t xml:space="preserve">Субсидии  на иные  цели на </w:t>
            </w:r>
            <w:r w:rsidRPr="00E6361C">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rPr>
            </w:pPr>
            <w:r w:rsidRPr="00E6361C">
              <w:rPr>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widowControl w:val="0"/>
              <w:autoSpaceDE w:val="0"/>
              <w:autoSpaceDN w:val="0"/>
              <w:adjustRightInd w:val="0"/>
              <w:jc w:val="center"/>
              <w:rPr>
                <w:sz w:val="20"/>
                <w:szCs w:val="20"/>
              </w:rPr>
            </w:pPr>
            <w:r w:rsidRPr="00E6361C">
              <w:rPr>
                <w:sz w:val="20"/>
                <w:szCs w:val="20"/>
              </w:rPr>
              <w:t>126,263</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 Основное мероприятие «Развитие инфраструктуры сферы культуры и исскуства»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rPr>
            </w:pPr>
            <w:r w:rsidRPr="00E6361C">
              <w:rPr>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lang w:val="en-US"/>
              </w:rPr>
              <w:t>1893,939</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6361C" w:rsidRPr="00E6361C" w:rsidRDefault="00E6361C" w:rsidP="00E6361C">
            <w:pPr>
              <w:pStyle w:val="a5"/>
              <w:rPr>
                <w:sz w:val="20"/>
                <w:szCs w:val="20"/>
              </w:rPr>
            </w:pPr>
            <w:r w:rsidRPr="00E6361C">
              <w:rPr>
                <w:sz w:val="20"/>
                <w:szCs w:val="20"/>
              </w:rPr>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p>
          <w:p w:rsidR="00E6361C" w:rsidRPr="00E6361C" w:rsidRDefault="00E6361C" w:rsidP="00E6361C">
            <w:pPr>
              <w:pStyle w:val="a5"/>
              <w:rPr>
                <w:sz w:val="20"/>
                <w:szCs w:val="20"/>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lang w:val="en-US"/>
              </w:rPr>
            </w:pPr>
            <w:r w:rsidRPr="00E6361C">
              <w:rPr>
                <w:sz w:val="20"/>
                <w:szCs w:val="20"/>
              </w:rPr>
              <w:t>05005L</w:t>
            </w:r>
            <w:r w:rsidRPr="00E6361C">
              <w:rPr>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lang w:val="en-US"/>
              </w:rPr>
              <w:t>1893,939</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6361C" w:rsidRPr="00E6361C" w:rsidRDefault="00E6361C" w:rsidP="00E6361C">
            <w:pPr>
              <w:pStyle w:val="a5"/>
              <w:rPr>
                <w:sz w:val="20"/>
                <w:szCs w:val="20"/>
              </w:rPr>
            </w:pPr>
            <w:r w:rsidRPr="00E6361C">
              <w:rPr>
                <w:sz w:val="20"/>
                <w:szCs w:val="20"/>
              </w:rPr>
              <w:t>Субсидии  на иные  цели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rPr>
            </w:pPr>
            <w:r w:rsidRPr="00E6361C">
              <w:rPr>
                <w:sz w:val="20"/>
                <w:szCs w:val="20"/>
              </w:rPr>
              <w:t>05005L</w:t>
            </w:r>
            <w:r w:rsidRPr="00E6361C">
              <w:rPr>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lang w:val="en-US"/>
              </w:rPr>
            </w:pPr>
            <w:r w:rsidRPr="00E6361C">
              <w:rPr>
                <w:sz w:val="20"/>
                <w:szCs w:val="20"/>
                <w:lang w:val="en-US"/>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lang w:val="en-US"/>
              </w:rPr>
            </w:pPr>
            <w:r w:rsidRPr="00E6361C">
              <w:rPr>
                <w:sz w:val="20"/>
                <w:szCs w:val="20"/>
                <w:lang w:val="en-US"/>
              </w:rPr>
              <w:t>1893,939</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6361C" w:rsidRPr="00E6361C" w:rsidRDefault="00E6361C" w:rsidP="00E6361C">
            <w:pPr>
              <w:pStyle w:val="a5"/>
              <w:rPr>
                <w:sz w:val="20"/>
                <w:szCs w:val="20"/>
              </w:rPr>
            </w:pPr>
            <w:r w:rsidRPr="00E6361C">
              <w:rPr>
                <w:color w:val="000000"/>
                <w:sz w:val="20"/>
                <w:szCs w:val="2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rPr>
            </w:pPr>
            <w:r w:rsidRPr="00E6361C">
              <w:rPr>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widowControl w:val="0"/>
              <w:autoSpaceDE w:val="0"/>
              <w:autoSpaceDN w:val="0"/>
              <w:adjustRightInd w:val="0"/>
              <w:jc w:val="center"/>
              <w:rPr>
                <w:sz w:val="20"/>
                <w:szCs w:val="20"/>
              </w:rPr>
            </w:pPr>
            <w:r w:rsidRPr="00E6361C">
              <w:rPr>
                <w:sz w:val="20"/>
                <w:szCs w:val="20"/>
              </w:rPr>
              <w:t>3,890</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6361C" w:rsidRPr="00E6361C" w:rsidRDefault="00E6361C" w:rsidP="00E6361C">
            <w:pPr>
              <w:pStyle w:val="a5"/>
              <w:rPr>
                <w:sz w:val="20"/>
                <w:szCs w:val="20"/>
              </w:rPr>
            </w:pPr>
            <w:r w:rsidRPr="00E6361C">
              <w:rPr>
                <w:sz w:val="20"/>
                <w:szCs w:val="20"/>
              </w:rPr>
              <w:t>Субсидии  на иные  цели</w:t>
            </w:r>
            <w:r w:rsidRPr="00E6361C">
              <w:rPr>
                <w:color w:val="000000"/>
                <w:sz w:val="20"/>
                <w:szCs w:val="2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rPr>
            </w:pPr>
            <w:r w:rsidRPr="00E6361C">
              <w:rPr>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widowControl w:val="0"/>
              <w:autoSpaceDE w:val="0"/>
              <w:autoSpaceDN w:val="0"/>
              <w:adjustRightInd w:val="0"/>
              <w:jc w:val="center"/>
              <w:rPr>
                <w:sz w:val="20"/>
                <w:szCs w:val="20"/>
              </w:rPr>
            </w:pPr>
            <w:r w:rsidRPr="00E6361C">
              <w:rPr>
                <w:sz w:val="20"/>
                <w:szCs w:val="20"/>
              </w:rPr>
              <w:t>3,890</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6361C" w:rsidRPr="00E6361C" w:rsidRDefault="00E6361C" w:rsidP="00E6361C">
            <w:pPr>
              <w:pStyle w:val="a5"/>
              <w:rPr>
                <w:sz w:val="20"/>
                <w:szCs w:val="20"/>
              </w:rPr>
            </w:pPr>
            <w:r w:rsidRPr="00E6361C">
              <w:rPr>
                <w:color w:val="000000"/>
                <w:sz w:val="20"/>
                <w:szCs w:val="20"/>
              </w:rPr>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rPr>
            </w:pPr>
            <w:r w:rsidRPr="00E6361C">
              <w:rPr>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111,147</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tcPr>
          <w:p w:rsidR="00E6361C" w:rsidRPr="00E6361C" w:rsidRDefault="00E6361C" w:rsidP="00E6361C">
            <w:pPr>
              <w:pStyle w:val="a5"/>
              <w:rPr>
                <w:sz w:val="20"/>
                <w:szCs w:val="20"/>
              </w:rPr>
            </w:pPr>
            <w:r w:rsidRPr="00E6361C">
              <w:rPr>
                <w:sz w:val="20"/>
                <w:szCs w:val="20"/>
              </w:rPr>
              <w:t>Субсидии  на иные  цели</w:t>
            </w:r>
            <w:r w:rsidRPr="00E6361C">
              <w:rPr>
                <w:color w:val="000000"/>
                <w:sz w:val="20"/>
                <w:szCs w:val="20"/>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rPr>
            </w:pPr>
            <w:r w:rsidRPr="00E6361C">
              <w:rPr>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111,147</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музейное дело и сохранение культурного наследия Ельниковского муниципального района»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rPr>
            </w:pPr>
            <w:r w:rsidRPr="00E6361C">
              <w:rPr>
                <w:sz w:val="20"/>
                <w:szCs w:val="20"/>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702,6</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686,6</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706,9</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Музеи и постоянные выставки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702,6</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686,6</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706,9</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Обеспечение деятельности подведомственных учреждений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702,6</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686,6</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706,9</w:t>
            </w:r>
          </w:p>
        </w:tc>
      </w:tr>
      <w:tr w:rsidR="00E6361C" w:rsidRPr="00E6361C" w:rsidTr="00BE1BCD">
        <w:trPr>
          <w:trHeight w:val="296"/>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 xml:space="preserve">Субсидии бюджетным учреждениям на финансовое обеспечение государственного задания на оказание государственных услуг </w:t>
            </w:r>
            <w:r w:rsidRPr="00E6361C">
              <w:rPr>
                <w:sz w:val="20"/>
                <w:szCs w:val="20"/>
              </w:rPr>
              <w:lastRenderedPageBreak/>
              <w:t>(выполнение работ)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lastRenderedPageBreak/>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702,6</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686,6</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706,9</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lastRenderedPageBreak/>
              <w:t>Основное мероприятие « Развитие библиотечного дела»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189"/>
              <w:rPr>
                <w:sz w:val="20"/>
                <w:szCs w:val="20"/>
              </w:rPr>
            </w:pPr>
            <w:r w:rsidRPr="00E6361C">
              <w:rPr>
                <w:sz w:val="20"/>
                <w:szCs w:val="20"/>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6628,849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6836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7217,8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Библиотеки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5228,849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6836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7217,8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Обеспечение деятельности подведомственных учреждений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5228,849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6836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7217,8</w:t>
            </w:r>
          </w:p>
        </w:tc>
      </w:tr>
      <w:tr w:rsidR="00E6361C" w:rsidRPr="00E6361C" w:rsidTr="00E6361C">
        <w:trPr>
          <w:trHeight w:val="1276"/>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5228,849</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6836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7217,8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color w:val="000000"/>
                <w:sz w:val="20"/>
                <w:szCs w:val="20"/>
              </w:rPr>
            </w:pPr>
            <w:r w:rsidRPr="00E6361C">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E6361C" w:rsidRPr="00E6361C" w:rsidRDefault="00E6361C" w:rsidP="00E6361C">
            <w:pPr>
              <w:pStyle w:val="a5"/>
              <w:rPr>
                <w:sz w:val="20"/>
                <w:szCs w:val="20"/>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0500676020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1400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0500676020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1600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Другие вопросы в области культуры кинематографии.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2720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2750</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2750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Учреждение по обеспечению хозяйственного обслуживания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2720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2750</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2750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Фонд оплаты труда казенных учреждений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1549,88887</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1850</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1850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581,8</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681,8</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681,8</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Прочая закупка товаров, работ и услуг </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589,2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218,2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218,2</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Уплата иных платежей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08</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0,11113</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Социальная политика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7976,95</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6484,6</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6872,4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Пенсионное обеспечение</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1774</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1894</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1894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«Развитие муниципальной службы в Ельниковском муниципальном районе РМ (2015-2020)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1717,4</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1717,4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Доплаты к пенсиям муниципальных служащих Республики Мордовия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1717,4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Доплаты к пенсиям муниципальных служащих</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1774</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1717,1</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1717,4</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Иные пенсии, социальные доплаты к пенсиям</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1774</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1717,1</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1717,4</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Социальное обеспечение населения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1860,95</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rPr>
                <w:sz w:val="20"/>
                <w:szCs w:val="20"/>
              </w:rPr>
            </w:pPr>
            <w:r w:rsidRPr="00E6361C">
              <w:rPr>
                <w:sz w:val="20"/>
                <w:szCs w:val="20"/>
              </w:rPr>
              <w:t>200,5</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rPr>
                <w:sz w:val="20"/>
                <w:szCs w:val="20"/>
              </w:rPr>
            </w:pPr>
            <w:r w:rsidRPr="00E6361C">
              <w:rPr>
                <w:sz w:val="20"/>
                <w:szCs w:val="20"/>
              </w:rPr>
              <w:t>200,5</w:t>
            </w:r>
          </w:p>
        </w:tc>
      </w:tr>
      <w:tr w:rsidR="00E6361C" w:rsidRPr="00E6361C" w:rsidTr="00E6361C">
        <w:trPr>
          <w:trHeight w:val="121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6361C">
              <w:rPr>
                <w:sz w:val="20"/>
                <w:szCs w:val="20"/>
              </w:rPr>
              <w:t xml:space="preserve">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0,5</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0,5</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0,5</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0,5</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0,5</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0,5</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«Р</w:t>
            </w:r>
            <w:r w:rsidRPr="00E6361C">
              <w:rPr>
                <w:rStyle w:val="ac"/>
                <w:b w:val="0"/>
                <w:sz w:val="20"/>
                <w:szCs w:val="20"/>
              </w:rPr>
              <w:t xml:space="preserve">азвития </w:t>
            </w:r>
            <w:r w:rsidRPr="00E6361C">
              <w:rPr>
                <w:rStyle w:val="ac"/>
                <w:b w:val="0"/>
                <w:sz w:val="20"/>
                <w:szCs w:val="20"/>
              </w:rPr>
              <w:lastRenderedPageBreak/>
              <w:t>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lastRenderedPageBreak/>
              <w:t>10</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1749,482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lastRenderedPageBreak/>
              <w:t>Подпрограмма « Устойчивое развитие сельских  территорий 2014-2017 и на период 2020 года</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85,968</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200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09101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85,968</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100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Обеспечение жильем молодых семей и молодых специалистов на селе</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09101</w:t>
            </w:r>
            <w:r w:rsidRPr="00E6361C">
              <w:rPr>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85,968</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Субсидии гражданам на приобретения жилья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lang w:val="en-US"/>
              </w:rPr>
            </w:pPr>
            <w:r w:rsidRPr="00E6361C">
              <w:rPr>
                <w:sz w:val="20"/>
                <w:szCs w:val="20"/>
              </w:rPr>
              <w:t>09101</w:t>
            </w:r>
            <w:r w:rsidRPr="00E6361C">
              <w:rPr>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322</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85,968</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Государственная  программа «</w:t>
            </w:r>
            <w:r w:rsidRPr="00E6361C">
              <w:rPr>
                <w:color w:val="000000"/>
                <w:spacing w:val="-3"/>
                <w:sz w:val="20"/>
                <w:szCs w:val="20"/>
              </w:rPr>
              <w:t>Обеспечение доступным и комфортным жильем и коммунальными услугами граждан Российской Федерации»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1734,482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100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1734,482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100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w:t>
            </w:r>
            <w:r w:rsidRPr="00E6361C">
              <w:rPr>
                <w:color w:val="000000"/>
                <w:spacing w:val="-3"/>
                <w:sz w:val="20"/>
                <w:szCs w:val="20"/>
              </w:rPr>
              <w:t>Обеспечение жильем молодых семей»</w:t>
            </w:r>
            <w:r w:rsidRPr="00E6361C">
              <w:rPr>
                <w:sz w:val="20"/>
                <w:szCs w:val="20"/>
              </w:rPr>
              <w:t xml:space="preserve"> </w:t>
            </w:r>
            <w:r w:rsidRPr="00E6361C">
              <w:rPr>
                <w:color w:val="000000"/>
                <w:spacing w:val="-3"/>
                <w:sz w:val="20"/>
                <w:szCs w:val="20"/>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lang w:val="en-US"/>
              </w:rPr>
            </w:pPr>
            <w:r w:rsidRPr="00E6361C">
              <w:rPr>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1734,482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100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100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Субсидии гражданам на приобретения жилья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322 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1734,482</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100</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Материальная помощь гражданам, оказавшимся в трудной жизненной ситуации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40</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BE1BCD">
        <w:trPr>
          <w:trHeight w:val="28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Социальная помощь населению</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40</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p>
        </w:tc>
      </w:tr>
      <w:tr w:rsidR="00E6361C" w:rsidRPr="00E6361C" w:rsidTr="00BE1BCD">
        <w:trPr>
          <w:trHeight w:val="27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Охрана  семьи  и  детства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3817,5</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4042,5</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4430</w:t>
            </w:r>
          </w:p>
        </w:tc>
      </w:tr>
      <w:tr w:rsidR="00E6361C" w:rsidRPr="00E6361C" w:rsidTr="00E6361C">
        <w:trPr>
          <w:trHeight w:val="726"/>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2706,3</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2940,8</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3328,3</w:t>
            </w:r>
          </w:p>
        </w:tc>
      </w:tr>
      <w:tr w:rsidR="00E6361C" w:rsidRPr="00E6361C" w:rsidTr="00E6361C">
        <w:trPr>
          <w:trHeight w:val="315"/>
        </w:trPr>
        <w:tc>
          <w:tcPr>
            <w:tcW w:w="4111" w:type="dxa"/>
            <w:tcBorders>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425" w:type="dxa"/>
            <w:tcBorders>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ind w:left="234"/>
              <w:rPr>
                <w:sz w:val="20"/>
                <w:szCs w:val="20"/>
              </w:rPr>
            </w:pPr>
            <w:r w:rsidRPr="00E6361C">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2706,3</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2940,8</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3328,3</w:t>
            </w:r>
          </w:p>
        </w:tc>
      </w:tr>
      <w:tr w:rsidR="00E6361C" w:rsidRPr="00E6361C" w:rsidTr="00E6361C">
        <w:trPr>
          <w:trHeight w:val="120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w:t>
            </w:r>
            <w:r w:rsidRPr="00E6361C">
              <w:rPr>
                <w:color w:val="000000"/>
                <w:sz w:val="20"/>
                <w:szCs w:val="20"/>
              </w:rPr>
              <w:lastRenderedPageBreak/>
              <w:t>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lastRenderedPageBreak/>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2706,3</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2940,8</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3328,3</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lastRenderedPageBreak/>
              <w:t>Содержание ребенка в семье опекуна и приемной семье, а также вознаграждение, причитающееся приемному родителю</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1706,3</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1940,8</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2328,3</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Содержание ребенка в семье опекуна и приемной семье, а также вознаграждение, причитающееся приемному родителю</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1000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1940,8</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2328,3</w:t>
            </w:r>
          </w:p>
        </w:tc>
      </w:tr>
      <w:tr w:rsidR="00E6361C" w:rsidRPr="00E6361C" w:rsidTr="00E6361C">
        <w:trPr>
          <w:trHeight w:val="72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«Жилище» Ельниковского муниципального района на 2015 – 2020 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04002</w:t>
            </w:r>
            <w:r w:rsidRPr="00E6361C">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1111,2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1101,7</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1101,7</w:t>
            </w:r>
          </w:p>
        </w:tc>
      </w:tr>
      <w:tr w:rsidR="00E6361C" w:rsidRPr="00E6361C" w:rsidTr="00BE1BCD">
        <w:trPr>
          <w:trHeight w:val="529"/>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«Поддержка платежеспособного спроса на жилье»</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04002</w:t>
            </w:r>
            <w:r w:rsidRPr="00E6361C">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1111,2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1101,7</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1101,7</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color w:val="000000"/>
                <w:sz w:val="20"/>
                <w:szCs w:val="2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04002</w:t>
            </w:r>
            <w:r w:rsidRPr="00E6361C">
              <w:rPr>
                <w:sz w:val="20"/>
                <w:szCs w:val="20"/>
                <w:lang w:val="en-US"/>
              </w:rPr>
              <w:t>R0</w:t>
            </w:r>
            <w:r w:rsidRPr="00E6361C">
              <w:rPr>
                <w:sz w:val="20"/>
                <w:szCs w:val="20"/>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1111,2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1101,7</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1101,7</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6361C">
              <w:rPr>
                <w:color w:val="000000"/>
                <w:sz w:val="20"/>
                <w:szCs w:val="20"/>
              </w:rPr>
              <w:br w:type="page"/>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lang w:val="en-US"/>
              </w:rPr>
            </w:pPr>
            <w:r w:rsidRPr="00E6361C">
              <w:rPr>
                <w:sz w:val="20"/>
                <w:szCs w:val="20"/>
              </w:rPr>
              <w:t>04002</w:t>
            </w:r>
            <w:r w:rsidRPr="00E6361C">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rPr>
                <w:sz w:val="20"/>
                <w:szCs w:val="20"/>
              </w:rPr>
            </w:pPr>
            <w:r w:rsidRPr="00E6361C">
              <w:rPr>
                <w:sz w:val="20"/>
                <w:szCs w:val="20"/>
              </w:rPr>
              <w:t>1111,2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1101,7</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1101,7</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lang w:val="en-US"/>
              </w:rPr>
            </w:pPr>
            <w:r w:rsidRPr="00E6361C">
              <w:rPr>
                <w:sz w:val="20"/>
                <w:szCs w:val="20"/>
              </w:rPr>
              <w:t>04002</w:t>
            </w:r>
            <w:r w:rsidRPr="00E6361C">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412</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1111,2</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1101,7</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1101,7</w:t>
            </w:r>
          </w:p>
        </w:tc>
      </w:tr>
      <w:tr w:rsidR="00E6361C" w:rsidRPr="00E6361C" w:rsidTr="00E6361C">
        <w:trPr>
          <w:trHeight w:val="520"/>
        </w:trPr>
        <w:tc>
          <w:tcPr>
            <w:tcW w:w="4111" w:type="dxa"/>
            <w:tcBorders>
              <w:top w:val="single" w:sz="4" w:space="0" w:color="auto"/>
              <w:left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5"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524,5</w:t>
            </w:r>
          </w:p>
        </w:tc>
        <w:tc>
          <w:tcPr>
            <w:tcW w:w="992" w:type="dxa"/>
            <w:tcBorders>
              <w:top w:val="single" w:sz="4" w:space="0" w:color="auto"/>
              <w:left w:val="nil"/>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524,5</w:t>
            </w:r>
          </w:p>
        </w:tc>
        <w:tc>
          <w:tcPr>
            <w:tcW w:w="993" w:type="dxa"/>
            <w:tcBorders>
              <w:top w:val="single" w:sz="4" w:space="0" w:color="auto"/>
              <w:left w:val="nil"/>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524,5</w:t>
            </w:r>
          </w:p>
        </w:tc>
      </w:tr>
      <w:tr w:rsidR="00E6361C" w:rsidRPr="00E6361C" w:rsidTr="00E6361C">
        <w:trPr>
          <w:trHeight w:val="520"/>
        </w:trPr>
        <w:tc>
          <w:tcPr>
            <w:tcW w:w="4111" w:type="dxa"/>
            <w:tcBorders>
              <w:top w:val="single" w:sz="4" w:space="0" w:color="auto"/>
              <w:left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Приобретение товаров работ услуг  в пользу граждан в целях их социального обеспечения</w:t>
            </w:r>
          </w:p>
        </w:tc>
        <w:tc>
          <w:tcPr>
            <w:tcW w:w="425"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10</w:t>
            </w:r>
          </w:p>
        </w:tc>
        <w:tc>
          <w:tcPr>
            <w:tcW w:w="426"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04</w:t>
            </w:r>
          </w:p>
        </w:tc>
        <w:tc>
          <w:tcPr>
            <w:tcW w:w="1275"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323</w:t>
            </w:r>
          </w:p>
        </w:tc>
        <w:tc>
          <w:tcPr>
            <w:tcW w:w="1276"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524,5</w:t>
            </w:r>
          </w:p>
        </w:tc>
        <w:tc>
          <w:tcPr>
            <w:tcW w:w="992" w:type="dxa"/>
            <w:tcBorders>
              <w:top w:val="single" w:sz="4" w:space="0" w:color="auto"/>
              <w:left w:val="nil"/>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524,5</w:t>
            </w:r>
          </w:p>
        </w:tc>
        <w:tc>
          <w:tcPr>
            <w:tcW w:w="993" w:type="dxa"/>
            <w:tcBorders>
              <w:top w:val="single" w:sz="4" w:space="0" w:color="auto"/>
              <w:left w:val="nil"/>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524,5</w:t>
            </w:r>
          </w:p>
        </w:tc>
      </w:tr>
      <w:tr w:rsidR="00E6361C" w:rsidRPr="00E6361C" w:rsidTr="00E6361C">
        <w:trPr>
          <w:trHeight w:val="520"/>
        </w:trPr>
        <w:tc>
          <w:tcPr>
            <w:tcW w:w="4111" w:type="dxa"/>
            <w:tcBorders>
              <w:top w:val="single" w:sz="4" w:space="0" w:color="auto"/>
              <w:left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w:t>
            </w:r>
          </w:p>
          <w:p w:rsidR="00E6361C" w:rsidRPr="00E6361C" w:rsidRDefault="00E6361C" w:rsidP="00E6361C">
            <w:pPr>
              <w:pStyle w:val="a5"/>
              <w:rPr>
                <w:sz w:val="20"/>
                <w:szCs w:val="20"/>
              </w:rPr>
            </w:pPr>
            <w:r w:rsidRPr="00E6361C">
              <w:rPr>
                <w:color w:val="000000"/>
                <w:sz w:val="20"/>
                <w:szCs w:val="20"/>
              </w:rPr>
              <w:t>Физическая культура и спорт</w:t>
            </w:r>
          </w:p>
        </w:tc>
        <w:tc>
          <w:tcPr>
            <w:tcW w:w="425"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p w:rsidR="00E6361C" w:rsidRPr="00E6361C" w:rsidRDefault="00E6361C" w:rsidP="00E6361C">
            <w:pPr>
              <w:tabs>
                <w:tab w:val="left" w:pos="5670"/>
              </w:tabs>
              <w:rPr>
                <w:sz w:val="20"/>
                <w:szCs w:val="20"/>
              </w:rPr>
            </w:pPr>
            <w:r w:rsidRPr="00E6361C">
              <w:rPr>
                <w:sz w:val="20"/>
                <w:szCs w:val="20"/>
              </w:rPr>
              <w:t>11</w:t>
            </w:r>
          </w:p>
        </w:tc>
        <w:tc>
          <w:tcPr>
            <w:tcW w:w="426"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p w:rsidR="00E6361C" w:rsidRPr="00E6361C" w:rsidRDefault="00E6361C" w:rsidP="00E6361C">
            <w:pPr>
              <w:tabs>
                <w:tab w:val="left" w:pos="5670"/>
              </w:tabs>
              <w:rPr>
                <w:sz w:val="20"/>
                <w:szCs w:val="20"/>
              </w:rPr>
            </w:pPr>
            <w:r w:rsidRPr="00E6361C">
              <w:rPr>
                <w:sz w:val="20"/>
                <w:szCs w:val="20"/>
              </w:rPr>
              <w:t>00</w:t>
            </w:r>
          </w:p>
        </w:tc>
        <w:tc>
          <w:tcPr>
            <w:tcW w:w="1275"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80,3</w:t>
            </w:r>
          </w:p>
        </w:tc>
        <w:tc>
          <w:tcPr>
            <w:tcW w:w="992" w:type="dxa"/>
            <w:tcBorders>
              <w:top w:val="single" w:sz="4" w:space="0" w:color="auto"/>
              <w:left w:val="nil"/>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84,3</w:t>
            </w:r>
          </w:p>
        </w:tc>
        <w:tc>
          <w:tcPr>
            <w:tcW w:w="993" w:type="dxa"/>
            <w:tcBorders>
              <w:top w:val="single" w:sz="4" w:space="0" w:color="auto"/>
              <w:left w:val="nil"/>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87,6</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Физическая культура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80,3</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84,3</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87,6</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Муниципальная программа «</w:t>
            </w:r>
            <w:r w:rsidRPr="00E6361C">
              <w:rPr>
                <w:rStyle w:val="211pt"/>
                <w:rFonts w:eastAsiaTheme="minorEastAsia"/>
                <w:sz w:val="20"/>
                <w:szCs w:val="20"/>
              </w:rPr>
              <w:t>Развитие физической культуры и спорта в Ельниковском</w:t>
            </w:r>
          </w:p>
          <w:p w:rsidR="00E6361C" w:rsidRPr="00E6361C" w:rsidRDefault="00E6361C" w:rsidP="00E6361C">
            <w:pPr>
              <w:pStyle w:val="a5"/>
              <w:rPr>
                <w:sz w:val="20"/>
                <w:szCs w:val="20"/>
              </w:rPr>
            </w:pPr>
            <w:r w:rsidRPr="00E6361C">
              <w:rPr>
                <w:rStyle w:val="211pt"/>
                <w:rFonts w:eastAsiaTheme="minorEastAsia"/>
                <w:sz w:val="20"/>
                <w:szCs w:val="20"/>
              </w:rPr>
              <w:t>муниципальном районе на 2017-2021 г.г.»</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80,3</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84,3</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87,6</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 « Внутрирайонные спортивные соревнования»</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50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52,2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55</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Мероприятия по реализации отдельных полномочий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50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52,2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55</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lastRenderedPageBreak/>
              <w:t xml:space="preserve">Мероприятия в области спорта и физической культуры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50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52,2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55</w:t>
            </w:r>
          </w:p>
        </w:tc>
      </w:tr>
      <w:tr w:rsidR="00E6361C" w:rsidRPr="00E6361C" w:rsidTr="00E6361C">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Прочая закупка товаров, работ и услуг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50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52,2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55</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Основное мероприятие»Участие сборных команд  в республиканских соревнованиях»</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30,3</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32,1</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32,6</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Прочая закупка товаров, работ и услуг</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11</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50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52,2</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55</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Средства массовой информации</w:t>
            </w:r>
          </w:p>
          <w:p w:rsidR="00E6361C" w:rsidRPr="00E6361C" w:rsidRDefault="00E6361C" w:rsidP="00E6361C">
            <w:pPr>
              <w:pStyle w:val="a5"/>
              <w:rPr>
                <w:sz w:val="20"/>
                <w:szCs w:val="20"/>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center"/>
              <w:rPr>
                <w:sz w:val="20"/>
                <w:szCs w:val="20"/>
              </w:rPr>
            </w:pPr>
            <w:r w:rsidRPr="00E6361C">
              <w:rPr>
                <w:sz w:val="20"/>
                <w:szCs w:val="20"/>
              </w:rPr>
              <w:t>1650</w:t>
            </w:r>
          </w:p>
        </w:tc>
        <w:tc>
          <w:tcPr>
            <w:tcW w:w="992"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E6361C" w:rsidRPr="00E6361C" w:rsidRDefault="00E6361C" w:rsidP="00E6361C">
            <w:pPr>
              <w:tabs>
                <w:tab w:val="left" w:pos="5670"/>
              </w:tabs>
              <w:jc w:val="center"/>
              <w:rPr>
                <w:sz w:val="20"/>
                <w:szCs w:val="20"/>
              </w:rPr>
            </w:pPr>
            <w:r w:rsidRPr="00E6361C">
              <w:rPr>
                <w:sz w:val="20"/>
                <w:szCs w:val="20"/>
              </w:rPr>
              <w:t>1650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Периодическая печать и издательства</w:t>
            </w:r>
          </w:p>
          <w:p w:rsidR="00E6361C" w:rsidRPr="00E6361C" w:rsidRDefault="00E6361C" w:rsidP="00E6361C">
            <w:pPr>
              <w:pStyle w:val="a5"/>
              <w:rPr>
                <w:sz w:val="20"/>
                <w:szCs w:val="20"/>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1650</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1650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1650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1650</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1650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1650</w:t>
            </w:r>
          </w:p>
        </w:tc>
      </w:tr>
      <w:tr w:rsidR="00E6361C" w:rsidRPr="00E6361C" w:rsidTr="00E6361C">
        <w:trPr>
          <w:trHeight w:val="1690"/>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1650</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1650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1650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Субсидии на поддержку социально ориентированных некоммерческих организаций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1650</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1650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1650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Субсидии некоммерческим организациям (за исключением государственных (муниципальных) учреждений)</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12</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632</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1650</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1650</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1650</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Обслуживание государственного и муниципального долга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81,4</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81,4</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81,4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color w:val="000000"/>
                <w:sz w:val="20"/>
                <w:szCs w:val="20"/>
              </w:rPr>
            </w:pPr>
            <w:r w:rsidRPr="00E6361C">
              <w:rPr>
                <w:color w:val="000000"/>
                <w:sz w:val="20"/>
                <w:szCs w:val="20"/>
              </w:rPr>
              <w:t>Подпрограмма»Управление муниципальным долгом»</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r w:rsidRPr="00E6361C">
              <w:rPr>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both"/>
              <w:rPr>
                <w:sz w:val="20"/>
                <w:szCs w:val="20"/>
              </w:rPr>
            </w:pPr>
            <w:r w:rsidRPr="00E6361C">
              <w:rPr>
                <w:sz w:val="20"/>
                <w:szCs w:val="20"/>
              </w:rPr>
              <w:t>81,4</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both"/>
              <w:rPr>
                <w:sz w:val="20"/>
                <w:szCs w:val="20"/>
              </w:rPr>
            </w:pPr>
            <w:r w:rsidRPr="00E6361C">
              <w:rPr>
                <w:sz w:val="20"/>
                <w:szCs w:val="20"/>
              </w:rPr>
              <w:t>81,4</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both"/>
              <w:rPr>
                <w:sz w:val="20"/>
                <w:szCs w:val="20"/>
              </w:rPr>
            </w:pPr>
            <w:r w:rsidRPr="00E6361C">
              <w:rPr>
                <w:sz w:val="20"/>
                <w:szCs w:val="20"/>
              </w:rPr>
              <w:t>81,4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color w:val="000000"/>
                <w:sz w:val="20"/>
                <w:szCs w:val="20"/>
              </w:rPr>
            </w:pPr>
            <w:r w:rsidRPr="00E6361C">
              <w:rPr>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r w:rsidRPr="00E6361C">
              <w:rPr>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both"/>
              <w:rPr>
                <w:sz w:val="20"/>
                <w:szCs w:val="20"/>
              </w:rPr>
            </w:pPr>
            <w:r w:rsidRPr="00E6361C">
              <w:rPr>
                <w:sz w:val="20"/>
                <w:szCs w:val="20"/>
              </w:rPr>
              <w:t>81,4</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both"/>
              <w:rPr>
                <w:sz w:val="20"/>
                <w:szCs w:val="20"/>
              </w:rPr>
            </w:pPr>
            <w:r w:rsidRPr="00E6361C">
              <w:rPr>
                <w:sz w:val="20"/>
                <w:szCs w:val="20"/>
              </w:rPr>
              <w:t>81,4</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both"/>
              <w:rPr>
                <w:sz w:val="20"/>
                <w:szCs w:val="20"/>
              </w:rPr>
            </w:pPr>
            <w:r w:rsidRPr="00E6361C">
              <w:rPr>
                <w:sz w:val="20"/>
                <w:szCs w:val="20"/>
              </w:rPr>
              <w:t>81,4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color w:val="000000"/>
                <w:sz w:val="20"/>
                <w:szCs w:val="20"/>
              </w:rPr>
            </w:pPr>
            <w:r w:rsidRPr="00E6361C">
              <w:rPr>
                <w:color w:val="000000"/>
                <w:sz w:val="20"/>
                <w:szCs w:val="20"/>
              </w:rPr>
              <w:t>Процентные платежи</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r w:rsidRPr="00E6361C">
              <w:rPr>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both"/>
              <w:rPr>
                <w:sz w:val="20"/>
                <w:szCs w:val="20"/>
              </w:rPr>
            </w:pPr>
            <w:r w:rsidRPr="00E6361C">
              <w:rPr>
                <w:sz w:val="20"/>
                <w:szCs w:val="20"/>
              </w:rPr>
              <w:t>81,4</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both"/>
              <w:rPr>
                <w:sz w:val="20"/>
                <w:szCs w:val="20"/>
              </w:rPr>
            </w:pPr>
            <w:r w:rsidRPr="00E6361C">
              <w:rPr>
                <w:sz w:val="20"/>
                <w:szCs w:val="20"/>
              </w:rPr>
              <w:t>81,4</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both"/>
              <w:rPr>
                <w:sz w:val="20"/>
                <w:szCs w:val="20"/>
              </w:rPr>
            </w:pPr>
            <w:r w:rsidRPr="00E6361C">
              <w:rPr>
                <w:sz w:val="20"/>
                <w:szCs w:val="20"/>
              </w:rPr>
              <w:t>81,4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E6361C">
            <w:pPr>
              <w:pStyle w:val="a5"/>
              <w:rPr>
                <w:sz w:val="20"/>
                <w:szCs w:val="20"/>
              </w:rPr>
            </w:pPr>
            <w:r w:rsidRPr="00E6361C">
              <w:rPr>
                <w:sz w:val="20"/>
                <w:szCs w:val="20"/>
              </w:rPr>
              <w:t xml:space="preserve">Обслуживание муниципального долга </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r w:rsidRPr="00E6361C">
              <w:rPr>
                <w:sz w:val="20"/>
                <w:szCs w:val="20"/>
              </w:rPr>
              <w:t>13</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jc w:val="right"/>
              <w:rPr>
                <w:sz w:val="20"/>
                <w:szCs w:val="20"/>
              </w:rPr>
            </w:pPr>
            <w:r w:rsidRPr="00E6361C">
              <w:rPr>
                <w:sz w:val="20"/>
                <w:szCs w:val="20"/>
              </w:rPr>
              <w:t>730</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both"/>
              <w:rPr>
                <w:sz w:val="20"/>
                <w:szCs w:val="20"/>
              </w:rPr>
            </w:pPr>
            <w:r w:rsidRPr="00E6361C">
              <w:rPr>
                <w:sz w:val="20"/>
                <w:szCs w:val="20"/>
              </w:rPr>
              <w:t>81,4</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both"/>
              <w:rPr>
                <w:sz w:val="20"/>
                <w:szCs w:val="20"/>
              </w:rPr>
            </w:pPr>
            <w:r w:rsidRPr="00E6361C">
              <w:rPr>
                <w:sz w:val="20"/>
                <w:szCs w:val="20"/>
              </w:rPr>
              <w:t>81,4</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both"/>
              <w:rPr>
                <w:sz w:val="20"/>
                <w:szCs w:val="20"/>
              </w:rPr>
            </w:pPr>
            <w:r w:rsidRPr="00E6361C">
              <w:rPr>
                <w:sz w:val="20"/>
                <w:szCs w:val="20"/>
              </w:rPr>
              <w:t>81,4</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Межбюджетные трансферты общего характера бюджетам субъектов Российской Федерации и муниципальных образований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1,5</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1,5</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1,5</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Дотации на выравнивание бюджетной обеспеченности субъектов Российской Федерации и муниципальных образований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1,5</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1,5</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1,5</w:t>
            </w:r>
          </w:p>
        </w:tc>
      </w:tr>
      <w:tr w:rsidR="00E6361C" w:rsidRPr="00E6361C" w:rsidTr="00E6361C">
        <w:trPr>
          <w:trHeight w:val="255"/>
        </w:trPr>
        <w:tc>
          <w:tcPr>
            <w:tcW w:w="411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6361C" w:rsidRDefault="00E6361C" w:rsidP="00BE1BCD">
            <w:pPr>
              <w:pStyle w:val="a5"/>
              <w:rPr>
                <w:sz w:val="20"/>
                <w:szCs w:val="20"/>
              </w:rPr>
            </w:pPr>
            <w:r w:rsidRPr="00E6361C">
              <w:rPr>
                <w:sz w:val="20"/>
                <w:szCs w:val="20"/>
              </w:rPr>
              <w:t>Дотации на выравнивание бюджетной обеспеченности субъектов Российской Федерации и муниципальных образований</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14</w:t>
            </w:r>
          </w:p>
        </w:tc>
        <w:tc>
          <w:tcPr>
            <w:tcW w:w="426" w:type="dxa"/>
            <w:tcBorders>
              <w:top w:val="single" w:sz="4" w:space="0" w:color="auto"/>
              <w:left w:val="nil"/>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01</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E6361C" w:rsidRPr="00E6361C" w:rsidRDefault="00E6361C" w:rsidP="00E6361C">
            <w:pPr>
              <w:tabs>
                <w:tab w:val="left" w:pos="5670"/>
              </w:tabs>
              <w:rPr>
                <w:sz w:val="20"/>
                <w:szCs w:val="20"/>
              </w:rPr>
            </w:pPr>
            <w:r w:rsidRPr="00E6361C">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6361C" w:rsidRDefault="00E6361C" w:rsidP="00E6361C">
            <w:pPr>
              <w:tabs>
                <w:tab w:val="left" w:pos="5670"/>
              </w:tabs>
              <w:rPr>
                <w:sz w:val="20"/>
                <w:szCs w:val="20"/>
              </w:rPr>
            </w:pPr>
            <w:r w:rsidRPr="00E6361C">
              <w:rPr>
                <w:sz w:val="20"/>
                <w:szCs w:val="20"/>
              </w:rPr>
              <w:t>511</w:t>
            </w:r>
          </w:p>
        </w:tc>
        <w:tc>
          <w:tcPr>
            <w:tcW w:w="1276" w:type="dxa"/>
            <w:tcBorders>
              <w:top w:val="single" w:sz="4" w:space="0" w:color="auto"/>
              <w:left w:val="nil"/>
              <w:bottom w:val="single" w:sz="4" w:space="0" w:color="auto"/>
              <w:right w:val="single" w:sz="4" w:space="0" w:color="auto"/>
            </w:tcBorders>
            <w:shd w:val="clear" w:color="auto" w:fill="auto"/>
            <w:noWrap/>
          </w:tcPr>
          <w:p w:rsidR="00E6361C" w:rsidRPr="00E6361C" w:rsidRDefault="00E6361C" w:rsidP="00E6361C">
            <w:pPr>
              <w:tabs>
                <w:tab w:val="left" w:pos="5670"/>
              </w:tabs>
              <w:jc w:val="center"/>
              <w:rPr>
                <w:sz w:val="20"/>
                <w:szCs w:val="20"/>
              </w:rPr>
            </w:pPr>
            <w:r w:rsidRPr="00E6361C">
              <w:rPr>
                <w:sz w:val="20"/>
                <w:szCs w:val="20"/>
              </w:rPr>
              <w:t>1,5</w:t>
            </w:r>
          </w:p>
        </w:tc>
        <w:tc>
          <w:tcPr>
            <w:tcW w:w="992"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1,5</w:t>
            </w:r>
          </w:p>
        </w:tc>
        <w:tc>
          <w:tcPr>
            <w:tcW w:w="993" w:type="dxa"/>
            <w:tcBorders>
              <w:top w:val="single" w:sz="4" w:space="0" w:color="auto"/>
              <w:left w:val="nil"/>
              <w:bottom w:val="single" w:sz="4" w:space="0" w:color="auto"/>
              <w:right w:val="single" w:sz="4" w:space="0" w:color="auto"/>
            </w:tcBorders>
          </w:tcPr>
          <w:p w:rsidR="00E6361C" w:rsidRPr="00E6361C" w:rsidRDefault="00E6361C" w:rsidP="00E6361C">
            <w:pPr>
              <w:tabs>
                <w:tab w:val="left" w:pos="5670"/>
              </w:tabs>
              <w:jc w:val="center"/>
              <w:rPr>
                <w:sz w:val="20"/>
                <w:szCs w:val="20"/>
              </w:rPr>
            </w:pPr>
            <w:r w:rsidRPr="00E6361C">
              <w:rPr>
                <w:sz w:val="20"/>
                <w:szCs w:val="20"/>
              </w:rPr>
              <w:t>1,5</w:t>
            </w:r>
          </w:p>
        </w:tc>
      </w:tr>
    </w:tbl>
    <w:p w:rsidR="00E6361C" w:rsidRDefault="00E6361C" w:rsidP="00E6361C">
      <w:pPr>
        <w:tabs>
          <w:tab w:val="left" w:pos="5670"/>
        </w:tabs>
        <w:autoSpaceDE w:val="0"/>
        <w:autoSpaceDN w:val="0"/>
        <w:adjustRightInd w:val="0"/>
        <w:ind w:firstLine="5220"/>
        <w:jc w:val="right"/>
        <w:outlineLvl w:val="0"/>
        <w:rPr>
          <w:b/>
          <w:sz w:val="20"/>
          <w:szCs w:val="20"/>
        </w:rPr>
      </w:pPr>
    </w:p>
    <w:p w:rsidR="00E6361C" w:rsidRDefault="00E6361C" w:rsidP="00E6361C">
      <w:pPr>
        <w:tabs>
          <w:tab w:val="left" w:pos="5670"/>
        </w:tabs>
        <w:autoSpaceDE w:val="0"/>
        <w:autoSpaceDN w:val="0"/>
        <w:adjustRightInd w:val="0"/>
        <w:ind w:firstLine="5220"/>
        <w:jc w:val="right"/>
        <w:outlineLvl w:val="0"/>
        <w:rPr>
          <w:b/>
          <w:sz w:val="20"/>
          <w:szCs w:val="20"/>
        </w:rPr>
      </w:pPr>
    </w:p>
    <w:p w:rsidR="00E6361C" w:rsidRPr="00BE1BCD" w:rsidRDefault="00E6361C" w:rsidP="00E6361C">
      <w:pPr>
        <w:pStyle w:val="a5"/>
        <w:jc w:val="right"/>
        <w:rPr>
          <w:sz w:val="20"/>
          <w:szCs w:val="20"/>
        </w:rPr>
      </w:pPr>
      <w:r w:rsidRPr="00BE1BCD">
        <w:rPr>
          <w:sz w:val="20"/>
          <w:szCs w:val="20"/>
        </w:rPr>
        <w:t>Приложение7</w:t>
      </w:r>
    </w:p>
    <w:p w:rsidR="00E6361C" w:rsidRPr="00BE1BCD" w:rsidRDefault="00E6361C" w:rsidP="00E6361C">
      <w:pPr>
        <w:pStyle w:val="a5"/>
        <w:jc w:val="right"/>
        <w:rPr>
          <w:sz w:val="20"/>
          <w:szCs w:val="20"/>
        </w:rPr>
      </w:pPr>
      <w:r w:rsidRPr="00BE1BCD">
        <w:rPr>
          <w:sz w:val="20"/>
          <w:szCs w:val="20"/>
        </w:rPr>
        <w:t>к Решению Совета депутатов</w:t>
      </w:r>
    </w:p>
    <w:p w:rsidR="00E6361C" w:rsidRPr="00BE1BCD" w:rsidRDefault="00E6361C" w:rsidP="00E6361C">
      <w:pPr>
        <w:pStyle w:val="a5"/>
        <w:jc w:val="right"/>
        <w:rPr>
          <w:sz w:val="20"/>
          <w:szCs w:val="20"/>
        </w:rPr>
      </w:pPr>
      <w:r w:rsidRPr="00BE1BCD">
        <w:rPr>
          <w:sz w:val="20"/>
          <w:szCs w:val="20"/>
        </w:rPr>
        <w:t>Ельниковского муниципального района</w:t>
      </w:r>
    </w:p>
    <w:p w:rsidR="00E6361C" w:rsidRPr="00BE1BCD" w:rsidRDefault="00E6361C" w:rsidP="00E6361C">
      <w:pPr>
        <w:pStyle w:val="a5"/>
        <w:jc w:val="right"/>
        <w:rPr>
          <w:sz w:val="20"/>
          <w:szCs w:val="20"/>
        </w:rPr>
      </w:pPr>
      <w:r w:rsidRPr="00BE1BCD">
        <w:rPr>
          <w:sz w:val="20"/>
          <w:szCs w:val="20"/>
        </w:rPr>
        <w:t xml:space="preserve">от  </w:t>
      </w:r>
      <w:r w:rsidR="00BE1BCD">
        <w:rPr>
          <w:sz w:val="20"/>
          <w:szCs w:val="20"/>
        </w:rPr>
        <w:t>02.10.</w:t>
      </w:r>
      <w:r w:rsidRPr="00BE1BCD">
        <w:rPr>
          <w:sz w:val="20"/>
          <w:szCs w:val="20"/>
        </w:rPr>
        <w:t xml:space="preserve">  2018  №</w:t>
      </w:r>
      <w:r w:rsidR="00BE1BCD">
        <w:rPr>
          <w:sz w:val="20"/>
          <w:szCs w:val="20"/>
        </w:rPr>
        <w:t>147</w:t>
      </w:r>
    </w:p>
    <w:p w:rsidR="00E6361C" w:rsidRDefault="00E6361C" w:rsidP="00E6361C">
      <w:pPr>
        <w:tabs>
          <w:tab w:val="left" w:pos="5670"/>
          <w:tab w:val="left" w:pos="6630"/>
          <w:tab w:val="right" w:pos="9355"/>
        </w:tabs>
        <w:autoSpaceDE w:val="0"/>
        <w:autoSpaceDN w:val="0"/>
        <w:adjustRightInd w:val="0"/>
        <w:ind w:firstLine="5220"/>
        <w:jc w:val="center"/>
        <w:rPr>
          <w:sz w:val="20"/>
          <w:szCs w:val="20"/>
        </w:rPr>
      </w:pPr>
    </w:p>
    <w:p w:rsidR="00E6361C" w:rsidRPr="00F220BC" w:rsidRDefault="00E6361C" w:rsidP="00E6361C">
      <w:pPr>
        <w:tabs>
          <w:tab w:val="left" w:pos="5670"/>
          <w:tab w:val="left" w:pos="6630"/>
          <w:tab w:val="right" w:pos="9355"/>
        </w:tabs>
        <w:autoSpaceDE w:val="0"/>
        <w:autoSpaceDN w:val="0"/>
        <w:adjustRightInd w:val="0"/>
        <w:ind w:firstLine="5220"/>
        <w:jc w:val="center"/>
        <w:rPr>
          <w:sz w:val="20"/>
          <w:szCs w:val="20"/>
        </w:rPr>
      </w:pPr>
    </w:p>
    <w:p w:rsidR="00E6361C" w:rsidRPr="00E156B8" w:rsidRDefault="00E6361C" w:rsidP="00E6361C">
      <w:pPr>
        <w:tabs>
          <w:tab w:val="left" w:pos="5670"/>
        </w:tabs>
        <w:jc w:val="center"/>
        <w:rPr>
          <w:bCs/>
          <w:sz w:val="20"/>
          <w:szCs w:val="20"/>
        </w:rPr>
      </w:pPr>
      <w:r w:rsidRPr="00E156B8">
        <w:rPr>
          <w:bCs/>
          <w:sz w:val="20"/>
          <w:szCs w:val="20"/>
        </w:rPr>
        <w:t xml:space="preserve">ВЕДОМСТВЕННАЯ СТРУКТУРА </w:t>
      </w:r>
    </w:p>
    <w:p w:rsidR="00E6361C" w:rsidRPr="00E156B8" w:rsidRDefault="00E6361C" w:rsidP="00E6361C">
      <w:pPr>
        <w:tabs>
          <w:tab w:val="left" w:pos="5670"/>
        </w:tabs>
        <w:jc w:val="center"/>
        <w:rPr>
          <w:sz w:val="20"/>
          <w:szCs w:val="20"/>
        </w:rPr>
      </w:pPr>
      <w:r w:rsidRPr="00E156B8">
        <w:rPr>
          <w:bCs/>
          <w:sz w:val="20"/>
          <w:szCs w:val="20"/>
        </w:rPr>
        <w:t>РАСХОДОВ  БЮДЖЕТА ЕЛЬНИКОВСКОГО МУНИЦИПАЛЬНОГО РАЙОНА  НА 2018 ГОД И НА ПЛАНОВЫЙ ПЕРИОД    2019 И 2020 ГОД</w:t>
      </w:r>
    </w:p>
    <w:p w:rsidR="00E6361C" w:rsidRPr="00E156B8" w:rsidRDefault="00E6361C" w:rsidP="00E6361C">
      <w:pPr>
        <w:tabs>
          <w:tab w:val="left" w:pos="5670"/>
        </w:tabs>
        <w:jc w:val="center"/>
        <w:rPr>
          <w:sz w:val="20"/>
          <w:szCs w:val="20"/>
        </w:rPr>
      </w:pPr>
    </w:p>
    <w:tbl>
      <w:tblPr>
        <w:tblW w:w="12282" w:type="dxa"/>
        <w:tblInd w:w="108" w:type="dxa"/>
        <w:tblLayout w:type="fixed"/>
        <w:tblLook w:val="0000"/>
      </w:tblPr>
      <w:tblGrid>
        <w:gridCol w:w="3261"/>
        <w:gridCol w:w="708"/>
        <w:gridCol w:w="567"/>
        <w:gridCol w:w="567"/>
        <w:gridCol w:w="426"/>
        <w:gridCol w:w="519"/>
        <w:gridCol w:w="331"/>
        <w:gridCol w:w="567"/>
        <w:gridCol w:w="1134"/>
        <w:gridCol w:w="992"/>
        <w:gridCol w:w="993"/>
        <w:gridCol w:w="519"/>
        <w:gridCol w:w="1698"/>
      </w:tblGrid>
      <w:tr w:rsidR="00BE1BCD" w:rsidRPr="00E156B8" w:rsidTr="00BE1BCD">
        <w:trPr>
          <w:trHeight w:val="255"/>
        </w:trPr>
        <w:tc>
          <w:tcPr>
            <w:tcW w:w="10584" w:type="dxa"/>
            <w:gridSpan w:val="12"/>
            <w:tcBorders>
              <w:bottom w:val="single" w:sz="4" w:space="0" w:color="auto"/>
            </w:tcBorders>
          </w:tcPr>
          <w:p w:rsidR="00BE1BCD" w:rsidRPr="00E156B8" w:rsidRDefault="00BE1BCD" w:rsidP="00BE1BCD">
            <w:pPr>
              <w:tabs>
                <w:tab w:val="left" w:pos="5670"/>
              </w:tabs>
              <w:ind w:left="-519"/>
              <w:jc w:val="right"/>
              <w:rPr>
                <w:sz w:val="20"/>
                <w:szCs w:val="20"/>
              </w:rPr>
            </w:pPr>
            <w:r w:rsidRPr="00E156B8">
              <w:rPr>
                <w:sz w:val="20"/>
                <w:szCs w:val="20"/>
              </w:rPr>
              <w:t>(тыс.руб.</w:t>
            </w:r>
            <w:r>
              <w:rPr>
                <w:sz w:val="20"/>
                <w:szCs w:val="20"/>
              </w:rPr>
              <w:t>)</w:t>
            </w:r>
          </w:p>
        </w:tc>
        <w:tc>
          <w:tcPr>
            <w:tcW w:w="1698" w:type="dxa"/>
            <w:tcBorders>
              <w:bottom w:val="single" w:sz="4" w:space="0" w:color="auto"/>
            </w:tcBorders>
            <w:noWrap/>
            <w:vAlign w:val="bottom"/>
          </w:tcPr>
          <w:p w:rsidR="00BE1BCD" w:rsidRPr="00E156B8" w:rsidRDefault="00BE1BCD" w:rsidP="00E6361C">
            <w:pPr>
              <w:tabs>
                <w:tab w:val="left" w:pos="5670"/>
              </w:tabs>
              <w:rPr>
                <w:sz w:val="20"/>
                <w:szCs w:val="20"/>
              </w:rPr>
            </w:pPr>
            <w:r w:rsidRPr="00E156B8">
              <w:rPr>
                <w:sz w:val="20"/>
                <w:szCs w:val="20"/>
              </w:rPr>
              <w:t xml:space="preserve">  (тыс. рублей)</w:t>
            </w:r>
          </w:p>
        </w:tc>
      </w:tr>
      <w:tr w:rsidR="00E6361C" w:rsidRPr="00E156B8" w:rsidTr="00BE1BCD">
        <w:trPr>
          <w:gridAfter w:val="2"/>
          <w:wAfter w:w="2217" w:type="dxa"/>
          <w:trHeight w:val="536"/>
        </w:trPr>
        <w:tc>
          <w:tcPr>
            <w:tcW w:w="3261" w:type="dxa"/>
            <w:tcBorders>
              <w:top w:val="single" w:sz="4" w:space="0" w:color="auto"/>
              <w:left w:val="single" w:sz="4" w:space="0" w:color="auto"/>
              <w:bottom w:val="single" w:sz="4" w:space="0" w:color="auto"/>
              <w:right w:val="single" w:sz="4" w:space="0" w:color="auto"/>
            </w:tcBorders>
          </w:tcPr>
          <w:p w:rsidR="00E6361C" w:rsidRPr="00E156B8" w:rsidRDefault="00E6361C" w:rsidP="00E6361C">
            <w:pPr>
              <w:tabs>
                <w:tab w:val="left" w:pos="5670"/>
              </w:tabs>
              <w:jc w:val="center"/>
              <w:rPr>
                <w:bCs/>
                <w:sz w:val="20"/>
                <w:szCs w:val="20"/>
              </w:rPr>
            </w:pPr>
            <w:r w:rsidRPr="00E156B8">
              <w:rPr>
                <w:bCs/>
                <w:sz w:val="20"/>
                <w:szCs w:val="20"/>
              </w:rPr>
              <w:lastRenderedPageBreak/>
              <w:t>Наименование</w:t>
            </w:r>
          </w:p>
        </w:tc>
        <w:tc>
          <w:tcPr>
            <w:tcW w:w="708"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Адм</w:t>
            </w:r>
          </w:p>
        </w:tc>
        <w:tc>
          <w:tcPr>
            <w:tcW w:w="567"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Рз</w:t>
            </w:r>
          </w:p>
        </w:tc>
        <w:tc>
          <w:tcPr>
            <w:tcW w:w="567"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Прз</w:t>
            </w:r>
          </w:p>
        </w:tc>
        <w:tc>
          <w:tcPr>
            <w:tcW w:w="1276" w:type="dxa"/>
            <w:gridSpan w:val="3"/>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Цср</w:t>
            </w:r>
          </w:p>
        </w:tc>
        <w:tc>
          <w:tcPr>
            <w:tcW w:w="567"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Вр</w:t>
            </w:r>
          </w:p>
        </w:tc>
        <w:tc>
          <w:tcPr>
            <w:tcW w:w="1134"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2018 г</w:t>
            </w:r>
          </w:p>
        </w:tc>
        <w:tc>
          <w:tcPr>
            <w:tcW w:w="992" w:type="dxa"/>
            <w:tcBorders>
              <w:top w:val="single" w:sz="4" w:space="0" w:color="auto"/>
              <w:left w:val="single" w:sz="4" w:space="0" w:color="auto"/>
              <w:right w:val="single" w:sz="4" w:space="0" w:color="auto"/>
            </w:tcBorders>
          </w:tcPr>
          <w:p w:rsidR="00E6361C" w:rsidRPr="00E156B8" w:rsidRDefault="00E6361C" w:rsidP="00E6361C">
            <w:pPr>
              <w:tabs>
                <w:tab w:val="left" w:pos="5670"/>
              </w:tabs>
              <w:jc w:val="center"/>
              <w:rPr>
                <w:bCs/>
                <w:sz w:val="20"/>
                <w:szCs w:val="20"/>
              </w:rPr>
            </w:pPr>
            <w:r w:rsidRPr="00E156B8">
              <w:rPr>
                <w:bCs/>
                <w:sz w:val="20"/>
                <w:szCs w:val="20"/>
              </w:rPr>
              <w:t>2019г</w:t>
            </w:r>
          </w:p>
        </w:tc>
        <w:tc>
          <w:tcPr>
            <w:tcW w:w="993" w:type="dxa"/>
            <w:tcBorders>
              <w:top w:val="single" w:sz="4" w:space="0" w:color="auto"/>
              <w:left w:val="single" w:sz="4" w:space="0" w:color="auto"/>
              <w:right w:val="single" w:sz="4" w:space="0" w:color="auto"/>
            </w:tcBorders>
          </w:tcPr>
          <w:p w:rsidR="00E6361C" w:rsidRPr="00E156B8" w:rsidRDefault="00E6361C" w:rsidP="00E6361C">
            <w:pPr>
              <w:tabs>
                <w:tab w:val="left" w:pos="5670"/>
              </w:tabs>
              <w:jc w:val="center"/>
              <w:rPr>
                <w:bCs/>
                <w:sz w:val="20"/>
                <w:szCs w:val="20"/>
              </w:rPr>
            </w:pPr>
            <w:r w:rsidRPr="00E156B8">
              <w:rPr>
                <w:bCs/>
                <w:sz w:val="20"/>
                <w:szCs w:val="20"/>
              </w:rPr>
              <w:t>2020г</w:t>
            </w:r>
          </w:p>
        </w:tc>
      </w:tr>
      <w:tr w:rsidR="00BE1BCD"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tcPr>
          <w:p w:rsidR="00E6361C" w:rsidRPr="00E156B8" w:rsidRDefault="00E6361C" w:rsidP="00E6361C">
            <w:pPr>
              <w:tabs>
                <w:tab w:val="left" w:pos="5670"/>
              </w:tabs>
              <w:jc w:val="center"/>
              <w:rPr>
                <w:bCs/>
                <w:sz w:val="20"/>
                <w:szCs w:val="20"/>
              </w:rPr>
            </w:pPr>
            <w:r w:rsidRPr="00E156B8">
              <w:rPr>
                <w:bCs/>
                <w:sz w:val="20"/>
                <w:szCs w:val="20"/>
              </w:rPr>
              <w:t>1</w:t>
            </w:r>
          </w:p>
        </w:tc>
        <w:tc>
          <w:tcPr>
            <w:tcW w:w="708"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2</w:t>
            </w:r>
          </w:p>
        </w:tc>
        <w:tc>
          <w:tcPr>
            <w:tcW w:w="567"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3</w:t>
            </w:r>
          </w:p>
        </w:tc>
        <w:tc>
          <w:tcPr>
            <w:tcW w:w="567"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4</w:t>
            </w:r>
          </w:p>
        </w:tc>
        <w:tc>
          <w:tcPr>
            <w:tcW w:w="426"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5</w:t>
            </w:r>
          </w:p>
        </w:tc>
        <w:tc>
          <w:tcPr>
            <w:tcW w:w="519"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6</w:t>
            </w:r>
          </w:p>
        </w:tc>
        <w:tc>
          <w:tcPr>
            <w:tcW w:w="331"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7</w:t>
            </w:r>
          </w:p>
        </w:tc>
        <w:tc>
          <w:tcPr>
            <w:tcW w:w="567"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8</w:t>
            </w:r>
          </w:p>
        </w:tc>
        <w:tc>
          <w:tcPr>
            <w:tcW w:w="1134"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9</w:t>
            </w:r>
          </w:p>
        </w:tc>
        <w:tc>
          <w:tcPr>
            <w:tcW w:w="992" w:type="dxa"/>
            <w:tcBorders>
              <w:top w:val="single" w:sz="4" w:space="0" w:color="auto"/>
              <w:left w:val="nil"/>
              <w:bottom w:val="single" w:sz="4" w:space="0" w:color="auto"/>
              <w:right w:val="single" w:sz="4" w:space="0" w:color="auto"/>
            </w:tcBorders>
          </w:tcPr>
          <w:p w:rsidR="00E6361C" w:rsidRPr="00E156B8" w:rsidRDefault="00E6361C" w:rsidP="00E6361C">
            <w:pPr>
              <w:tabs>
                <w:tab w:val="left" w:pos="5670"/>
              </w:tabs>
              <w:jc w:val="center"/>
              <w:rPr>
                <w:bCs/>
                <w:sz w:val="20"/>
                <w:szCs w:val="20"/>
              </w:rPr>
            </w:pPr>
            <w:r w:rsidRPr="00E156B8">
              <w:rPr>
                <w:bCs/>
                <w:sz w:val="20"/>
                <w:szCs w:val="20"/>
              </w:rPr>
              <w:t>10</w:t>
            </w:r>
          </w:p>
        </w:tc>
        <w:tc>
          <w:tcPr>
            <w:tcW w:w="993" w:type="dxa"/>
            <w:tcBorders>
              <w:top w:val="single" w:sz="4" w:space="0" w:color="auto"/>
              <w:left w:val="nil"/>
              <w:bottom w:val="single" w:sz="4" w:space="0" w:color="auto"/>
              <w:right w:val="single" w:sz="4" w:space="0" w:color="auto"/>
            </w:tcBorders>
          </w:tcPr>
          <w:p w:rsidR="00E6361C" w:rsidRPr="00E156B8" w:rsidRDefault="00E6361C" w:rsidP="00E6361C">
            <w:pPr>
              <w:tabs>
                <w:tab w:val="left" w:pos="5670"/>
              </w:tabs>
              <w:jc w:val="center"/>
              <w:rPr>
                <w:bCs/>
                <w:sz w:val="20"/>
                <w:szCs w:val="20"/>
              </w:rPr>
            </w:pPr>
            <w:r w:rsidRPr="00E156B8">
              <w:rPr>
                <w:bCs/>
                <w:sz w:val="20"/>
                <w:szCs w:val="20"/>
              </w:rPr>
              <w:t>11</w:t>
            </w:r>
          </w:p>
        </w:tc>
      </w:tr>
      <w:tr w:rsidR="00E6361C" w:rsidRPr="00E156B8" w:rsidTr="00BE1BCD">
        <w:trPr>
          <w:gridAfter w:val="2"/>
          <w:wAfter w:w="2217" w:type="dxa"/>
          <w:trHeight w:val="255"/>
        </w:trPr>
        <w:tc>
          <w:tcPr>
            <w:tcW w:w="6946" w:type="dxa"/>
            <w:gridSpan w:val="8"/>
            <w:tcBorders>
              <w:top w:val="single" w:sz="4" w:space="0" w:color="auto"/>
              <w:left w:val="single" w:sz="4" w:space="0" w:color="auto"/>
              <w:bottom w:val="single" w:sz="4" w:space="0" w:color="auto"/>
              <w:right w:val="nil"/>
            </w:tcBorders>
            <w:shd w:val="clear" w:color="auto" w:fill="auto"/>
            <w:vAlign w:val="bottom"/>
          </w:tcPr>
          <w:p w:rsidR="00E6361C" w:rsidRPr="00E156B8" w:rsidRDefault="00E6361C" w:rsidP="00E6361C">
            <w:pPr>
              <w:tabs>
                <w:tab w:val="left" w:pos="5670"/>
              </w:tabs>
              <w:rPr>
                <w:b/>
                <w:bCs/>
                <w:sz w:val="20"/>
                <w:szCs w:val="20"/>
              </w:rPr>
            </w:pPr>
            <w:r w:rsidRPr="00E156B8">
              <w:rPr>
                <w:b/>
                <w:bCs/>
                <w:sz w:val="20"/>
                <w:szCs w:val="20"/>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jc w:val="both"/>
              <w:rPr>
                <w:sz w:val="20"/>
                <w:szCs w:val="20"/>
              </w:rPr>
            </w:pPr>
            <w:r w:rsidRPr="00E156B8">
              <w:rPr>
                <w:sz w:val="20"/>
                <w:szCs w:val="20"/>
              </w:rPr>
              <w:t>3</w:t>
            </w:r>
            <w:r>
              <w:rPr>
                <w:sz w:val="20"/>
                <w:szCs w:val="20"/>
              </w:rPr>
              <w:t>9130,657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156B8" w:rsidRDefault="00E6361C" w:rsidP="00E6361C">
            <w:pPr>
              <w:tabs>
                <w:tab w:val="left" w:pos="5670"/>
              </w:tabs>
              <w:jc w:val="both"/>
              <w:rPr>
                <w:sz w:val="20"/>
                <w:szCs w:val="20"/>
              </w:rPr>
            </w:pPr>
            <w:r w:rsidRPr="00E156B8">
              <w:rPr>
                <w:sz w:val="20"/>
                <w:szCs w:val="20"/>
              </w:rPr>
              <w:t>33309,5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156B8" w:rsidRDefault="00E6361C" w:rsidP="00E6361C">
            <w:pPr>
              <w:tabs>
                <w:tab w:val="left" w:pos="5670"/>
              </w:tabs>
              <w:jc w:val="both"/>
              <w:rPr>
                <w:sz w:val="20"/>
                <w:szCs w:val="20"/>
              </w:rPr>
            </w:pPr>
            <w:r w:rsidRPr="00E156B8">
              <w:rPr>
                <w:sz w:val="20"/>
                <w:szCs w:val="20"/>
              </w:rPr>
              <w:t>34238,25</w:t>
            </w:r>
          </w:p>
        </w:tc>
      </w:tr>
      <w:tr w:rsidR="00E6361C" w:rsidRPr="00E156B8" w:rsidTr="00BE1BCD">
        <w:trPr>
          <w:gridAfter w:val="2"/>
          <w:wAfter w:w="2217" w:type="dxa"/>
          <w:trHeight w:val="255"/>
        </w:trPr>
        <w:tc>
          <w:tcPr>
            <w:tcW w:w="6946" w:type="dxa"/>
            <w:gridSpan w:val="8"/>
            <w:tcBorders>
              <w:top w:val="single" w:sz="4" w:space="0" w:color="auto"/>
              <w:left w:val="single" w:sz="4" w:space="0" w:color="auto"/>
              <w:bottom w:val="single" w:sz="4" w:space="0" w:color="auto"/>
              <w:right w:val="nil"/>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jc w:val="both"/>
              <w:rPr>
                <w:sz w:val="20"/>
                <w:szCs w:val="20"/>
              </w:rPr>
            </w:pPr>
            <w:r w:rsidRPr="00E156B8">
              <w:rPr>
                <w:sz w:val="20"/>
                <w:szCs w:val="20"/>
              </w:rPr>
              <w:t>1</w:t>
            </w:r>
            <w:r>
              <w:rPr>
                <w:sz w:val="20"/>
                <w:szCs w:val="20"/>
              </w:rPr>
              <w:t>8933</w:t>
            </w:r>
            <w:r w:rsidRPr="00E156B8">
              <w:rPr>
                <w:sz w:val="20"/>
                <w:szCs w:val="20"/>
              </w:rPr>
              <w:t>,</w:t>
            </w:r>
            <w:r>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E156B8" w:rsidRDefault="00E6361C" w:rsidP="00E6361C">
            <w:pPr>
              <w:tabs>
                <w:tab w:val="left" w:pos="5670"/>
              </w:tabs>
              <w:jc w:val="both"/>
              <w:rPr>
                <w:sz w:val="20"/>
                <w:szCs w:val="20"/>
              </w:rPr>
            </w:pPr>
            <w:r w:rsidRPr="00E156B8">
              <w:rPr>
                <w:sz w:val="20"/>
                <w:szCs w:val="20"/>
              </w:rPr>
              <w:t>16989,2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E156B8" w:rsidRDefault="00E6361C" w:rsidP="00E6361C">
            <w:pPr>
              <w:tabs>
                <w:tab w:val="left" w:pos="5670"/>
              </w:tabs>
              <w:jc w:val="both"/>
              <w:rPr>
                <w:sz w:val="20"/>
                <w:szCs w:val="20"/>
              </w:rPr>
            </w:pPr>
            <w:r w:rsidRPr="00E156B8">
              <w:rPr>
                <w:sz w:val="20"/>
                <w:szCs w:val="20"/>
              </w:rPr>
              <w:t>17041,7</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Функционирование  высшего должностного лица муниципального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1276,432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1278,6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1278,6</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Муниципальная программа «Развитие муниципальной службы в Ельниковском муниципальном районе РМ (2015-2020)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1276,432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1278,6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1278,6</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1276,432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1278,6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1278,6</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Фонд оплаты труда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1080,1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1096,3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1096,3</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196,332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182,3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182,3</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13454,5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11916,1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11915,8</w:t>
            </w:r>
          </w:p>
        </w:tc>
      </w:tr>
      <w:tr w:rsidR="00E6361C" w:rsidRPr="00E156B8" w:rsidTr="00BE1BCD">
        <w:trPr>
          <w:gridAfter w:val="2"/>
          <w:wAfter w:w="2217"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Муниципальная программа «Развитие муниципальной службы в Ельниковском муниципальном районе РМ (2015-2020)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13454,5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11916,1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11915,8</w:t>
            </w:r>
          </w:p>
        </w:tc>
      </w:tr>
      <w:tr w:rsidR="00E6361C" w:rsidRPr="00E156B8" w:rsidTr="00BE1BCD">
        <w:trPr>
          <w:gridAfter w:val="2"/>
          <w:wAfter w:w="2217" w:type="dxa"/>
          <w:trHeight w:val="9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11208,9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10493,3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10493,3</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Расходы на выплаты по оплате труда работников органов местного самоуправления Республики Мордовия</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11208,9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10493,3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10493,3</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color w:val="000000"/>
                <w:sz w:val="20"/>
                <w:szCs w:val="20"/>
              </w:rPr>
            </w:pPr>
            <w:r w:rsidRPr="00E156B8">
              <w:rPr>
                <w:sz w:val="20"/>
                <w:szCs w:val="20"/>
              </w:rPr>
              <w:t>Фонд оплаты труда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8075,3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8075,3</w:t>
            </w:r>
          </w:p>
        </w:tc>
      </w:tr>
      <w:tr w:rsidR="00E6361C" w:rsidRPr="00E156B8" w:rsidTr="00BE1BCD">
        <w:trPr>
          <w:gridAfter w:val="2"/>
          <w:wAfter w:w="2217" w:type="dxa"/>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 xml:space="preserve">Взносы по обязательному социальному страхованию на выплаты денежного содержания и </w:t>
            </w:r>
            <w:r>
              <w:rPr>
                <w:sz w:val="20"/>
                <w:szCs w:val="20"/>
              </w:rPr>
              <w:lastRenderedPageBreak/>
              <w:t>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2418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2418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2418</w:t>
            </w:r>
          </w:p>
        </w:tc>
      </w:tr>
      <w:tr w:rsidR="00E6361C" w:rsidRPr="00E156B8" w:rsidTr="00BE1BCD">
        <w:trPr>
          <w:gridAfter w:val="2"/>
          <w:wAfter w:w="2217" w:type="dxa"/>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F55E4B" w:rsidRDefault="00E6361C" w:rsidP="00E6361C">
            <w:pPr>
              <w:ind w:firstLineChars="600" w:firstLine="960"/>
              <w:jc w:val="center"/>
              <w:rPr>
                <w:color w:val="000000"/>
                <w:sz w:val="16"/>
                <w:szCs w:val="16"/>
              </w:rPr>
            </w:pPr>
            <w:r w:rsidRPr="00F55E4B">
              <w:rPr>
                <w:color w:val="000000"/>
                <w:sz w:val="16"/>
                <w:szCs w:val="16"/>
              </w:rPr>
              <w:lastRenderedPageBreak/>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715,6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color w:val="000000"/>
                <w:sz w:val="20"/>
                <w:szCs w:val="20"/>
              </w:rPr>
            </w:pPr>
            <w:r w:rsidRPr="00E156B8">
              <w:rPr>
                <w:sz w:val="20"/>
                <w:szCs w:val="20"/>
              </w:rPr>
              <w:t>Фонд оплаты труда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0102576020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0102576020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165,6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1533,6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932,6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932,6</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Иные выплаты персоналу государственных (муниципальных) органов, за исключением фонда оплаты труда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82</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lang w:val="en-US"/>
              </w:rPr>
            </w:pPr>
            <w:r w:rsidRPr="00BE1BCD">
              <w:rPr>
                <w:sz w:val="20"/>
                <w:szCs w:val="20"/>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169</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1364,6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557,6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557,6</w:t>
            </w:r>
          </w:p>
        </w:tc>
      </w:tr>
      <w:tr w:rsidR="00E6361C" w:rsidRPr="00E156B8" w:rsidTr="00BE1BCD">
        <w:trPr>
          <w:gridAfter w:val="2"/>
          <w:wAfter w:w="2217" w:type="dxa"/>
          <w:trHeight w:val="12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145442">
              <w:rPr>
                <w:sz w:val="18"/>
                <w:szCs w:val="18"/>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831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12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w:t>
            </w:r>
          </w:p>
        </w:tc>
      </w:tr>
      <w:tr w:rsidR="00E6361C" w:rsidRPr="00E156B8" w:rsidTr="00BE1BCD">
        <w:trPr>
          <w:gridAfter w:val="2"/>
          <w:wAfter w:w="2217" w:type="dxa"/>
          <w:trHeight w:val="12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w:t>
            </w:r>
          </w:p>
        </w:tc>
      </w:tr>
      <w:tr w:rsidR="00E6361C" w:rsidRPr="00E156B8" w:rsidTr="00BE1BCD">
        <w:trPr>
          <w:gridAfter w:val="2"/>
          <w:wAfter w:w="2217" w:type="dxa"/>
          <w:trHeight w:val="12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489,9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488,8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487,7</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489,9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488,8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487,7</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96,6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96,7</w:t>
            </w:r>
          </w:p>
        </w:tc>
      </w:tr>
      <w:tr w:rsidR="00E6361C" w:rsidRPr="00E156B8" w:rsidTr="00BE1BCD">
        <w:trPr>
          <w:gridAfter w:val="2"/>
          <w:wAfter w:w="2217"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96,6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96,7</w:t>
            </w:r>
          </w:p>
        </w:tc>
      </w:tr>
      <w:tr w:rsidR="00E6361C" w:rsidRPr="00E156B8" w:rsidTr="00BE1BCD">
        <w:trPr>
          <w:gridAfter w:val="2"/>
          <w:wAfter w:w="2217"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Расходы на выплаты по оплате труда работников государственных органов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96,6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96,7</w:t>
            </w:r>
          </w:p>
        </w:tc>
      </w:tr>
      <w:tr w:rsidR="00E6361C" w:rsidRPr="00E156B8" w:rsidTr="00BE1BCD">
        <w:trPr>
          <w:gridAfter w:val="2"/>
          <w:wAfter w:w="2217"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74,2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74,3</w:t>
            </w:r>
          </w:p>
        </w:tc>
      </w:tr>
      <w:tr w:rsidR="00E6361C" w:rsidRPr="00E156B8" w:rsidTr="00BE1BCD">
        <w:trPr>
          <w:gridAfter w:val="2"/>
          <w:wAfter w:w="2217"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22,4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22,4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22,4</w:t>
            </w:r>
          </w:p>
        </w:tc>
      </w:tr>
      <w:tr w:rsidR="00E6361C" w:rsidRPr="00E156B8" w:rsidTr="00BE1BCD">
        <w:trPr>
          <w:gridAfter w:val="2"/>
          <w:wAfter w:w="2217"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79,3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79,4</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60,8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61,0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61,1</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18,3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18,3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18,3</w:t>
            </w:r>
          </w:p>
        </w:tc>
      </w:tr>
      <w:tr w:rsidR="00E6361C" w:rsidRPr="00E156B8" w:rsidTr="00BE1BCD">
        <w:trPr>
          <w:gridAfter w:val="2"/>
          <w:wAfter w:w="2217"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p w:rsidR="00E6361C" w:rsidRPr="00E156B8" w:rsidRDefault="00E6361C" w:rsidP="00E6361C">
            <w:pPr>
              <w:tabs>
                <w:tab w:val="left" w:pos="5670"/>
              </w:tabs>
              <w:rPr>
                <w:sz w:val="20"/>
                <w:szCs w:val="20"/>
              </w:rPr>
            </w:pPr>
            <w:r w:rsidRPr="00E156B8">
              <w:rPr>
                <w:sz w:val="20"/>
                <w:szCs w:val="20"/>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113,1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113,3</w:t>
            </w:r>
          </w:p>
        </w:tc>
      </w:tr>
      <w:tr w:rsidR="00E6361C" w:rsidRPr="00E156B8" w:rsidTr="00BE1BCD">
        <w:trPr>
          <w:gridAfter w:val="2"/>
          <w:wAfter w:w="2217"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86,7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86,9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87,1</w:t>
            </w:r>
          </w:p>
        </w:tc>
      </w:tr>
      <w:tr w:rsidR="00E6361C" w:rsidRPr="00E156B8" w:rsidTr="00BE1BCD">
        <w:trPr>
          <w:gridAfter w:val="2"/>
          <w:wAfter w:w="2217"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26,2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26,2</w:t>
            </w:r>
          </w:p>
        </w:tc>
      </w:tr>
      <w:tr w:rsidR="00E6361C" w:rsidRPr="00E156B8" w:rsidTr="00BE1BCD">
        <w:trPr>
          <w:gridAfter w:val="2"/>
          <w:wAfter w:w="2217"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 Муниципальная программа  "Развитие образования в Ельниковском муниципальном районе" на 2016-2020 годы</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color w:val="000000"/>
                <w:sz w:val="20"/>
                <w:szCs w:val="20"/>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75,8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76</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w:t>
            </w:r>
            <w:r w:rsidRPr="00E156B8">
              <w:rPr>
                <w:b/>
                <w:bCs/>
                <w:sz w:val="20"/>
                <w:szCs w:val="20"/>
              </w:rPr>
              <w:t xml:space="preserve"> </w:t>
            </w:r>
            <w:r w:rsidRPr="00E156B8">
              <w:rPr>
                <w:bCs/>
                <w:sz w:val="20"/>
                <w:szCs w:val="20"/>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color w:val="000000"/>
                <w:sz w:val="20"/>
                <w:szCs w:val="20"/>
              </w:rPr>
              <w:t xml:space="preserve">02 008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75,8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76</w:t>
            </w:r>
          </w:p>
        </w:tc>
      </w:tr>
      <w:tr w:rsidR="00E6361C" w:rsidRPr="00E156B8" w:rsidTr="00BE1BCD">
        <w:trPr>
          <w:gridAfter w:val="2"/>
          <w:wAfter w:w="2217" w:type="dxa"/>
          <w:trHeight w:val="12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color w:val="000000"/>
                <w:sz w:val="20"/>
                <w:szCs w:val="20"/>
              </w:rPr>
              <w:t>02 008 77000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75,8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76</w:t>
            </w:r>
          </w:p>
        </w:tc>
      </w:tr>
      <w:tr w:rsidR="00E6361C" w:rsidRPr="00E156B8" w:rsidTr="00BE1BCD">
        <w:trPr>
          <w:gridAfter w:val="2"/>
          <w:wAfter w:w="2217" w:type="dxa"/>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p>
          <w:p w:rsidR="00E6361C" w:rsidRPr="00E156B8" w:rsidRDefault="00E6361C" w:rsidP="00E6361C">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color w:val="000000"/>
                <w:sz w:val="20"/>
                <w:szCs w:val="20"/>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75,8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76</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color w:val="000000"/>
                <w:sz w:val="20"/>
                <w:szCs w:val="20"/>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58,1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58,2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58,4</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color w:val="000000"/>
                <w:sz w:val="20"/>
                <w:szCs w:val="20"/>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17,6</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122,3</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122,3</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122,3</w:t>
            </w:r>
          </w:p>
        </w:tc>
      </w:tr>
      <w:tr w:rsidR="00E6361C" w:rsidRPr="00E156B8" w:rsidTr="00BE1BCD">
        <w:trPr>
          <w:gridAfter w:val="2"/>
          <w:wAfter w:w="2217" w:type="dxa"/>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96,6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94,8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93,1</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01025</w:t>
            </w:r>
            <w:r w:rsidRPr="00BE1BCD">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29,2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29,2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29,2</w:t>
            </w:r>
          </w:p>
        </w:tc>
      </w:tr>
      <w:tr w:rsidR="00E6361C" w:rsidRPr="00E156B8" w:rsidTr="00BE1BCD">
        <w:trPr>
          <w:gridAfter w:val="2"/>
          <w:wAfter w:w="2217" w:type="dxa"/>
          <w:trHeight w:val="7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159"/>
              <w:jc w:val="right"/>
              <w:rPr>
                <w:sz w:val="20"/>
                <w:szCs w:val="20"/>
              </w:rPr>
            </w:pPr>
            <w:r w:rsidRPr="00BE1BCD">
              <w:rPr>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w:t>
            </w:r>
          </w:p>
        </w:tc>
      </w:tr>
      <w:tr w:rsidR="00E6361C" w:rsidRPr="00E156B8" w:rsidTr="00BE1BCD">
        <w:trPr>
          <w:gridAfter w:val="2"/>
          <w:wAfter w:w="2217" w:type="dxa"/>
          <w:trHeight w:val="1581"/>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04"/>
              <w:jc w:val="right"/>
              <w:rPr>
                <w:sz w:val="20"/>
                <w:szCs w:val="20"/>
              </w:rPr>
            </w:pPr>
            <w:r w:rsidRPr="00BE1BCD">
              <w:rPr>
                <w:sz w:val="20"/>
                <w:szCs w:val="20"/>
              </w:rPr>
              <w:t>01024</w:t>
            </w:r>
            <w:r w:rsidRPr="00BE1BCD">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01024</w:t>
            </w:r>
            <w:r w:rsidRPr="00BE1BCD">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01024</w:t>
            </w:r>
            <w:r w:rsidRPr="00BE1BCD">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highlight w:val="yellow"/>
              </w:rPr>
            </w:pPr>
            <w:r w:rsidRPr="00E156B8">
              <w:rPr>
                <w:sz w:val="20"/>
                <w:szCs w:val="20"/>
              </w:rPr>
              <w:t>Другие общегосударственные вопросы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4596,6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3847,3</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Непрограммные расходы в рамках обеспечения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bCs/>
                <w:sz w:val="20"/>
                <w:szCs w:val="20"/>
              </w:rPr>
              <w:t>4596,6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3847,3</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 xml:space="preserve">Учреждение по обеспечению </w:t>
            </w:r>
            <w:r w:rsidRPr="00E156B8">
              <w:rPr>
                <w:sz w:val="20"/>
                <w:szCs w:val="20"/>
              </w:rPr>
              <w:lastRenderedPageBreak/>
              <w:t>хозяйственного обслуживания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89100610</w:t>
            </w:r>
            <w:r w:rsidRPr="00BE1BCD">
              <w:rPr>
                <w:sz w:val="20"/>
                <w:szCs w:val="20"/>
              </w:rPr>
              <w:lastRenderedPageBreak/>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bCs/>
                <w:sz w:val="20"/>
                <w:szCs w:val="20"/>
              </w:rPr>
              <w:t>3725,9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3847,3</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lastRenderedPageBreak/>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1370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1370</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413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413</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1914,3</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120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50</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30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100</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F55E4B" w:rsidRDefault="00E6361C" w:rsidP="00E6361C">
            <w:pPr>
              <w:ind w:firstLineChars="600" w:firstLine="960"/>
              <w:jc w:val="center"/>
              <w:rPr>
                <w:color w:val="000000"/>
                <w:sz w:val="16"/>
                <w:szCs w:val="16"/>
              </w:rPr>
            </w:pPr>
            <w:r w:rsidRPr="00F55E4B">
              <w:rPr>
                <w:color w:val="000000"/>
                <w:sz w:val="16"/>
                <w:szCs w:val="16"/>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747,2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347,2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Default="00E6361C" w:rsidP="00E6361C">
            <w:pPr>
              <w:tabs>
                <w:tab w:val="left" w:pos="5670"/>
              </w:tabs>
              <w:rPr>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Pr>
                <w:sz w:val="16"/>
                <w:szCs w:val="16"/>
              </w:rPr>
              <w:t>Мероприятия по оценке недвижимости, признание прав и регулировании отношений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Pr>
                <w:sz w:val="18"/>
                <w:szCs w:val="18"/>
              </w:rPr>
              <w:t>Мероприятия по землеустройству и землепользованию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21,8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D4538C" w:rsidRDefault="00E6361C" w:rsidP="00E6361C">
            <w:pPr>
              <w:widowControl w:val="0"/>
              <w:tabs>
                <w:tab w:val="left" w:pos="5670"/>
              </w:tabs>
              <w:autoSpaceDE w:val="0"/>
              <w:autoSpaceDN w:val="0"/>
              <w:adjustRightInd w:val="0"/>
              <w:rPr>
                <w:color w:val="000000"/>
                <w:sz w:val="20"/>
                <w:szCs w:val="20"/>
              </w:rPr>
            </w:pPr>
            <w:r w:rsidRPr="00D4538C">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widowControl w:val="0"/>
              <w:tabs>
                <w:tab w:val="left" w:pos="5670"/>
              </w:tabs>
              <w:autoSpaceDE w:val="0"/>
              <w:autoSpaceDN w:val="0"/>
              <w:adjustRightInd w:val="0"/>
              <w:rPr>
                <w:sz w:val="20"/>
                <w:szCs w:val="20"/>
              </w:rPr>
            </w:pPr>
            <w:r w:rsidRPr="00E156B8">
              <w:rPr>
                <w:color w:val="000000"/>
                <w:sz w:val="20"/>
                <w:szCs w:val="20"/>
              </w:rPr>
              <w:t>Судебная система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widowControl w:val="0"/>
              <w:tabs>
                <w:tab w:val="left" w:pos="5670"/>
              </w:tabs>
              <w:autoSpaceDE w:val="0"/>
              <w:autoSpaceDN w:val="0"/>
              <w:adjustRightInd w:val="0"/>
              <w:jc w:val="right"/>
              <w:rPr>
                <w:sz w:val="20"/>
                <w:szCs w:val="20"/>
              </w:rPr>
            </w:pPr>
            <w:r w:rsidRPr="00BE1BCD">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widowControl w:val="0"/>
              <w:tabs>
                <w:tab w:val="left" w:pos="5670"/>
              </w:tabs>
              <w:autoSpaceDE w:val="0"/>
              <w:autoSpaceDN w:val="0"/>
              <w:adjustRightInd w:val="0"/>
              <w:jc w:val="right"/>
              <w:rPr>
                <w:sz w:val="20"/>
                <w:szCs w:val="20"/>
              </w:rPr>
            </w:pPr>
            <w:r w:rsidRPr="00BE1BCD">
              <w:rPr>
                <w:color w:val="000000"/>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widowControl w:val="0"/>
              <w:tabs>
                <w:tab w:val="left" w:pos="5670"/>
              </w:tabs>
              <w:autoSpaceDE w:val="0"/>
              <w:autoSpaceDN w:val="0"/>
              <w:adjustRightInd w:val="0"/>
              <w:rPr>
                <w:color w:val="000000"/>
                <w:sz w:val="20"/>
                <w:szCs w:val="20"/>
              </w:rPr>
            </w:pPr>
            <w:r w:rsidRPr="00E156B8">
              <w:rPr>
                <w:sz w:val="20"/>
                <w:szCs w:val="20"/>
              </w:rPr>
              <w:t>Непрограммные расходы в рамках обеспечения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widowControl w:val="0"/>
              <w:tabs>
                <w:tab w:val="left" w:pos="5670"/>
              </w:tabs>
              <w:autoSpaceDE w:val="0"/>
              <w:autoSpaceDN w:val="0"/>
              <w:adjustRightInd w:val="0"/>
              <w:jc w:val="right"/>
              <w:rPr>
                <w:sz w:val="20"/>
                <w:szCs w:val="20"/>
              </w:rPr>
            </w:pPr>
            <w:r w:rsidRPr="00BE1BCD">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widowControl w:val="0"/>
              <w:tabs>
                <w:tab w:val="left" w:pos="5670"/>
              </w:tabs>
              <w:autoSpaceDE w:val="0"/>
              <w:autoSpaceDN w:val="0"/>
              <w:adjustRightInd w:val="0"/>
              <w:jc w:val="right"/>
              <w:rPr>
                <w:sz w:val="20"/>
                <w:szCs w:val="20"/>
              </w:rPr>
            </w:pPr>
            <w:r w:rsidRPr="00BE1BCD">
              <w:rPr>
                <w:color w:val="000000"/>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widowControl w:val="0"/>
              <w:tabs>
                <w:tab w:val="left" w:pos="5670"/>
              </w:tabs>
              <w:autoSpaceDE w:val="0"/>
              <w:autoSpaceDN w:val="0"/>
              <w:adjustRightInd w:val="0"/>
              <w:jc w:val="right"/>
              <w:rPr>
                <w:color w:val="000000"/>
                <w:sz w:val="20"/>
                <w:szCs w:val="20"/>
              </w:rPr>
            </w:pPr>
            <w:r w:rsidRPr="00BE1BCD">
              <w:rPr>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widowControl w:val="0"/>
              <w:tabs>
                <w:tab w:val="left" w:pos="5670"/>
              </w:tabs>
              <w:autoSpaceDE w:val="0"/>
              <w:autoSpaceDN w:val="0"/>
              <w:adjustRightInd w:val="0"/>
              <w:rPr>
                <w:sz w:val="20"/>
                <w:szCs w:val="20"/>
              </w:rPr>
            </w:pPr>
            <w:r w:rsidRPr="00E156B8">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widowControl w:val="0"/>
              <w:tabs>
                <w:tab w:val="left" w:pos="5670"/>
              </w:tabs>
              <w:autoSpaceDE w:val="0"/>
              <w:autoSpaceDN w:val="0"/>
              <w:adjustRightInd w:val="0"/>
              <w:jc w:val="right"/>
              <w:rPr>
                <w:sz w:val="20"/>
                <w:szCs w:val="20"/>
              </w:rPr>
            </w:pPr>
            <w:r w:rsidRPr="00BE1BCD">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widowControl w:val="0"/>
              <w:tabs>
                <w:tab w:val="left" w:pos="5670"/>
              </w:tabs>
              <w:autoSpaceDE w:val="0"/>
              <w:autoSpaceDN w:val="0"/>
              <w:adjustRightInd w:val="0"/>
              <w:jc w:val="right"/>
              <w:rPr>
                <w:sz w:val="20"/>
                <w:szCs w:val="20"/>
              </w:rPr>
            </w:pPr>
            <w:r w:rsidRPr="00BE1BCD">
              <w:rPr>
                <w:color w:val="000000"/>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widowControl w:val="0"/>
              <w:tabs>
                <w:tab w:val="left" w:pos="5670"/>
              </w:tabs>
              <w:autoSpaceDE w:val="0"/>
              <w:autoSpaceDN w:val="0"/>
              <w:adjustRightInd w:val="0"/>
              <w:jc w:val="right"/>
              <w:rPr>
                <w:sz w:val="20"/>
                <w:szCs w:val="20"/>
              </w:rPr>
            </w:pPr>
            <w:r w:rsidRPr="00BE1BCD">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widowControl w:val="0"/>
              <w:tabs>
                <w:tab w:val="left" w:pos="5670"/>
              </w:tabs>
              <w:autoSpaceDE w:val="0"/>
              <w:autoSpaceDN w:val="0"/>
              <w:adjustRightInd w:val="0"/>
              <w:rPr>
                <w:color w:val="000000"/>
                <w:sz w:val="20"/>
                <w:szCs w:val="20"/>
              </w:rPr>
            </w:pPr>
            <w:r w:rsidRPr="00E156B8">
              <w:rPr>
                <w:sz w:val="20"/>
                <w:szCs w:val="20"/>
              </w:rPr>
              <w:t xml:space="preserve">Прочая закупка товаров, работ и </w:t>
            </w:r>
            <w:r w:rsidRPr="00E156B8">
              <w:rPr>
                <w:sz w:val="20"/>
                <w:szCs w:val="20"/>
              </w:rPr>
              <w:lastRenderedPageBreak/>
              <w:t xml:space="preserve">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widowControl w:val="0"/>
              <w:tabs>
                <w:tab w:val="left" w:pos="5670"/>
              </w:tabs>
              <w:autoSpaceDE w:val="0"/>
              <w:autoSpaceDN w:val="0"/>
              <w:adjustRightInd w:val="0"/>
              <w:jc w:val="right"/>
              <w:rPr>
                <w:sz w:val="20"/>
                <w:szCs w:val="20"/>
              </w:rPr>
            </w:pPr>
            <w:r w:rsidRPr="00BE1BCD">
              <w:rPr>
                <w:color w:val="000000"/>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widowControl w:val="0"/>
              <w:tabs>
                <w:tab w:val="left" w:pos="5670"/>
              </w:tabs>
              <w:autoSpaceDE w:val="0"/>
              <w:autoSpaceDN w:val="0"/>
              <w:adjustRightInd w:val="0"/>
              <w:jc w:val="right"/>
              <w:rPr>
                <w:sz w:val="20"/>
                <w:szCs w:val="20"/>
              </w:rPr>
            </w:pPr>
            <w:r w:rsidRPr="00BE1BCD">
              <w:rPr>
                <w:color w:val="000000"/>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widowControl w:val="0"/>
              <w:tabs>
                <w:tab w:val="left" w:pos="5670"/>
              </w:tabs>
              <w:autoSpaceDE w:val="0"/>
              <w:autoSpaceDN w:val="0"/>
              <w:adjustRightInd w:val="0"/>
              <w:jc w:val="right"/>
              <w:rPr>
                <w:sz w:val="20"/>
                <w:szCs w:val="20"/>
              </w:rPr>
            </w:pPr>
            <w:r w:rsidRPr="00BE1BCD">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lastRenderedPageBreak/>
              <w:t>Национальная безопасность и правоохранительная деятельность</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1080,3</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Органы юстиции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bCs/>
                <w:sz w:val="20"/>
                <w:szCs w:val="20"/>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1080,3</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bCs/>
                <w:sz w:val="20"/>
                <w:szCs w:val="20"/>
              </w:rPr>
              <w:t>1251,2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1080,3</w:t>
            </w:r>
          </w:p>
        </w:tc>
      </w:tr>
      <w:tr w:rsidR="00E6361C" w:rsidRPr="00E156B8" w:rsidTr="00BE1BCD">
        <w:trPr>
          <w:gridAfter w:val="2"/>
          <w:wAfter w:w="2217" w:type="dxa"/>
          <w:trHeight w:val="12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Единая субвенция</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1080,3</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jc w:val="center"/>
              <w:rPr>
                <w:sz w:val="20"/>
                <w:szCs w:val="20"/>
              </w:rPr>
            </w:pPr>
            <w:r w:rsidRPr="00E156B8">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p w:rsidR="00E6361C" w:rsidRPr="00E156B8" w:rsidRDefault="00E6361C" w:rsidP="00E6361C">
            <w:pPr>
              <w:tabs>
                <w:tab w:val="left" w:pos="5670"/>
              </w:tabs>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1080,3</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562,9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562,9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562,9</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170,1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170,1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170,1</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347,3</w:t>
            </w:r>
          </w:p>
        </w:tc>
      </w:tr>
      <w:tr w:rsidR="00E6361C" w:rsidRPr="00E156B8" w:rsidTr="00BE1BCD">
        <w:trPr>
          <w:gridAfter w:val="2"/>
          <w:wAfter w:w="2217"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269,9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193,19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68,9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88,11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48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Национальная экономика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2698,88119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3298,7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3616,3</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Сельское хозяйство и рыболовство</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1315,9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1314,9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1632,5</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Муниципальная программа « Развитие сельского хозяйства и регулирование рынков сельскохозяйственной продукции </w:t>
            </w:r>
            <w:r w:rsidRPr="00E156B8">
              <w:rPr>
                <w:sz w:val="20"/>
                <w:szCs w:val="20"/>
              </w:rPr>
              <w:lastRenderedPageBreak/>
              <w:t>сырья и продовольствия Ельниковского муниципального района на 2013- 2020 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916,7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1310,7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1628,3</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 xml:space="preserve">Подпрограмма « Поддержка и развитие кадрового потенциала в АПК»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916,7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1310,7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1628,3</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Мероприятие « Стимулирование обучения и закрепление молодых специалистов в сельхозпроизводстве»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09 101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916,7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1310,7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1628,3</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09 10177000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282,7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379,1</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282,7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379,1</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Публичные нормативные выплаты гражданам несоциального характера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282,7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379,1</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w:t>
            </w:r>
            <w:r w:rsidRPr="00E156B8">
              <w:rPr>
                <w:color w:val="000000"/>
                <w:sz w:val="20"/>
                <w:szCs w:val="20"/>
              </w:rPr>
              <w:lastRenderedPageBreak/>
              <w:t>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441,4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511,4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611,4</w:t>
            </w:r>
          </w:p>
        </w:tc>
      </w:tr>
      <w:tr w:rsidR="00E6361C" w:rsidRPr="00E156B8" w:rsidTr="00BE1BCD">
        <w:trPr>
          <w:gridAfter w:val="2"/>
          <w:wAfter w:w="2217" w:type="dxa"/>
          <w:trHeight w:val="617"/>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441,4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511,4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611,4</w:t>
            </w:r>
          </w:p>
        </w:tc>
      </w:tr>
      <w:tr w:rsidR="00E6361C" w:rsidRPr="00E156B8" w:rsidTr="00BE1BCD">
        <w:trPr>
          <w:gridAfter w:val="2"/>
          <w:wAfter w:w="2217" w:type="dxa"/>
          <w:trHeight w:val="10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13"/>
                <w:szCs w:val="13"/>
              </w:rPr>
            </w:pPr>
            <w:r w:rsidRPr="00BE1BCD">
              <w:rPr>
                <w:sz w:val="13"/>
                <w:szCs w:val="13"/>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313,1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517,6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637,8</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13"/>
                <w:szCs w:val="13"/>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313,1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517,6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637,8</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На реализацию полномочий  по организации проведения мероприятий по отлову и содержанию безнадзорных животных</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399,2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4,2</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highlight w:val="yellow"/>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399,2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4,2</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Дорожное  хозяйство ( дорожные фонды)</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907,73119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2582,25</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tcPr>
          <w:p w:rsidR="00E6361C" w:rsidRPr="00E156B8" w:rsidRDefault="00E6361C" w:rsidP="00E6361C">
            <w:pPr>
              <w:tabs>
                <w:tab w:val="left" w:pos="5670"/>
              </w:tabs>
              <w:rPr>
                <w:sz w:val="20"/>
                <w:szCs w:val="20"/>
              </w:rPr>
            </w:pPr>
            <w:r w:rsidRPr="00E156B8">
              <w:rPr>
                <w:sz w:val="20"/>
                <w:szCs w:val="20"/>
              </w:rPr>
              <w:t>Муниципальная программа « Развитие автомобильных дорог 2015 – 2022 г»</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907,73119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2582,25</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tcPr>
          <w:p w:rsidR="00E6361C" w:rsidRPr="00E156B8" w:rsidRDefault="00E6361C" w:rsidP="00E6361C">
            <w:pPr>
              <w:tabs>
                <w:tab w:val="left" w:pos="5670"/>
              </w:tabs>
              <w:rPr>
                <w:sz w:val="20"/>
                <w:szCs w:val="20"/>
              </w:rPr>
            </w:pPr>
            <w:r w:rsidRPr="00E156B8">
              <w:rPr>
                <w:sz w:val="20"/>
                <w:szCs w:val="20"/>
              </w:rPr>
              <w:t>Основное мероприятие « Строительство автомобильных дорог»</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907,73119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2582,25</w:t>
            </w:r>
          </w:p>
        </w:tc>
      </w:tr>
      <w:tr w:rsidR="00E6361C" w:rsidRPr="00E156B8" w:rsidTr="00BE1BCD">
        <w:trPr>
          <w:gridAfter w:val="2"/>
          <w:wAfter w:w="2217" w:type="dxa"/>
          <w:trHeight w:val="401"/>
        </w:trPr>
        <w:tc>
          <w:tcPr>
            <w:tcW w:w="3261" w:type="dxa"/>
            <w:tcBorders>
              <w:top w:val="single" w:sz="4" w:space="0" w:color="auto"/>
              <w:left w:val="single" w:sz="4" w:space="0" w:color="auto"/>
              <w:bottom w:val="single" w:sz="4" w:space="0" w:color="auto"/>
              <w:right w:val="single" w:sz="4" w:space="0" w:color="auto"/>
            </w:tcBorders>
            <w:shd w:val="clear" w:color="auto" w:fill="auto"/>
          </w:tcPr>
          <w:p w:rsidR="00E6361C" w:rsidRPr="00E156B8" w:rsidRDefault="00E6361C" w:rsidP="00E6361C">
            <w:pPr>
              <w:tabs>
                <w:tab w:val="left" w:pos="5670"/>
              </w:tabs>
              <w:rPr>
                <w:sz w:val="20"/>
                <w:szCs w:val="20"/>
              </w:rPr>
            </w:pPr>
            <w:r w:rsidRPr="00E156B8">
              <w:rPr>
                <w:sz w:val="20"/>
                <w:szCs w:val="20"/>
              </w:rPr>
              <w:t xml:space="preserve">Капитальный ремонт, ремонт и </w:t>
            </w:r>
            <w:r w:rsidRPr="00E156B8">
              <w:rPr>
                <w:sz w:val="20"/>
                <w:szCs w:val="20"/>
              </w:rPr>
              <w:lastRenderedPageBreak/>
              <w:t>содержание автомобильных дорог общего пользования местного значения и искусственных сооружений на них</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907,73119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2582,25</w:t>
            </w:r>
          </w:p>
        </w:tc>
      </w:tr>
      <w:tr w:rsidR="00E6361C" w:rsidRPr="00E156B8" w:rsidTr="00BE1BCD">
        <w:trPr>
          <w:gridAfter w:val="2"/>
          <w:wAfter w:w="2217" w:type="dxa"/>
          <w:trHeight w:val="401"/>
        </w:trPr>
        <w:tc>
          <w:tcPr>
            <w:tcW w:w="3261" w:type="dxa"/>
            <w:tcBorders>
              <w:top w:val="single" w:sz="4" w:space="0" w:color="auto"/>
              <w:left w:val="single" w:sz="4" w:space="0" w:color="auto"/>
              <w:bottom w:val="single" w:sz="4" w:space="0" w:color="auto"/>
              <w:right w:val="single" w:sz="4" w:space="0" w:color="auto"/>
            </w:tcBorders>
            <w:shd w:val="clear" w:color="auto" w:fill="auto"/>
          </w:tcPr>
          <w:p w:rsidR="00E6361C" w:rsidRPr="00E156B8" w:rsidRDefault="00E6361C" w:rsidP="00E6361C">
            <w:pPr>
              <w:tabs>
                <w:tab w:val="left" w:pos="5670"/>
              </w:tabs>
              <w:rPr>
                <w:sz w:val="20"/>
                <w:szCs w:val="20"/>
              </w:rPr>
            </w:pPr>
            <w:r w:rsidRPr="00E156B8">
              <w:rPr>
                <w:sz w:val="20"/>
                <w:szCs w:val="20"/>
              </w:rPr>
              <w:lastRenderedPageBreak/>
              <w:t xml:space="preserve">Бюджетные инвестиции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414 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838,73119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2582,25</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Жилищно -коммунальное хозяйство</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3899,44381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Жилищное хозяйство</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453"/>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Коммунальное хозяйство</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3899,44381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A9748D">
              <w:rPr>
                <w:sz w:val="18"/>
                <w:szCs w:val="18"/>
              </w:rPr>
              <w:t>Муниципальная программа «Р</w:t>
            </w:r>
            <w:r w:rsidRPr="00A9748D">
              <w:rPr>
                <w:rStyle w:val="ac"/>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2434,21881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Под</w:t>
            </w:r>
            <w:r w:rsidRPr="00E156B8">
              <w:rPr>
                <w:sz w:val="20"/>
                <w:szCs w:val="20"/>
              </w:rPr>
              <w:t>программа «  Устойчивое развитие сельских  территорий»</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2434,21881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2434,21881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2434,21881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Бюджетные инвестиции на</w:t>
            </w:r>
            <w:r w:rsidRPr="00E156B8">
              <w:rPr>
                <w:sz w:val="20"/>
                <w:szCs w:val="20"/>
              </w:rPr>
              <w:t xml:space="preserve"> развития социальной и инженерной инфраструктуры в сельской местности</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357,218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r>
      <w:tr w:rsidR="00E6361C" w:rsidRPr="00E156B8" w:rsidTr="00BE1BCD">
        <w:trPr>
          <w:gridAfter w:val="2"/>
          <w:wAfter w:w="2217" w:type="dxa"/>
          <w:trHeight w:val="73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357,218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500</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Софинансирование развития социальной и инженерной инфраструктуры в сельской </w:t>
            </w:r>
            <w:r w:rsidRPr="00E156B8">
              <w:rPr>
                <w:sz w:val="20"/>
                <w:szCs w:val="20"/>
              </w:rPr>
              <w:lastRenderedPageBreak/>
              <w:t>местности</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09102</w:t>
            </w:r>
            <w:r w:rsidRPr="00BE1BCD">
              <w:rPr>
                <w:sz w:val="20"/>
                <w:szCs w:val="20"/>
                <w:lang w:val="en-US"/>
              </w:rPr>
              <w:t>L</w:t>
            </w:r>
            <w:r w:rsidRPr="00BE1BCD">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2000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09102</w:t>
            </w:r>
            <w:r w:rsidRPr="00BE1BCD">
              <w:rPr>
                <w:sz w:val="20"/>
                <w:szCs w:val="20"/>
                <w:lang w:val="en-US"/>
              </w:rPr>
              <w:t>L</w:t>
            </w:r>
            <w:r w:rsidRPr="00BE1BCD">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lang w:val="en-US"/>
              </w:rPr>
            </w:pPr>
            <w:r w:rsidRPr="00BE1BCD">
              <w:rPr>
                <w:sz w:val="20"/>
                <w:szCs w:val="20"/>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2000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0B3559" w:rsidRDefault="00E6361C" w:rsidP="00E6361C">
            <w:r w:rsidRPr="00AF1428">
              <w:rPr>
                <w:sz w:val="16"/>
                <w:szCs w:val="16"/>
              </w:rPr>
              <w:t>Муниципальная программа «Жилище» Ельниковского муниципального района на 2015 – 2020 г</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rPr>
                <w:sz w:val="18"/>
                <w:szCs w:val="18"/>
              </w:rPr>
            </w:pPr>
            <w:r w:rsidRPr="00BE1BCD">
              <w:rPr>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rPr>
                <w:sz w:val="18"/>
                <w:szCs w:val="18"/>
              </w:rPr>
            </w:pPr>
            <w:r w:rsidRPr="00BE1BCD">
              <w:rPr>
                <w:sz w:val="18"/>
                <w:szCs w:val="18"/>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1542,225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FF2113" w:rsidRDefault="00E6361C" w:rsidP="00E6361C">
            <w:r w:rsidRPr="00FF2113">
              <w:t>Основное мероприятие «</w:t>
            </w:r>
            <w:r w:rsidRPr="00FF2113">
              <w:rPr>
                <w:bCs/>
              </w:rPr>
              <w:t>Стимулирование жилищного строительства»</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rPr>
                <w:sz w:val="18"/>
                <w:szCs w:val="18"/>
              </w:rPr>
            </w:pPr>
            <w:r w:rsidRPr="00BE1BCD">
              <w:rPr>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rPr>
                <w:sz w:val="18"/>
                <w:szCs w:val="18"/>
              </w:rPr>
            </w:pPr>
            <w:r w:rsidRPr="00BE1BCD">
              <w:rPr>
                <w:sz w:val="18"/>
                <w:szCs w:val="18"/>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04001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1542,225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t>Со финансирование  объектов  капитального строительства реконструкции муниципальной собственности</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rPr>
                <w:sz w:val="18"/>
                <w:szCs w:val="18"/>
              </w:rPr>
            </w:pPr>
            <w:r w:rsidRPr="00BE1BCD">
              <w:rPr>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rPr>
                <w:sz w:val="18"/>
                <w:szCs w:val="18"/>
              </w:rPr>
            </w:pPr>
            <w:r w:rsidRPr="00BE1BCD">
              <w:rPr>
                <w:sz w:val="18"/>
                <w:szCs w:val="18"/>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04001</w:t>
            </w:r>
            <w:r w:rsidRPr="00BE1BCD">
              <w:rPr>
                <w:lang w:val="en-US"/>
              </w:rPr>
              <w:t>S</w:t>
            </w:r>
            <w:r w:rsidRPr="00BE1BCD">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1542,225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rPr>
                <w:sz w:val="18"/>
                <w:szCs w:val="18"/>
              </w:rPr>
            </w:pPr>
            <w:r w:rsidRPr="00BE1BCD">
              <w:rPr>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rPr>
                <w:sz w:val="18"/>
                <w:szCs w:val="18"/>
              </w:rPr>
            </w:pPr>
            <w:r w:rsidRPr="00BE1BCD">
              <w:rPr>
                <w:sz w:val="18"/>
                <w:szCs w:val="18"/>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04001</w:t>
            </w:r>
            <w:r w:rsidRPr="00BE1BCD">
              <w:rPr>
                <w:lang w:val="en-US"/>
              </w:rPr>
              <w:t>S</w:t>
            </w:r>
            <w:r w:rsidRPr="00BE1BCD">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1542,225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36,7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38,1</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Молодежная политика и оздоровление детей</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35,0</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Pr="00E156B8">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32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35,0</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Воспитание гражданственности и патриотизма духовно- нравственное воспитание молодежи</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14,7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18,1</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Мероприятия в области молодежной политики</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14,7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18,1</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14,7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18,1</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 Развитие художественного творчества детей и молодежи»</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Развитие массового детского и молодежного спорта</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Обеспечение занятости и трудоустройства  молодежи»</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Основное мероприятие» Поддержка детских молодежных общественных объединений</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Культура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2720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2750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2750</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b/>
                <w:sz w:val="20"/>
                <w:szCs w:val="20"/>
              </w:rPr>
            </w:pPr>
            <w:r w:rsidRPr="00E156B8">
              <w:rPr>
                <w:b/>
                <w:sz w:val="20"/>
                <w:szCs w:val="20"/>
              </w:rPr>
              <w:t>Другие вопросы в области культуры кинематографии.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2720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2750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2750</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Учреждение по обеспечению хозяйственного обслуживания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2720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2750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2750</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1549,88887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1850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1850</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581,8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681,8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681,8</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588,2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218,2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218,2</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0,11117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Социальная политика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7976,95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6484,6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6872,4</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Пенсионное обеспечение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1717,4</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Муниципальная программа «Развитие муниципальной службы в Ельниковском муниципальном районе РМ (2015-2020)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1717,4</w:t>
            </w:r>
          </w:p>
        </w:tc>
      </w:tr>
      <w:tr w:rsidR="00E6361C" w:rsidRPr="00E156B8" w:rsidTr="00BE1BCD">
        <w:trPr>
          <w:gridAfter w:val="2"/>
          <w:wAfter w:w="2217" w:type="dxa"/>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1717,4</w:t>
            </w:r>
          </w:p>
        </w:tc>
      </w:tr>
      <w:tr w:rsidR="00E6361C" w:rsidRPr="00E156B8" w:rsidTr="00BE1BCD">
        <w:trPr>
          <w:gridAfter w:val="2"/>
          <w:wAfter w:w="2217"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Доплаты к пенсиям муниципальных служащих</w:t>
            </w:r>
          </w:p>
        </w:tc>
        <w:tc>
          <w:tcPr>
            <w:tcW w:w="708" w:type="dxa"/>
            <w:tcBorders>
              <w:top w:val="single" w:sz="4" w:space="0" w:color="auto"/>
              <w:left w:val="nil"/>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1717,4</w:t>
            </w:r>
          </w:p>
        </w:tc>
      </w:tr>
      <w:tr w:rsidR="00E6361C" w:rsidRPr="00E156B8" w:rsidTr="00BE1BCD">
        <w:trPr>
          <w:gridAfter w:val="2"/>
          <w:wAfter w:w="2217"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Иные пенсии, социальные доплаты к пенсиям</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312 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1717,4</w:t>
            </w:r>
          </w:p>
        </w:tc>
      </w:tr>
      <w:tr w:rsidR="00E6361C" w:rsidRPr="00E156B8" w:rsidTr="00BE1BCD">
        <w:trPr>
          <w:gridAfter w:val="2"/>
          <w:wAfter w:w="2217" w:type="dxa"/>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jc w:val="center"/>
              <w:rPr>
                <w:sz w:val="20"/>
                <w:szCs w:val="20"/>
              </w:rPr>
            </w:pPr>
            <w:r w:rsidRPr="00E156B8">
              <w:rPr>
                <w:sz w:val="20"/>
                <w:szCs w:val="20"/>
              </w:rPr>
              <w:t>Социальное обеспечение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1860,95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200,5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200,5</w:t>
            </w:r>
          </w:p>
        </w:tc>
      </w:tr>
      <w:tr w:rsidR="00E6361C" w:rsidRPr="00E156B8" w:rsidTr="00BE1BCD">
        <w:trPr>
          <w:gridAfter w:val="2"/>
          <w:wAfter w:w="2217" w:type="dxa"/>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jc w:val="center"/>
              <w:rPr>
                <w:sz w:val="20"/>
                <w:szCs w:val="20"/>
              </w:rPr>
            </w:pPr>
            <w:r w:rsidRPr="00E156B8">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E156B8">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0,5</w:t>
            </w:r>
          </w:p>
        </w:tc>
      </w:tr>
      <w:tr w:rsidR="00E6361C" w:rsidRPr="00E156B8" w:rsidTr="00BE1BCD">
        <w:trPr>
          <w:gridAfter w:val="2"/>
          <w:wAfter w:w="2217" w:type="dxa"/>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ind w:left="234"/>
              <w:jc w:val="right"/>
              <w:rPr>
                <w:sz w:val="20"/>
                <w:szCs w:val="20"/>
              </w:rPr>
            </w:pPr>
            <w:r w:rsidRPr="00BE1BCD">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0,5</w:t>
            </w:r>
          </w:p>
        </w:tc>
      </w:tr>
      <w:tr w:rsidR="00E6361C" w:rsidRPr="00E156B8" w:rsidTr="00BE1BCD">
        <w:trPr>
          <w:gridAfter w:val="2"/>
          <w:wAfter w:w="2217"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A9748D">
              <w:rPr>
                <w:sz w:val="18"/>
                <w:szCs w:val="18"/>
              </w:rPr>
              <w:t>Муниципальная программа «Р</w:t>
            </w:r>
            <w:r w:rsidRPr="00A9748D">
              <w:rPr>
                <w:rStyle w:val="ac"/>
              </w:rPr>
              <w:t xml:space="preserve">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w:t>
            </w:r>
            <w:r w:rsidRPr="00A9748D">
              <w:rPr>
                <w:rStyle w:val="ac"/>
              </w:rPr>
              <w:lastRenderedPageBreak/>
              <w:t>2013-2020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lastRenderedPageBreak/>
              <w:t>Под</w:t>
            </w:r>
            <w:r w:rsidRPr="00E156B8">
              <w:rPr>
                <w:sz w:val="20"/>
                <w:szCs w:val="20"/>
              </w:rPr>
              <w:t>программа « Устойчивое развитие сельских  территорий 2014-2017 и на период 2020 года</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t>0910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t>09101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Обеспечение жильем молодых семей и молодых специалистов на селе</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lang w:val="en-US"/>
              </w:rPr>
            </w:pPr>
            <w:r w:rsidRPr="00BE1BCD">
              <w:t>09101</w:t>
            </w:r>
            <w:r w:rsidRPr="00BE1BCD">
              <w:rPr>
                <w:sz w:val="20"/>
                <w:szCs w:val="20"/>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Субсидии гражданам на приобретения жилья</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t>09101</w:t>
            </w:r>
            <w:r w:rsidRPr="00BE1BCD">
              <w:rPr>
                <w:sz w:val="20"/>
                <w:szCs w:val="20"/>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 xml:space="preserve">Государственная </w:t>
            </w:r>
            <w:r w:rsidRPr="00E156B8">
              <w:rPr>
                <w:sz w:val="20"/>
                <w:szCs w:val="20"/>
              </w:rPr>
              <w:t xml:space="preserve"> программа «</w:t>
            </w:r>
            <w:r w:rsidRPr="00C66B2E">
              <w:rPr>
                <w:bCs/>
                <w:color w:val="000000"/>
                <w:spacing w:val="-3"/>
                <w:sz w:val="18"/>
                <w:szCs w:val="18"/>
              </w:rPr>
              <w:t>Обеспечение доступным и комфортным жильем и коммунальными услугами граждан Российской Федерации</w:t>
            </w:r>
            <w:r>
              <w:rPr>
                <w:bCs/>
                <w:color w:val="000000"/>
                <w:spacing w:val="-3"/>
                <w:sz w:val="18"/>
                <w:szCs w:val="18"/>
              </w:rPr>
              <w:t>»</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E6361C" w:rsidRPr="007B6F70" w:rsidRDefault="00E6361C" w:rsidP="00E6361C">
            <w:pPr>
              <w:tabs>
                <w:tab w:val="left" w:pos="5670"/>
              </w:tabs>
              <w:rPr>
                <w:sz w:val="20"/>
                <w:szCs w:val="20"/>
              </w:rPr>
            </w:pPr>
            <w:r w:rsidRPr="007B6F70">
              <w:rPr>
                <w:color w:val="000000"/>
                <w:sz w:val="18"/>
                <w:szCs w:val="18"/>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041</w:t>
            </w:r>
          </w:p>
        </w:tc>
        <w:tc>
          <w:tcPr>
            <w:tcW w:w="567" w:type="dxa"/>
            <w:tcBorders>
              <w:top w:val="single" w:sz="4" w:space="0" w:color="auto"/>
              <w:left w:val="nil"/>
              <w:bottom w:val="single" w:sz="4" w:space="0" w:color="auto"/>
              <w:right w:val="nil"/>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49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shd w:val="clear" w:color="auto" w:fill="FFFFFF"/>
              <w:jc w:val="center"/>
              <w:rPr>
                <w:sz w:val="20"/>
                <w:szCs w:val="20"/>
              </w:rPr>
            </w:pPr>
            <w:r w:rsidRPr="00E156B8">
              <w:rPr>
                <w:sz w:val="20"/>
                <w:szCs w:val="20"/>
              </w:rPr>
              <w:t>Основное мероприятие «</w:t>
            </w:r>
            <w:r w:rsidRPr="00C66B2E">
              <w:rPr>
                <w:bCs/>
                <w:color w:val="000000"/>
                <w:spacing w:val="-3"/>
                <w:sz w:val="18"/>
                <w:szCs w:val="18"/>
              </w:rPr>
              <w:t>Обеспечение жильем молодых семей»</w:t>
            </w:r>
            <w:r w:rsidRPr="00C66B2E">
              <w:rPr>
                <w:sz w:val="18"/>
                <w:szCs w:val="18"/>
              </w:rPr>
              <w:t xml:space="preserve"> </w:t>
            </w:r>
            <w:r w:rsidRPr="00C66B2E">
              <w:rPr>
                <w:bCs/>
                <w:color w:val="000000"/>
                <w:spacing w:val="-3"/>
                <w:sz w:val="18"/>
                <w:szCs w:val="1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7B6F70">
              <w:rPr>
                <w:color w:val="000000"/>
                <w:sz w:val="18"/>
                <w:szCs w:val="18"/>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r w:rsidRPr="00E156B8">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7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Субсидии гражданам на приобретения жилья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322 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1058"/>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Материальная помощь гражданам, оказавшимся в трудной жизненной ситуации</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Социальная помощь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Охрана  семьи  и  детства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3817,5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4042,5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4430</w:t>
            </w:r>
          </w:p>
        </w:tc>
      </w:tr>
      <w:tr w:rsidR="00E6361C" w:rsidRPr="00E156B8" w:rsidTr="00BE1BCD">
        <w:trPr>
          <w:gridAfter w:val="2"/>
          <w:wAfter w:w="2217" w:type="dxa"/>
          <w:trHeight w:val="52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2940,8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3328,3</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 xml:space="preserve">Субвенции на осуществление государственных полномочий </w:t>
            </w:r>
            <w:r w:rsidRPr="00E156B8">
              <w:rPr>
                <w:color w:val="000000"/>
                <w:sz w:val="20"/>
                <w:szCs w:val="20"/>
              </w:rPr>
              <w:lastRenderedPageBreak/>
              <w:t>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2940,8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3328,3</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Приобретение товаров работ услуг  в пользу граждан в целях их социального обеспечения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700,3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1940,8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2328,3</w:t>
            </w:r>
          </w:p>
        </w:tc>
      </w:tr>
      <w:tr w:rsidR="00E6361C" w:rsidRPr="00E156B8" w:rsidTr="00BE1BCD">
        <w:trPr>
          <w:gridAfter w:val="2"/>
          <w:wAfter w:w="2217" w:type="dxa"/>
          <w:trHeight w:val="46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Содержание ребенка в семье опекуна и приемной семье, а также вознаграждение, причитающееся приемному родителю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2000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1000</w:t>
            </w: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27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Муниципальная программа «Жилище» Ельниковского муниципального района на 2015 – 2020 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1101,7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1101,7</w:t>
            </w:r>
          </w:p>
        </w:tc>
      </w:tr>
      <w:tr w:rsidR="00E6361C" w:rsidRPr="00E156B8" w:rsidTr="00BE1BCD">
        <w:trPr>
          <w:gridAfter w:val="2"/>
          <w:wAfter w:w="2217" w:type="dxa"/>
          <w:trHeight w:val="54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w:t>
            </w:r>
            <w:r w:rsidRPr="00E156B8">
              <w:rPr>
                <w:bCs/>
                <w:sz w:val="20"/>
                <w:szCs w:val="20"/>
              </w:rPr>
              <w:t>Поддержка платежеспособного спроса на жилье»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04002</w:t>
            </w:r>
            <w:r w:rsidRPr="00BE1BCD">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1101,7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1101,7</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04002</w:t>
            </w:r>
            <w:r w:rsidRPr="00BE1BCD">
              <w:rPr>
                <w:sz w:val="20"/>
                <w:szCs w:val="20"/>
                <w:lang w:val="en-US"/>
              </w:rPr>
              <w:t xml:space="preserve"> 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1101,7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1101,7</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lang w:val="en-US"/>
              </w:rPr>
            </w:pPr>
            <w:r w:rsidRPr="00BE1BCD">
              <w:rPr>
                <w:sz w:val="20"/>
                <w:szCs w:val="20"/>
              </w:rPr>
              <w:t>04002</w:t>
            </w:r>
            <w:r w:rsidRPr="00BE1BCD">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1101,7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1101,7</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 xml:space="preserve">Субвенции на осуществление государственных полномочий Республики Мордовия по назначению и предоставлению </w:t>
            </w:r>
            <w:r w:rsidRPr="00E156B8">
              <w:rPr>
                <w:color w:val="000000"/>
                <w:sz w:val="20"/>
                <w:szCs w:val="20"/>
              </w:rPr>
              <w:lastRenderedPageBreak/>
              <w:t>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524,5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524,5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524,5</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Приобретение товаров работ услуг  в пользу граждан в целях их социального обеспечения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524,5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524,5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524,5</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w:t>
            </w:r>
          </w:p>
          <w:p w:rsidR="00E6361C" w:rsidRPr="00E156B8" w:rsidRDefault="00E6361C" w:rsidP="00E6361C">
            <w:pPr>
              <w:tabs>
                <w:tab w:val="left" w:pos="5670"/>
              </w:tabs>
              <w:jc w:val="center"/>
              <w:rPr>
                <w:sz w:val="20"/>
                <w:szCs w:val="20"/>
              </w:rPr>
            </w:pPr>
            <w:r w:rsidRPr="00E156B8">
              <w:rPr>
                <w:color w:val="000000"/>
                <w:sz w:val="20"/>
                <w:szCs w:val="20"/>
              </w:rPr>
              <w:t>Физическая культура и спорт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p w:rsidR="00E6361C" w:rsidRPr="00BE1BCD" w:rsidRDefault="00E6361C" w:rsidP="00BE1BCD">
            <w:pPr>
              <w:tabs>
                <w:tab w:val="left" w:pos="5670"/>
              </w:tabs>
              <w:jc w:val="right"/>
              <w:rPr>
                <w:sz w:val="20"/>
                <w:szCs w:val="20"/>
              </w:rPr>
            </w:pPr>
            <w:r w:rsidRPr="00BE1BCD">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p w:rsidR="00E6361C" w:rsidRPr="00BE1BCD" w:rsidRDefault="00E6361C" w:rsidP="00BE1BCD">
            <w:pPr>
              <w:tabs>
                <w:tab w:val="left" w:pos="5670"/>
              </w:tabs>
              <w:jc w:val="right"/>
              <w:rPr>
                <w:sz w:val="20"/>
                <w:szCs w:val="20"/>
              </w:rPr>
            </w:pPr>
            <w:r w:rsidRPr="00BE1BCD">
              <w:rPr>
                <w:sz w:val="20"/>
                <w:szCs w:val="20"/>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87,6</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Физическая культура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87,6</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jc w:val="center"/>
              <w:rPr>
                <w:sz w:val="20"/>
                <w:szCs w:val="20"/>
              </w:rPr>
            </w:pPr>
            <w:r w:rsidRPr="00E156B8">
              <w:rPr>
                <w:sz w:val="20"/>
                <w:szCs w:val="20"/>
              </w:rPr>
              <w:t>Муниципальная программа « Развитие физической культуры и спорта в Ельниковском муниципальном районе на 2017 – 2021 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87,6</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 Внутрирайонные спортивные соревнования»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52,2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55</w:t>
            </w:r>
          </w:p>
        </w:tc>
      </w:tr>
      <w:tr w:rsidR="00E6361C" w:rsidRPr="00E156B8" w:rsidTr="00BE1BCD">
        <w:trPr>
          <w:gridAfter w:val="2"/>
          <w:wAfter w:w="2217" w:type="dxa"/>
          <w:trHeight w:val="952"/>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Мероприятия в области спорта и физической культуры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52,2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55</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52,2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55</w:t>
            </w:r>
          </w:p>
        </w:tc>
      </w:tr>
      <w:tr w:rsidR="00E6361C" w:rsidRPr="00E156B8" w:rsidTr="00BE1BCD">
        <w:trPr>
          <w:gridAfter w:val="2"/>
          <w:wAfter w:w="2217"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Участие сборных команд в республиканских соревнованиях»</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32,6</w:t>
            </w:r>
          </w:p>
        </w:tc>
      </w:tr>
      <w:tr w:rsidR="00E6361C" w:rsidRPr="00E156B8" w:rsidTr="00BE1BCD">
        <w:trPr>
          <w:gridAfter w:val="2"/>
          <w:wAfter w:w="2217"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32,6</w:t>
            </w:r>
          </w:p>
        </w:tc>
      </w:tr>
      <w:tr w:rsidR="00E6361C" w:rsidRPr="00E156B8" w:rsidTr="00BE1BCD">
        <w:trPr>
          <w:gridAfter w:val="2"/>
          <w:wAfter w:w="2217"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Периодическая печать и издательства</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1650</w:t>
            </w:r>
          </w:p>
        </w:tc>
      </w:tr>
      <w:tr w:rsidR="00E6361C" w:rsidRPr="00E156B8" w:rsidTr="00BE1BCD">
        <w:trPr>
          <w:gridAfter w:val="2"/>
          <w:wAfter w:w="2217"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Непрограммные расходы в рамках обеспечения деятельности главных распорядителей бюджетных средств Республики Мордовия</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1650</w:t>
            </w:r>
          </w:p>
        </w:tc>
      </w:tr>
      <w:tr w:rsidR="00E6361C" w:rsidRPr="00E156B8" w:rsidTr="00BE1BCD">
        <w:trPr>
          <w:gridAfter w:val="2"/>
          <w:wAfter w:w="2217"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1650</w:t>
            </w:r>
          </w:p>
        </w:tc>
      </w:tr>
      <w:tr w:rsidR="00E6361C" w:rsidRPr="00E156B8" w:rsidTr="00BE1BCD">
        <w:trPr>
          <w:gridAfter w:val="2"/>
          <w:wAfter w:w="2217"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Субсидии на поддержку социально ориентированных некоммерческих организаций</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1650</w:t>
            </w:r>
          </w:p>
        </w:tc>
      </w:tr>
      <w:tr w:rsidR="00E6361C" w:rsidRPr="00E156B8" w:rsidTr="00BE1BCD">
        <w:trPr>
          <w:gridAfter w:val="2"/>
          <w:wAfter w:w="2217"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Субсидии некоммерческим организациям (за исключением государственных учреждений)</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1650</w:t>
            </w:r>
          </w:p>
        </w:tc>
      </w:tr>
      <w:tr w:rsidR="00E6361C" w:rsidRPr="00E156B8" w:rsidTr="00BE1BCD">
        <w:trPr>
          <w:gridAfter w:val="2"/>
          <w:wAfter w:w="2217" w:type="dxa"/>
          <w:trHeight w:val="1271"/>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Субсидии некоммерческим организациям (за исключением государственных (муниципальных) учреждений)</w:t>
            </w:r>
          </w:p>
          <w:p w:rsidR="00E6361C" w:rsidRPr="00E156B8" w:rsidRDefault="00E6361C" w:rsidP="00E6361C">
            <w:pPr>
              <w:tabs>
                <w:tab w:val="left" w:pos="5670"/>
              </w:tabs>
              <w:rPr>
                <w:sz w:val="20"/>
                <w:szCs w:val="20"/>
              </w:rPr>
            </w:pP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1650</w:t>
            </w:r>
          </w:p>
        </w:tc>
      </w:tr>
      <w:tr w:rsidR="00E6361C" w:rsidRPr="00E156B8" w:rsidTr="00BE1BCD">
        <w:trPr>
          <w:gridAfter w:val="2"/>
          <w:wAfter w:w="2217"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tcPr>
          <w:p w:rsidR="00E6361C" w:rsidRPr="00E156B8" w:rsidRDefault="00E6361C" w:rsidP="00E6361C">
            <w:pPr>
              <w:tabs>
                <w:tab w:val="left" w:pos="5670"/>
              </w:tabs>
              <w:rPr>
                <w:sz w:val="20"/>
                <w:szCs w:val="20"/>
              </w:rPr>
            </w:pPr>
            <w:r w:rsidRPr="00E156B8">
              <w:rPr>
                <w:sz w:val="20"/>
                <w:szCs w:val="20"/>
              </w:rPr>
              <w:t>Финансовое управление Администрации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102"/>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12396,95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10956,6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11115,65</w:t>
            </w:r>
          </w:p>
        </w:tc>
      </w:tr>
      <w:tr w:rsidR="00E6361C" w:rsidRPr="00E156B8" w:rsidTr="00BE1BCD">
        <w:trPr>
          <w:gridAfter w:val="2"/>
          <w:wAfter w:w="2217"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jc w:val="center"/>
              <w:rPr>
                <w:b/>
                <w:bCs/>
                <w:sz w:val="20"/>
                <w:szCs w:val="20"/>
              </w:rPr>
            </w:pPr>
            <w:r w:rsidRPr="00E156B8">
              <w:rPr>
                <w:b/>
                <w:bCs/>
                <w:sz w:val="20"/>
                <w:szCs w:val="20"/>
              </w:rPr>
              <w:t>Общегосударственные вопросы</w:t>
            </w:r>
          </w:p>
          <w:p w:rsidR="00E6361C" w:rsidRPr="00E156B8" w:rsidRDefault="00E6361C" w:rsidP="00E6361C">
            <w:pPr>
              <w:tabs>
                <w:tab w:val="left" w:pos="5670"/>
              </w:tabs>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3436</w:t>
            </w:r>
          </w:p>
        </w:tc>
      </w:tr>
      <w:tr w:rsidR="00E6361C" w:rsidRPr="00E156B8" w:rsidTr="00BE1BCD">
        <w:trPr>
          <w:gridAfter w:val="2"/>
          <w:wAfter w:w="2217"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jc w:val="center"/>
              <w:rPr>
                <w:sz w:val="20"/>
                <w:szCs w:val="20"/>
              </w:rPr>
            </w:pPr>
            <w:r w:rsidRPr="00E156B8">
              <w:rPr>
                <w:sz w:val="20"/>
                <w:szCs w:val="20"/>
              </w:rPr>
              <w:t>Обеспечение деятельности финансовых, налоговых и таможенных органов и органов финансового (финансово-бюджетного) надзора</w:t>
            </w:r>
          </w:p>
          <w:p w:rsidR="00E6361C" w:rsidRPr="00E156B8" w:rsidRDefault="00E6361C" w:rsidP="00E6361C">
            <w:pPr>
              <w:tabs>
                <w:tab w:val="left" w:pos="5670"/>
              </w:tabs>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3436</w:t>
            </w:r>
          </w:p>
        </w:tc>
      </w:tr>
      <w:tr w:rsidR="00E6361C" w:rsidRPr="00E156B8" w:rsidTr="00BE1BCD">
        <w:trPr>
          <w:gridAfter w:val="2"/>
          <w:wAfter w:w="2217"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jc w:val="center"/>
              <w:rPr>
                <w:sz w:val="20"/>
                <w:szCs w:val="20"/>
              </w:rPr>
            </w:pPr>
            <w:r w:rsidRPr="00E156B8">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6361C" w:rsidRPr="00E156B8" w:rsidRDefault="00E6361C" w:rsidP="00E6361C">
            <w:pPr>
              <w:tabs>
                <w:tab w:val="left" w:pos="5670"/>
              </w:tabs>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3436</w:t>
            </w:r>
          </w:p>
        </w:tc>
      </w:tr>
      <w:tr w:rsidR="00E6361C" w:rsidRPr="00E156B8" w:rsidTr="00BE1BCD">
        <w:trPr>
          <w:gridAfter w:val="2"/>
          <w:wAfter w:w="2217" w:type="dxa"/>
          <w:trHeight w:val="554"/>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jc w:val="center"/>
              <w:rPr>
                <w:sz w:val="20"/>
                <w:szCs w:val="20"/>
              </w:rPr>
            </w:pPr>
            <w:r w:rsidRPr="00E156B8">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6361C" w:rsidRPr="00E156B8" w:rsidRDefault="00E6361C" w:rsidP="00E6361C">
            <w:pPr>
              <w:tabs>
                <w:tab w:val="left" w:pos="5670"/>
              </w:tabs>
              <w:jc w:val="center"/>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3436</w:t>
            </w:r>
          </w:p>
        </w:tc>
      </w:tr>
      <w:tr w:rsidR="00E6361C" w:rsidRPr="00E156B8" w:rsidTr="00BE1BCD">
        <w:trPr>
          <w:gridAfter w:val="2"/>
          <w:wAfter w:w="2217" w:type="dxa"/>
          <w:trHeight w:val="181"/>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jc w:val="center"/>
              <w:rPr>
                <w:sz w:val="20"/>
                <w:szCs w:val="20"/>
              </w:rPr>
            </w:pPr>
            <w:r w:rsidRPr="00E156B8">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3436</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Расходы на выплаты по оплате труда работников органов местного самоуправления Республики Мордовия</w:t>
            </w:r>
          </w:p>
          <w:p w:rsidR="00E6361C" w:rsidRPr="00E156B8" w:rsidRDefault="00E6361C" w:rsidP="00E6361C">
            <w:pPr>
              <w:tabs>
                <w:tab w:val="left" w:pos="5670"/>
              </w:tabs>
              <w:rPr>
                <w:sz w:val="20"/>
                <w:szCs w:val="20"/>
              </w:rPr>
            </w:pPr>
            <w:r w:rsidRPr="00E156B8">
              <w:rPr>
                <w:color w:val="00000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2696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2696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2696</w:t>
            </w:r>
          </w:p>
        </w:tc>
      </w:tr>
      <w:tr w:rsidR="00E6361C" w:rsidRPr="00E156B8" w:rsidTr="00BE1BCD">
        <w:trPr>
          <w:gridAfter w:val="2"/>
          <w:wAfter w:w="2217" w:type="dxa"/>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Фонд оплаты труда государственных (муниципальных) органов и взносы по обязательному социальному страхованию</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2479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2106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2106</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710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590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590</w:t>
            </w:r>
          </w:p>
        </w:tc>
      </w:tr>
      <w:tr w:rsidR="00E6361C" w:rsidRPr="00E156B8" w:rsidTr="00BE1BCD">
        <w:trPr>
          <w:gridAfter w:val="2"/>
          <w:wAfter w:w="2217"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Расходы на обеспечение функций органов местного самоуправления Республики Мордовия</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457,2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440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440</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367,2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250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250</w:t>
            </w:r>
          </w:p>
        </w:tc>
      </w:tr>
      <w:tr w:rsidR="00E6361C" w:rsidRPr="00E156B8" w:rsidTr="00BE1BCD">
        <w:trPr>
          <w:gridAfter w:val="2"/>
          <w:wAfter w:w="2217" w:type="dxa"/>
          <w:trHeight w:val="657"/>
        </w:trPr>
        <w:tc>
          <w:tcPr>
            <w:tcW w:w="3261" w:type="dxa"/>
            <w:tcBorders>
              <w:top w:val="single" w:sz="4" w:space="0" w:color="auto"/>
              <w:left w:val="single" w:sz="4" w:space="0" w:color="auto"/>
              <w:bottom w:val="single" w:sz="4" w:space="0" w:color="auto"/>
              <w:right w:val="single" w:sz="4" w:space="0" w:color="auto"/>
            </w:tcBorders>
            <w:shd w:val="clear" w:color="auto" w:fill="auto"/>
          </w:tcPr>
          <w:p w:rsidR="00E6361C" w:rsidRPr="00E156B8" w:rsidRDefault="00E6361C" w:rsidP="00E6361C">
            <w:pPr>
              <w:tabs>
                <w:tab w:val="left" w:pos="5670"/>
              </w:tabs>
              <w:rPr>
                <w:sz w:val="20"/>
                <w:szCs w:val="20"/>
              </w:rPr>
            </w:pPr>
            <w:r w:rsidRPr="00E156B8">
              <w:rPr>
                <w:sz w:val="20"/>
                <w:szCs w:val="20"/>
              </w:rPr>
              <w:t>Иные выплаты персоналу  за исключение фонда  оплаты  труда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468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468</w:t>
            </w:r>
          </w:p>
        </w:tc>
      </w:tr>
      <w:tr w:rsidR="00E6361C" w:rsidRPr="00E156B8" w:rsidTr="00BE1BCD">
        <w:trPr>
          <w:gridAfter w:val="2"/>
          <w:wAfter w:w="2217" w:type="dxa"/>
          <w:trHeight w:val="418"/>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12</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Резервные фонды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147"/>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Непрограммные расходы главных распорядителей бюджетных средств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Непрограммные расходы в рамках обеспечения деятельности главных распорядителей бюджетных средств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891 00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Резервные фонды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Резервные фонды местных администраций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Резервные  средства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100</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Другие общегосударственные вопросы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4338,3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4043,9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4070,5</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 xml:space="preserve">Непрограммные расходы в рамках обеспечения деятельности главных распорядителей бюджетных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2187,4,8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2091,8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2111,7</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Централизованные бухгалтерии</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1772,9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1775,8</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E6361C" w:rsidRPr="00E156B8" w:rsidRDefault="00E6361C" w:rsidP="00E6361C">
            <w:pPr>
              <w:tabs>
                <w:tab w:val="left" w:pos="5670"/>
              </w:tabs>
              <w:rPr>
                <w:sz w:val="20"/>
                <w:szCs w:val="20"/>
              </w:rPr>
            </w:pPr>
            <w:r w:rsidRPr="00E156B8">
              <w:rPr>
                <w:sz w:val="20"/>
                <w:szCs w:val="20"/>
              </w:rPr>
              <w:t>Обеспечение деятельности финансовых, налоговых и органов финансового надзора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1772,9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1775,8</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1247,2,1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1119,1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1119,1</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376,7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338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338</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142,7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313,4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310,0</w:t>
            </w:r>
          </w:p>
        </w:tc>
      </w:tr>
      <w:tr w:rsidR="00E6361C" w:rsidRPr="00E156B8" w:rsidTr="00BE1BCD">
        <w:trPr>
          <w:gridAfter w:val="2"/>
          <w:wAfter w:w="2217" w:type="dxa"/>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w:t>
            </w:r>
          </w:p>
        </w:tc>
      </w:tr>
      <w:tr w:rsidR="00E6361C" w:rsidRPr="00E156B8" w:rsidTr="00BE1BCD">
        <w:trPr>
          <w:gridAfter w:val="2"/>
          <w:wAfter w:w="2217" w:type="dxa"/>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1,4</w:t>
            </w:r>
          </w:p>
        </w:tc>
      </w:tr>
      <w:tr w:rsidR="00E6361C" w:rsidRPr="00E156B8" w:rsidTr="00BE1BCD">
        <w:trPr>
          <w:gridAfter w:val="2"/>
          <w:wAfter w:w="2217" w:type="dxa"/>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10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318,9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335,9</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Дворцы и дома культуры, другие учреждения культуры и средств массовой информации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318,9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335,9</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217,9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217,9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217,9</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65,8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65,8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65,8</w:t>
            </w:r>
          </w:p>
        </w:tc>
      </w:tr>
      <w:tr w:rsidR="00E6361C" w:rsidRPr="00E156B8" w:rsidTr="00BE1BCD">
        <w:trPr>
          <w:gridAfter w:val="2"/>
          <w:wAfter w:w="2217"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28,6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35,2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52,2</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Осуществление переданных полномочий по градостроительной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Иные межбюджетные  трансферты</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lang w:val="en-US"/>
              </w:rPr>
            </w:pPr>
            <w:r w:rsidRPr="00BE1BCD">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1958,8</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lang w:val="en-US"/>
              </w:rPr>
            </w:pPr>
            <w:r w:rsidRPr="00BE1BCD">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1958,8</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Многофункциональные центры предоставления государственных услуг</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lang w:val="en-US"/>
              </w:rPr>
            </w:pPr>
            <w:r w:rsidRPr="00BE1BCD">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1958,8</w:t>
            </w: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lang w:val="en-US"/>
              </w:rPr>
            </w:pPr>
            <w:r w:rsidRPr="00BE1BCD">
              <w:rPr>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1958,8</w:t>
            </w:r>
          </w:p>
        </w:tc>
      </w:tr>
      <w:tr w:rsidR="00E6361C" w:rsidRPr="00E156B8" w:rsidTr="00BE1BCD">
        <w:trPr>
          <w:gridAfter w:val="2"/>
          <w:wAfter w:w="2217" w:type="dxa"/>
          <w:trHeight w:val="9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Защита  населения и территорий от чрезвычайных ситуаций  природного и техногенного  характера, гражданская  оборона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1061,2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844</w:t>
            </w:r>
          </w:p>
        </w:tc>
      </w:tr>
      <w:tr w:rsidR="00E6361C" w:rsidRPr="00E156B8" w:rsidTr="00BE1BCD">
        <w:trPr>
          <w:gridAfter w:val="2"/>
          <w:wAfter w:w="2217" w:type="dxa"/>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Непрограммные расходы главных распорядителей бюджетных </w:t>
            </w:r>
            <w:r w:rsidRPr="00E156B8">
              <w:rPr>
                <w:sz w:val="20"/>
                <w:szCs w:val="20"/>
              </w:rPr>
              <w:lastRenderedPageBreak/>
              <w:t xml:space="preserve">средств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lastRenderedPageBreak/>
              <w:t>Расходы на обеспечение деятельности (оказание услуг)  муниципальных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jc w:val="center"/>
              <w:rPr>
                <w:sz w:val="20"/>
                <w:szCs w:val="20"/>
              </w:rPr>
            </w:pPr>
            <w:r w:rsidRPr="00E156B8">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99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52,4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bCs/>
                <w:sz w:val="20"/>
                <w:szCs w:val="20"/>
              </w:rPr>
              <w:t>992,2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08008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bCs/>
                <w:sz w:val="20"/>
                <w:szCs w:val="20"/>
              </w:rPr>
              <w:t>992,2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992,2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715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608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608</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217,5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183,6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183,6</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59,7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50,7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52,4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Дорожное  хозяйство (дорожные фонды)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3261,95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2582,25</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Муниципальная программа « Развитие автомобильных дорог 2015 – 2022 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3261,95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2582,25</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Основное мероприятие « Содержание автомобильных дорог общего пользования местного </w:t>
            </w:r>
            <w:r w:rsidRPr="00E156B8">
              <w:rPr>
                <w:sz w:val="20"/>
                <w:szCs w:val="20"/>
              </w:rPr>
              <w:lastRenderedPageBreak/>
              <w:t>значения»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3261,95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2582,25</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3261,95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2582,25</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Иные межбюджетные  трансферты</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3261,95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2582,25</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Жилищно-коммунальное хозяйство</w:t>
            </w:r>
          </w:p>
          <w:p w:rsidR="00E6361C" w:rsidRDefault="00E6361C" w:rsidP="00E6361C"/>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rPr>
                <w:sz w:val="18"/>
                <w:szCs w:val="18"/>
              </w:rPr>
            </w:pPr>
            <w:r w:rsidRPr="00BE1BCD">
              <w:rPr>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0B3559" w:rsidRDefault="00E6361C" w:rsidP="00E6361C">
            <w:r>
              <w:t>Благоустройство</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0B3559" w:rsidRDefault="00E6361C" w:rsidP="00E6361C">
            <w:r w:rsidRPr="000B3559">
              <w:t>Программа « Социально экономического развития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0B3559" w:rsidRDefault="00E6361C" w:rsidP="00E6361C">
            <w:r w:rsidRPr="000B3559">
              <w:t>Основное мероприятие « Организация благоустройства территорий»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0B3559" w:rsidRDefault="00E6361C" w:rsidP="00E6361C">
            <w:pPr>
              <w:rPr>
                <w:rFonts w:ascii="Arial CYR" w:hAnsi="Arial CYR" w:cs="Arial CYR"/>
                <w:sz w:val="20"/>
                <w:szCs w:val="20"/>
              </w:rPr>
            </w:pPr>
            <w:r w:rsidRPr="000B3559">
              <w:rPr>
                <w:rFonts w:ascii="Arial CYR" w:hAnsi="Arial CYR" w:cs="Arial CYR"/>
                <w:sz w:val="20"/>
                <w:szCs w:val="20"/>
              </w:rPr>
              <w:t>Иные межбюджетные трансферты</w:t>
            </w:r>
          </w:p>
          <w:p w:rsidR="00E6361C" w:rsidRPr="000B3559" w:rsidRDefault="00E6361C" w:rsidP="00E6361C"/>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18"/>
                <w:szCs w:val="18"/>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t>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Обслуживание государственного и муниципального долга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81,4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jc w:val="center"/>
              <w:rPr>
                <w:sz w:val="20"/>
                <w:szCs w:val="20"/>
              </w:rPr>
            </w:pPr>
            <w:r w:rsidRPr="00E156B8">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E6361C" w:rsidRPr="00E156B8" w:rsidRDefault="00E6361C" w:rsidP="00E6361C">
            <w:pPr>
              <w:tabs>
                <w:tab w:val="left" w:pos="5670"/>
              </w:tabs>
              <w:rPr>
                <w:color w:val="000000"/>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81,4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color w:val="000000"/>
                <w:sz w:val="20"/>
                <w:szCs w:val="20"/>
              </w:rPr>
            </w:pPr>
            <w:r w:rsidRPr="00E156B8">
              <w:rPr>
                <w:color w:val="000000"/>
                <w:sz w:val="20"/>
                <w:szCs w:val="20"/>
              </w:rPr>
              <w:t>Подпрограмма»Управление муниципальным долгом»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81,4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color w:val="000000"/>
                <w:sz w:val="20"/>
                <w:szCs w:val="20"/>
              </w:rPr>
            </w:pPr>
            <w:r w:rsidRPr="00E156B8">
              <w:rPr>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81,4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color w:val="000000"/>
                <w:sz w:val="20"/>
                <w:szCs w:val="20"/>
              </w:rPr>
            </w:pPr>
            <w:r w:rsidRPr="00E156B8">
              <w:rPr>
                <w:color w:val="000000"/>
                <w:sz w:val="20"/>
                <w:szCs w:val="20"/>
              </w:rPr>
              <w:t>Процентные платежи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81,4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Обслуживание муниципального долга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81,4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Межбюджетные трансферты общего характера бюджетам субъектов Российской Федерации и муниципальных образований</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1,5</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Дотации на выравнивание бюджетной обеспеченности субъектов Российской Федерации и муниципальных образований</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1,5</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Дотации на выравнивание бюджетной обеспеченности </w:t>
            </w:r>
            <w:r w:rsidRPr="00E156B8">
              <w:rPr>
                <w:sz w:val="20"/>
                <w:szCs w:val="20"/>
              </w:rPr>
              <w:lastRenderedPageBreak/>
              <w:t>субъектов Российской Федерации и муниципальных образований</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1,5</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b/>
                <w:bCs/>
                <w:sz w:val="20"/>
                <w:szCs w:val="20"/>
              </w:rPr>
            </w:pPr>
            <w:r w:rsidRPr="00E156B8">
              <w:rPr>
                <w:b/>
                <w:bCs/>
                <w:sz w:val="20"/>
                <w:szCs w:val="20"/>
              </w:rPr>
              <w:lastRenderedPageBreak/>
              <w:t>Управление  по социальной работе Администрации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149380,184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134260,3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135177,4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Общегосударственные вопросы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bCs/>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bCs/>
                <w:sz w:val="20"/>
                <w:szCs w:val="20"/>
              </w:rPr>
              <w:t>3</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bCs/>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bCs/>
                <w:sz w:val="20"/>
                <w:szCs w:val="20"/>
              </w:rPr>
              <w:t>3</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Обеспечение деятельности Администрации Ельниковского муниципального района</w:t>
            </w:r>
            <w:r w:rsidRPr="00E156B8">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62002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bCs/>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bCs/>
                <w:sz w:val="20"/>
                <w:szCs w:val="20"/>
              </w:rPr>
              <w:t>3</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jc w:val="center"/>
              <w:rPr>
                <w:sz w:val="20"/>
                <w:szCs w:val="20"/>
              </w:rPr>
            </w:pPr>
            <w:r w:rsidRPr="00E156B8">
              <w:rPr>
                <w:sz w:val="20"/>
                <w:szCs w:val="20"/>
              </w:rPr>
              <w:t>Расходы на выплаты по оплате труда работников органов местного самоуправления Республики Мордовия</w:t>
            </w:r>
          </w:p>
          <w:p w:rsidR="00E6361C" w:rsidRPr="00E156B8" w:rsidRDefault="00E6361C" w:rsidP="00E6361C">
            <w:pPr>
              <w:tabs>
                <w:tab w:val="left" w:pos="5670"/>
              </w:tabs>
              <w:jc w:val="center"/>
              <w:rPr>
                <w:color w:val="000000"/>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jc w:val="center"/>
              <w:rPr>
                <w:sz w:val="20"/>
                <w:szCs w:val="20"/>
              </w:rPr>
            </w:pPr>
            <w:r w:rsidRPr="00E156B8">
              <w:rPr>
                <w:color w:val="000000"/>
                <w:sz w:val="20"/>
                <w:szCs w:val="20"/>
              </w:rPr>
              <w:t xml:space="preserve">Расходы на выплаты по оплате труда работников  муниципальных  работников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jc w:val="center"/>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3</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3</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142172,8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118325</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118416,2</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Дошкольное 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30261,4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21855,9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22074,6</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bCs/>
                <w:sz w:val="20"/>
                <w:szCs w:val="20"/>
              </w:rPr>
              <w:t>30261,4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21855,9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22074,6</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 Основное мероприятие “Развитие дошкольного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bCs/>
                <w:sz w:val="20"/>
                <w:szCs w:val="20"/>
              </w:rPr>
              <w:t>30261,4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21855,9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22074,6</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 xml:space="preserve">Расходы на обеспечение деятельности (оказание услуг) муниципальных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22265,1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17719,9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17940,4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w:t>
            </w:r>
            <w:r w:rsidRPr="00E156B8">
              <w:rPr>
                <w:sz w:val="20"/>
                <w:szCs w:val="20"/>
              </w:rPr>
              <w:lastRenderedPageBreak/>
              <w:t>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bCs/>
                <w:sz w:val="20"/>
                <w:szCs w:val="20"/>
              </w:rPr>
              <w:t>22265,1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17719,9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17940,4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bCs/>
                <w:sz w:val="20"/>
                <w:szCs w:val="20"/>
              </w:rPr>
              <w:t>22265,1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17719,9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17940,4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 </w:t>
            </w:r>
          </w:p>
          <w:p w:rsidR="00E6361C" w:rsidRPr="00E156B8" w:rsidRDefault="00E6361C" w:rsidP="00E6361C">
            <w:pPr>
              <w:tabs>
                <w:tab w:val="left" w:pos="5670"/>
              </w:tabs>
              <w:rPr>
                <w:sz w:val="20"/>
                <w:szCs w:val="20"/>
              </w:rPr>
            </w:pPr>
            <w:r w:rsidRPr="00E156B8">
              <w:rPr>
                <w:sz w:val="20"/>
                <w:szCs w:val="20"/>
              </w:rPr>
              <w:t>Дошкольные образовательные организации</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4136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4134,2</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Расходы на обеспечение деятельности (оказание услуг) муниципальных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4136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4134,2</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4136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4134,2</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lang w:val="en-US"/>
              </w:rPr>
            </w:pPr>
            <w:r w:rsidRPr="00BE1BCD">
              <w:rPr>
                <w:sz w:val="20"/>
                <w:szCs w:val="20"/>
              </w:rPr>
              <w:t>02 001</w:t>
            </w:r>
            <w:r w:rsidRPr="00BE1BCD">
              <w:rPr>
                <w:sz w:val="20"/>
                <w:szCs w:val="20"/>
                <w:lang w:val="en-US"/>
              </w:rPr>
              <w:t>S6</w:t>
            </w:r>
            <w:r w:rsidRPr="00BE1BCD">
              <w:rPr>
                <w:sz w:val="20"/>
                <w:szCs w:val="20"/>
              </w:rPr>
              <w:t>0</w:t>
            </w:r>
            <w:r w:rsidRPr="00BE1BCD">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lang w:val="en-US"/>
              </w:rPr>
            </w:pPr>
            <w:r w:rsidRPr="00BE1BCD">
              <w:rPr>
                <w:sz w:val="20"/>
                <w:szCs w:val="20"/>
              </w:rPr>
              <w:t>02 001</w:t>
            </w:r>
            <w:r w:rsidRPr="00BE1BCD">
              <w:rPr>
                <w:sz w:val="20"/>
                <w:szCs w:val="20"/>
                <w:lang w:val="en-US"/>
              </w:rPr>
              <w:t>S6</w:t>
            </w:r>
            <w:r w:rsidRPr="00BE1BCD">
              <w:rPr>
                <w:sz w:val="20"/>
                <w:szCs w:val="20"/>
              </w:rPr>
              <w:t>0</w:t>
            </w:r>
            <w:r w:rsidRPr="00BE1BCD">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Общее  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86856,7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83512,4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82957,4</w:t>
            </w:r>
          </w:p>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bCs/>
                <w:sz w:val="20"/>
                <w:szCs w:val="20"/>
              </w:rPr>
              <w:t>86856,7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83512,4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82957,4</w:t>
            </w:r>
          </w:p>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«Развитие общего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04"/>
              <w:jc w:val="right"/>
              <w:rPr>
                <w:sz w:val="20"/>
                <w:szCs w:val="20"/>
              </w:rPr>
            </w:pPr>
            <w:r w:rsidRPr="00BE1BCD">
              <w:rPr>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bCs/>
                <w:sz w:val="20"/>
                <w:szCs w:val="20"/>
              </w:rPr>
              <w:t>86856,7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83512,4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82957,4</w:t>
            </w:r>
          </w:p>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w:t>
            </w:r>
            <w:r w:rsidRPr="00E156B8">
              <w:rPr>
                <w:sz w:val="20"/>
                <w:szCs w:val="20"/>
              </w:rPr>
              <w:lastRenderedPageBreak/>
              <w:t>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189"/>
              <w:jc w:val="right"/>
              <w:rPr>
                <w:sz w:val="20"/>
                <w:szCs w:val="20"/>
              </w:rPr>
            </w:pPr>
            <w:r w:rsidRPr="00BE1BCD">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68176,9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69081,3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68688,6</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68176,9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69081,3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68688,6</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5030,1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5225,9</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Субсидии  на иные  цели.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5030,1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5225,9</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Школы-детские сады, школы начальные неполные средние и средние</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9627,3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9401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9042,9</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9627,3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9401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9042,9</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296107" w:rsidRDefault="00E6361C" w:rsidP="00E6361C">
            <w:pPr>
              <w:rPr>
                <w:color w:val="000000"/>
                <w:sz w:val="18"/>
                <w:szCs w:val="18"/>
              </w:rPr>
            </w:pPr>
            <w:r w:rsidRPr="00296107">
              <w:rPr>
                <w:color w:val="000000"/>
                <w:sz w:val="18"/>
                <w:szCs w:val="18"/>
              </w:rPr>
              <w:t>Субсидии бюджетам муниципальных районов</w:t>
            </w:r>
            <w:r>
              <w:rPr>
                <w:color w:val="000000"/>
                <w:sz w:val="18"/>
                <w:szCs w:val="18"/>
              </w:rPr>
              <w:t xml:space="preserve"> </w:t>
            </w:r>
            <w:r w:rsidRPr="00296107">
              <w:rPr>
                <w:color w:val="000000"/>
                <w:sz w:val="18"/>
                <w:szCs w:val="18"/>
              </w:rPr>
              <w:t>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E6361C" w:rsidRPr="00BC0B00" w:rsidRDefault="00E6361C" w:rsidP="00E6361C">
            <w:pPr>
              <w:rPr>
                <w:b/>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3464,5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C0B00" w:rsidRDefault="00E6361C" w:rsidP="00E6361C">
            <w:pPr>
              <w:rPr>
                <w:b/>
                <w:sz w:val="16"/>
                <w:szCs w:val="16"/>
              </w:rPr>
            </w:pPr>
            <w:r w:rsidRPr="00E156B8">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3464,5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C0B00" w:rsidRDefault="00E6361C" w:rsidP="00E6361C">
            <w:pPr>
              <w:rPr>
                <w:b/>
                <w:sz w:val="16"/>
                <w:szCs w:val="16"/>
              </w:rPr>
            </w:pPr>
            <w:r w:rsidRPr="00BC0B00">
              <w:rPr>
                <w:b/>
                <w:sz w:val="16"/>
                <w:szCs w:val="16"/>
              </w:rPr>
              <w:t>Софинансирование субсидии на укрепление материально технической  базы общеобразовательных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t>02 002</w:t>
            </w:r>
            <w:r w:rsidRPr="00BE1BCD">
              <w:rPr>
                <w:lang w:val="en-US"/>
              </w:rPr>
              <w:t>S</w:t>
            </w:r>
            <w:r w:rsidRPr="00BE1BCD">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C0B00" w:rsidRDefault="00E6361C" w:rsidP="00E6361C">
            <w:pPr>
              <w:rPr>
                <w:b/>
                <w:sz w:val="16"/>
                <w:szCs w:val="16"/>
              </w:rPr>
            </w:pPr>
            <w:r w:rsidRPr="00BC0B00">
              <w:rPr>
                <w:sz w:val="16"/>
                <w:szCs w:val="16"/>
              </w:rPr>
              <w:t>Субсидии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t>02 002</w:t>
            </w:r>
            <w:r w:rsidRPr="00BE1BCD">
              <w:rPr>
                <w:lang w:val="en-US"/>
              </w:rPr>
              <w:t>S</w:t>
            </w:r>
            <w:r w:rsidRPr="00BE1BCD">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C0B00" w:rsidRDefault="00E6361C" w:rsidP="00E6361C">
            <w:pPr>
              <w:rPr>
                <w:b/>
                <w:sz w:val="16"/>
                <w:szCs w:val="16"/>
              </w:rPr>
            </w:pPr>
            <w:r w:rsidRPr="00BC0B00">
              <w:rPr>
                <w:sz w:val="16"/>
                <w:szCs w:val="16"/>
              </w:rPr>
              <w:t>Субсидии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60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Дополнительное образование детей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11203,5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11013,1</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11410</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8672,4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Основное мероприятие «Развитие и дополнительного образования детей в Ельниковском муниципальном районе</w:t>
            </w:r>
          </w:p>
          <w:p w:rsidR="00E6361C" w:rsidRPr="00E156B8" w:rsidRDefault="00E6361C" w:rsidP="00E6361C">
            <w:pPr>
              <w:tabs>
                <w:tab w:val="left" w:pos="5670"/>
              </w:tabs>
              <w:jc w:val="center"/>
              <w:rPr>
                <w:sz w:val="20"/>
                <w:szCs w:val="20"/>
              </w:rPr>
            </w:pPr>
            <w:r w:rsidRPr="00E156B8">
              <w:rPr>
                <w:sz w:val="20"/>
                <w:szCs w:val="20"/>
              </w:rPr>
              <w:t xml:space="preserve">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8672,4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Учреждения по внешкольной работе с детьми</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8672,4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Расходы на обеспечение деятельности (оказание услуг)  муниципальных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8672,4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bCs/>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8672,4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2630,2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2737,6</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Музыкальное искусство дополнительное образование детей»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bCs/>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2630,2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2737,6</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Учреждения по внешкольной работе с детьми</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bCs/>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2630,2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2737,6</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bCs/>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2630,2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2737,6</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Молодежная политика и оздоровление детей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49,1</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49,1</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«Организация отдыха, оздоровления и  занятости детей и подростков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234"/>
              <w:jc w:val="right"/>
              <w:rPr>
                <w:sz w:val="20"/>
                <w:szCs w:val="20"/>
              </w:rPr>
            </w:pPr>
            <w:r w:rsidRPr="00BE1BCD">
              <w:rPr>
                <w:sz w:val="20"/>
                <w:szCs w:val="20"/>
              </w:rPr>
              <w:t>02 007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49,1</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02 007</w:t>
            </w:r>
            <w:r w:rsidRPr="00BE1BCD">
              <w:rPr>
                <w:sz w:val="20"/>
                <w:szCs w:val="20"/>
                <w:lang w:val="en-US"/>
              </w:rPr>
              <w:t>S</w:t>
            </w:r>
            <w:r w:rsidRPr="00BE1BCD">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49,1</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Субсидия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02 007</w:t>
            </w:r>
            <w:r w:rsidRPr="00BE1BCD">
              <w:rPr>
                <w:sz w:val="20"/>
                <w:szCs w:val="20"/>
                <w:lang w:val="en-US"/>
              </w:rPr>
              <w:t>S</w:t>
            </w:r>
            <w:r w:rsidRPr="00BE1BCD">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49,1</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Другие вопросы 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1925,1</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1925,1</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Основное мероприятие «Обеспечение деятельности МКУ « Управление образования </w:t>
            </w:r>
            <w:r w:rsidRPr="00E156B8">
              <w:rPr>
                <w:sz w:val="20"/>
                <w:szCs w:val="20"/>
              </w:rPr>
              <w:lastRenderedPageBreak/>
              <w:t>Ельниковского муниципального района» и реализация прочих мероприятий 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1925,1</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lastRenderedPageBreak/>
              <w:t>Расходы на обеспечение деятельности (оказание услуг)  муниципальных  учреждений</w:t>
            </w:r>
            <w:r w:rsidRPr="00E156B8">
              <w:rPr>
                <w:color w:val="00000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1925,1</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1925,1</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951,4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951,4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951,4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287,7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287,7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287,7</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Иные выплаты персоналу казенных учреждений, за исключением фонда оплаты труда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705,7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668,9</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681,8</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0,8</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0,8</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3,4</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3,4</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Культура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18712,284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15923,3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16758,2</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Муниципальная программа «Развитие культуры и туризма Ельниковского муниципального района до2021 г»</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bCs/>
                <w:sz w:val="20"/>
                <w:szCs w:val="20"/>
              </w:rPr>
            </w:pPr>
            <w:r w:rsidRPr="00BE1BCD">
              <w:rPr>
                <w:bCs/>
                <w:sz w:val="20"/>
                <w:szCs w:val="20"/>
              </w:rPr>
              <w:t>16598,4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15923,3</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bCs/>
                <w:sz w:val="20"/>
                <w:szCs w:val="20"/>
              </w:rPr>
            </w:pPr>
            <w:r w:rsidRPr="00BE1BCD">
              <w:rPr>
                <w:bCs/>
                <w:sz w:val="20"/>
                <w:szCs w:val="20"/>
              </w:rPr>
              <w:t>16758,2</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9245,787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8833,5</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Дворцы и дома культуры, другие учреждения культуры и средств массовой информации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8833,5</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8833,5</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8833,5</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189"/>
              <w:jc w:val="right"/>
              <w:rPr>
                <w:sz w:val="20"/>
                <w:szCs w:val="20"/>
              </w:rPr>
            </w:pPr>
            <w:r w:rsidRPr="00BE1BCD">
              <w:rPr>
                <w:sz w:val="20"/>
                <w:szCs w:val="20"/>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4400,4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p w:rsidR="00E6361C" w:rsidRPr="00E156B8" w:rsidRDefault="00E6361C" w:rsidP="00E6361C">
            <w:pPr>
              <w:tabs>
                <w:tab w:val="left" w:pos="5670"/>
              </w:tabs>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189"/>
              <w:jc w:val="right"/>
              <w:rPr>
                <w:sz w:val="20"/>
                <w:szCs w:val="20"/>
              </w:rPr>
            </w:pPr>
            <w:r w:rsidRPr="00BE1BCD">
              <w:rPr>
                <w:sz w:val="20"/>
                <w:szCs w:val="20"/>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4400,4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E6361C" w:rsidRPr="00EE139D" w:rsidRDefault="00E6361C" w:rsidP="00E6361C">
            <w:pPr>
              <w:widowControl w:val="0"/>
              <w:autoSpaceDE w:val="0"/>
              <w:autoSpaceDN w:val="0"/>
              <w:adjustRightInd w:val="0"/>
              <w:rPr>
                <w:color w:val="000000"/>
                <w:sz w:val="20"/>
                <w:szCs w:val="20"/>
              </w:rPr>
            </w:pPr>
            <w:r w:rsidRPr="00E156B8">
              <w:rPr>
                <w:sz w:val="20"/>
                <w:szCs w:val="20"/>
              </w:rPr>
              <w:lastRenderedPageBreak/>
              <w:t xml:space="preserve">Основное мероприятие </w:t>
            </w:r>
            <w:r>
              <w:rPr>
                <w:sz w:val="20"/>
                <w:szCs w:val="20"/>
              </w:rPr>
              <w:t>«Развитие инфраструктуры сферы культуры и исскуства»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189"/>
              <w:jc w:val="right"/>
              <w:rPr>
                <w:sz w:val="20"/>
                <w:szCs w:val="20"/>
              </w:rPr>
            </w:pPr>
            <w:r w:rsidRPr="00BE1BCD">
              <w:rPr>
                <w:sz w:val="20"/>
                <w:szCs w:val="20"/>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2020,202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E6361C" w:rsidRPr="001E78E2" w:rsidRDefault="00E6361C" w:rsidP="007074FD">
            <w:pPr>
              <w:rPr>
                <w:sz w:val="20"/>
                <w:szCs w:val="20"/>
              </w:rPr>
            </w:pPr>
            <w:r w:rsidRPr="001E78E2">
              <w:rPr>
                <w:bCs/>
                <w:sz w:val="20"/>
                <w:szCs w:val="20"/>
              </w:rPr>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189"/>
              <w:jc w:val="right"/>
              <w:rPr>
                <w:sz w:val="20"/>
                <w:szCs w:val="20"/>
                <w:lang w:val="en-US"/>
              </w:rPr>
            </w:pPr>
            <w:r w:rsidRPr="00BE1BCD">
              <w:rPr>
                <w:sz w:val="20"/>
                <w:szCs w:val="20"/>
              </w:rPr>
              <w:t>05005</w:t>
            </w:r>
            <w:r w:rsidRPr="00BE1BCD">
              <w:rPr>
                <w:sz w:val="20"/>
                <w:szCs w:val="20"/>
                <w:lang w:val="en-US"/>
              </w:rPr>
              <w:t>L</w:t>
            </w:r>
            <w:r w:rsidRPr="00BE1BCD">
              <w:rPr>
                <w:sz w:val="20"/>
                <w:szCs w:val="20"/>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E6361C" w:rsidRPr="001E78E2" w:rsidRDefault="00E6361C" w:rsidP="00E6361C">
            <w:pPr>
              <w:widowControl w:val="0"/>
              <w:autoSpaceDE w:val="0"/>
              <w:autoSpaceDN w:val="0"/>
              <w:adjustRightInd w:val="0"/>
              <w:rPr>
                <w:sz w:val="20"/>
                <w:szCs w:val="20"/>
              </w:rPr>
            </w:pPr>
            <w:r w:rsidRPr="001E78E2">
              <w:rPr>
                <w:sz w:val="20"/>
                <w:szCs w:val="20"/>
              </w:rPr>
              <w:t>Субсидии  на иные  цели</w:t>
            </w:r>
            <w:r w:rsidRPr="001E78E2">
              <w:rPr>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189"/>
              <w:jc w:val="right"/>
              <w:rPr>
                <w:sz w:val="20"/>
                <w:szCs w:val="20"/>
              </w:rPr>
            </w:pPr>
            <w:r w:rsidRPr="00BE1BCD">
              <w:rPr>
                <w:sz w:val="20"/>
                <w:szCs w:val="20"/>
              </w:rPr>
              <w:t>05005</w:t>
            </w:r>
            <w:r w:rsidRPr="00BE1BCD">
              <w:rPr>
                <w:sz w:val="20"/>
                <w:szCs w:val="20"/>
                <w:lang w:val="en-US"/>
              </w:rPr>
              <w:t>L</w:t>
            </w:r>
            <w:r w:rsidRPr="00BE1BCD">
              <w:rPr>
                <w:sz w:val="20"/>
                <w:szCs w:val="20"/>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lang w:val="en-US"/>
              </w:rPr>
            </w:pPr>
            <w:r w:rsidRPr="00BE1BCD">
              <w:rPr>
                <w:sz w:val="20"/>
                <w:szCs w:val="20"/>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E6361C" w:rsidRPr="00EE139D" w:rsidRDefault="00E6361C" w:rsidP="00E6361C">
            <w:pPr>
              <w:widowControl w:val="0"/>
              <w:autoSpaceDE w:val="0"/>
              <w:autoSpaceDN w:val="0"/>
              <w:adjustRightInd w:val="0"/>
              <w:rPr>
                <w:sz w:val="20"/>
                <w:szCs w:val="20"/>
              </w:rPr>
            </w:pPr>
            <w:r w:rsidRPr="00EE139D">
              <w:rPr>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189"/>
              <w:jc w:val="right"/>
              <w:rPr>
                <w:sz w:val="20"/>
                <w:szCs w:val="20"/>
              </w:rPr>
            </w:pPr>
            <w:r w:rsidRPr="00BE1BCD">
              <w:rPr>
                <w:sz w:val="20"/>
                <w:szCs w:val="20"/>
              </w:rPr>
              <w:t>05005</w:t>
            </w:r>
            <w:r w:rsidRPr="00BE1BCD">
              <w:rPr>
                <w:sz w:val="20"/>
                <w:szCs w:val="20"/>
                <w:lang w:val="en-US"/>
              </w:rPr>
              <w:t>L 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widowControl w:val="0"/>
              <w:autoSpaceDE w:val="0"/>
              <w:autoSpaceDN w:val="0"/>
              <w:adjustRightInd w:val="0"/>
              <w:jc w:val="right"/>
              <w:rPr>
                <w:sz w:val="20"/>
                <w:szCs w:val="20"/>
              </w:rPr>
            </w:pPr>
            <w:r w:rsidRPr="00BE1BCD">
              <w:rPr>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E6361C" w:rsidRPr="00EE139D" w:rsidRDefault="00E6361C" w:rsidP="00E6361C">
            <w:pPr>
              <w:widowControl w:val="0"/>
              <w:autoSpaceDE w:val="0"/>
              <w:autoSpaceDN w:val="0"/>
              <w:adjustRightInd w:val="0"/>
              <w:rPr>
                <w:sz w:val="20"/>
                <w:szCs w:val="20"/>
              </w:rPr>
            </w:pPr>
            <w:r w:rsidRPr="00EE139D">
              <w:rPr>
                <w:sz w:val="20"/>
                <w:szCs w:val="20"/>
              </w:rPr>
              <w:t xml:space="preserve">Субсидии  на иные  цели на </w:t>
            </w:r>
            <w:r w:rsidRPr="00EE139D">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189"/>
              <w:jc w:val="right"/>
              <w:rPr>
                <w:sz w:val="20"/>
                <w:szCs w:val="20"/>
              </w:rPr>
            </w:pPr>
            <w:r w:rsidRPr="00BE1BCD">
              <w:rPr>
                <w:sz w:val="20"/>
                <w:szCs w:val="20"/>
              </w:rPr>
              <w:t>05005</w:t>
            </w:r>
            <w:r w:rsidRPr="00BE1BCD">
              <w:rPr>
                <w:sz w:val="20"/>
                <w:szCs w:val="20"/>
                <w:lang w:val="en-US"/>
              </w:rPr>
              <w:t>L 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lang w:val="en-US"/>
              </w:rPr>
            </w:pPr>
            <w:r w:rsidRPr="00BE1BCD">
              <w:rPr>
                <w:sz w:val="20"/>
                <w:szCs w:val="20"/>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widowControl w:val="0"/>
              <w:autoSpaceDE w:val="0"/>
              <w:autoSpaceDN w:val="0"/>
              <w:adjustRightInd w:val="0"/>
              <w:jc w:val="right"/>
              <w:rPr>
                <w:sz w:val="20"/>
                <w:szCs w:val="20"/>
              </w:rPr>
            </w:pPr>
            <w:r w:rsidRPr="00BE1BCD">
              <w:rPr>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 музейное дело и сохранение культурного наследия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189"/>
              <w:jc w:val="right"/>
              <w:rPr>
                <w:sz w:val="20"/>
                <w:szCs w:val="20"/>
              </w:rPr>
            </w:pPr>
            <w:r w:rsidRPr="00BE1BCD">
              <w:rPr>
                <w:sz w:val="20"/>
                <w:szCs w:val="20"/>
              </w:rPr>
              <w:t>05003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686,6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706,9</w:t>
            </w:r>
          </w:p>
        </w:tc>
      </w:tr>
      <w:tr w:rsidR="00E6361C" w:rsidRPr="00E156B8" w:rsidTr="007074FD">
        <w:trPr>
          <w:gridAfter w:val="2"/>
          <w:wAfter w:w="2217" w:type="dxa"/>
          <w:trHeight w:val="412"/>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Музеи и постоянные выставки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686,6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706,9</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686,6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706,9</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7074FD">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686,6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706,9</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Основное мероприятие « Развитие библиотечного дела»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ind w:left="189"/>
              <w:jc w:val="right"/>
              <w:rPr>
                <w:sz w:val="20"/>
                <w:szCs w:val="20"/>
              </w:rPr>
            </w:pPr>
            <w:r w:rsidRPr="00BE1BCD">
              <w:rPr>
                <w:sz w:val="20"/>
                <w:szCs w:val="20"/>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7217,8</w:t>
            </w:r>
          </w:p>
        </w:tc>
      </w:tr>
      <w:tr w:rsidR="00E6361C" w:rsidRPr="00E156B8" w:rsidTr="007074FD">
        <w:trPr>
          <w:gridAfter w:val="2"/>
          <w:wAfter w:w="2217" w:type="dxa"/>
          <w:trHeight w:val="299"/>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Библиотеки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7217,8</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7217,8</w:t>
            </w: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7074FD">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 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r w:rsidRPr="00BE1BCD">
              <w:rPr>
                <w:sz w:val="20"/>
                <w:szCs w:val="20"/>
              </w:rPr>
              <w:t>7217,8</w:t>
            </w:r>
          </w:p>
        </w:tc>
      </w:tr>
      <w:tr w:rsidR="00E6361C" w:rsidRPr="00E156B8" w:rsidTr="007074FD">
        <w:trPr>
          <w:gridAfter w:val="2"/>
          <w:wAfter w:w="2217" w:type="dxa"/>
          <w:trHeight w:val="29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7074FD">
            <w:pPr>
              <w:rPr>
                <w:sz w:val="20"/>
                <w:szCs w:val="20"/>
              </w:rPr>
            </w:pPr>
            <w:r w:rsidRPr="007074FD">
              <w:rPr>
                <w:color w:val="000000"/>
                <w:sz w:val="20"/>
                <w:szCs w:val="20"/>
              </w:rPr>
              <w:t xml:space="preserve">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w:t>
            </w:r>
            <w:r w:rsidRPr="007074FD">
              <w:rPr>
                <w:color w:val="000000"/>
                <w:sz w:val="20"/>
                <w:szCs w:val="20"/>
              </w:rPr>
              <w:lastRenderedPageBreak/>
              <w:t>муниципальными учреждениями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18"/>
                <w:szCs w:val="18"/>
              </w:rPr>
            </w:pPr>
            <w:r w:rsidRPr="00BE1BCD">
              <w:rPr>
                <w:sz w:val="18"/>
                <w:szCs w:val="18"/>
              </w:rPr>
              <w:t>0500676020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1400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7074FD">
            <w:pPr>
              <w:tabs>
                <w:tab w:val="left" w:pos="5670"/>
              </w:tabs>
              <w:rPr>
                <w:sz w:val="20"/>
                <w:szCs w:val="20"/>
              </w:rPr>
            </w:pPr>
            <w:r w:rsidRPr="00E156B8">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18"/>
                <w:szCs w:val="18"/>
              </w:rPr>
            </w:pPr>
            <w:r w:rsidRPr="00BE1BCD">
              <w:rPr>
                <w:sz w:val="18"/>
                <w:szCs w:val="18"/>
              </w:rPr>
              <w:t>0500676020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1400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E156B8" w:rsidRDefault="00E6361C" w:rsidP="00E6361C">
            <w:pPr>
              <w:tabs>
                <w:tab w:val="left" w:pos="5670"/>
              </w:tabs>
              <w:rPr>
                <w:sz w:val="20"/>
                <w:szCs w:val="20"/>
              </w:rPr>
            </w:pPr>
            <w:r w:rsidRPr="00E156B8">
              <w:rPr>
                <w:sz w:val="20"/>
                <w:szCs w:val="20"/>
              </w:rPr>
              <w:t xml:space="preserve">Основное мероприятие </w:t>
            </w:r>
            <w:r>
              <w:rPr>
                <w:sz w:val="20"/>
                <w:szCs w:val="20"/>
              </w:rPr>
              <w:t>«Развитие инфраструктуры сферы культуры и исскуства»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tabs>
                <w:tab w:val="left" w:pos="5670"/>
              </w:tabs>
              <w:jc w:val="right"/>
              <w:rPr>
                <w:sz w:val="20"/>
                <w:szCs w:val="20"/>
              </w:rPr>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18"/>
                <w:szCs w:val="18"/>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130,153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7074FD" w:rsidRDefault="00E6361C" w:rsidP="00E6361C">
            <w:pPr>
              <w:rPr>
                <w:bCs/>
                <w:color w:val="000000"/>
                <w:sz w:val="20"/>
                <w:szCs w:val="20"/>
              </w:rPr>
            </w:pPr>
            <w:r w:rsidRPr="007074FD">
              <w:rPr>
                <w:bCs/>
                <w:color w:val="000000"/>
                <w:sz w:val="20"/>
                <w:szCs w:val="20"/>
              </w:rPr>
              <w:t>Комплектование книжных фондов  муниципальных общедоступных библиотек</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lang w:val="en-US"/>
              </w:rPr>
            </w:pPr>
            <w:r w:rsidRPr="00BE1BCD">
              <w:rPr>
                <w:sz w:val="18"/>
                <w:szCs w:val="18"/>
              </w:rPr>
              <w:t>05006</w:t>
            </w:r>
            <w:r w:rsidRPr="00BE1BCD">
              <w:rPr>
                <w:sz w:val="18"/>
                <w:szCs w:val="18"/>
                <w:lang w:val="en-US"/>
              </w:rPr>
              <w:t>L</w:t>
            </w:r>
            <w:r w:rsidRPr="00BE1BCD">
              <w:rPr>
                <w:sz w:val="18"/>
                <w:szCs w:val="18"/>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7074FD" w:rsidRDefault="00E6361C" w:rsidP="00E6361C">
            <w:pPr>
              <w:rPr>
                <w:sz w:val="20"/>
                <w:szCs w:val="20"/>
              </w:rPr>
            </w:pPr>
            <w:r w:rsidRPr="007074FD">
              <w:rPr>
                <w:bCs/>
                <w:color w:val="000000"/>
                <w:sz w:val="20"/>
                <w:szCs w:val="20"/>
              </w:rPr>
              <w:t>Субсидии на пополнение книжного фонда библиотек</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05006</w:t>
            </w:r>
            <w:r w:rsidRPr="00BE1BCD">
              <w:rPr>
                <w:sz w:val="18"/>
                <w:szCs w:val="18"/>
                <w:lang w:val="en-US"/>
              </w:rPr>
              <w:t>L</w:t>
            </w:r>
            <w:r w:rsidRPr="00BE1BCD">
              <w:rPr>
                <w:sz w:val="18"/>
                <w:szCs w:val="18"/>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pPr>
            <w:r w:rsidRPr="00BE1BCD">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7074FD" w:rsidRDefault="00E6361C" w:rsidP="00E6361C">
            <w:pPr>
              <w:rPr>
                <w:bCs/>
                <w:color w:val="000000"/>
                <w:sz w:val="20"/>
                <w:szCs w:val="20"/>
              </w:rPr>
            </w:pPr>
            <w:r w:rsidRPr="007074FD">
              <w:rPr>
                <w:bCs/>
                <w:color w:val="000000"/>
                <w:sz w:val="20"/>
                <w:szCs w:val="20"/>
              </w:rPr>
              <w:t>Субсидии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05006</w:t>
            </w:r>
            <w:r w:rsidRPr="00BE1BCD">
              <w:rPr>
                <w:sz w:val="18"/>
                <w:szCs w:val="18"/>
                <w:lang w:val="en-US"/>
              </w:rPr>
              <w:t>L</w:t>
            </w:r>
            <w:r w:rsidRPr="00BE1BCD">
              <w:rPr>
                <w:sz w:val="18"/>
                <w:szCs w:val="18"/>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lang w:val="en-US"/>
              </w:rPr>
            </w:pPr>
            <w:r w:rsidRPr="00BE1BCD">
              <w:rPr>
                <w:sz w:val="18"/>
                <w:szCs w:val="18"/>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7074FD" w:rsidRDefault="00E6361C" w:rsidP="00E6361C">
            <w:pPr>
              <w:tabs>
                <w:tab w:val="left" w:pos="5670"/>
              </w:tabs>
              <w:rPr>
                <w:sz w:val="20"/>
                <w:szCs w:val="20"/>
              </w:rPr>
            </w:pPr>
            <w:r w:rsidRPr="007074FD">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lang w:val="en-US"/>
              </w:rPr>
            </w:pPr>
            <w:r w:rsidRPr="00BE1BCD">
              <w:rPr>
                <w:sz w:val="18"/>
                <w:szCs w:val="18"/>
              </w:rPr>
              <w:t>05006</w:t>
            </w:r>
            <w:r w:rsidRPr="00BE1BCD">
              <w:rPr>
                <w:sz w:val="18"/>
                <w:szCs w:val="18"/>
                <w:lang w:val="en-US"/>
              </w:rPr>
              <w:t>L</w:t>
            </w:r>
            <w:r w:rsidRPr="00BE1BCD">
              <w:rPr>
                <w:sz w:val="18"/>
                <w:szCs w:val="18"/>
              </w:rPr>
              <w:t>519</w:t>
            </w:r>
            <w:r w:rsidRPr="00BE1BCD">
              <w:rPr>
                <w:sz w:val="18"/>
                <w:szCs w:val="18"/>
                <w:lang w:val="en-US"/>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r w:rsidR="00E6361C" w:rsidRPr="00E156B8" w:rsidTr="00BE1BCD">
        <w:trPr>
          <w:gridAfter w:val="2"/>
          <w:wAfter w:w="2217" w:type="dxa"/>
          <w:trHeight w:val="51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7074FD" w:rsidRDefault="00E6361C" w:rsidP="00E6361C">
            <w:pPr>
              <w:tabs>
                <w:tab w:val="left" w:pos="5670"/>
              </w:tabs>
              <w:rPr>
                <w:sz w:val="20"/>
                <w:szCs w:val="20"/>
              </w:rPr>
            </w:pPr>
            <w:r w:rsidRPr="007074FD">
              <w:rPr>
                <w:bCs/>
                <w:color w:val="000000"/>
                <w:sz w:val="20"/>
                <w:szCs w:val="20"/>
              </w:rPr>
              <w:t>Субсидии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E6361C" w:rsidRPr="00BE1BCD" w:rsidRDefault="00E6361C" w:rsidP="00BE1BCD">
            <w:pPr>
              <w:jc w:val="right"/>
            </w:pPr>
            <w:r w:rsidRPr="00BE1BCD">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jc w:val="right"/>
              <w:rPr>
                <w:sz w:val="18"/>
                <w:szCs w:val="18"/>
              </w:rPr>
            </w:pPr>
            <w:r w:rsidRPr="00BE1BCD">
              <w:rPr>
                <w:sz w:val="18"/>
                <w:szCs w:val="18"/>
              </w:rPr>
              <w:t>05006</w:t>
            </w:r>
            <w:r w:rsidRPr="00BE1BCD">
              <w:rPr>
                <w:sz w:val="18"/>
                <w:szCs w:val="18"/>
                <w:lang w:val="en-US"/>
              </w:rPr>
              <w:t>L</w:t>
            </w:r>
            <w:r w:rsidRPr="00BE1BCD">
              <w:rPr>
                <w:sz w:val="18"/>
                <w:szCs w:val="18"/>
              </w:rPr>
              <w:t>5194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6361C" w:rsidRPr="00BE1BCD" w:rsidRDefault="00E6361C" w:rsidP="00BE1BCD">
            <w:pPr>
              <w:tabs>
                <w:tab w:val="left" w:pos="5670"/>
              </w:tabs>
              <w:jc w:val="right"/>
              <w:rPr>
                <w:sz w:val="20"/>
                <w:szCs w:val="20"/>
              </w:rPr>
            </w:pPr>
            <w:r w:rsidRPr="00BE1BCD">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E6361C" w:rsidRPr="00BE1BCD" w:rsidRDefault="00E6361C" w:rsidP="00BE1BCD">
            <w:pPr>
              <w:tabs>
                <w:tab w:val="left" w:pos="5670"/>
              </w:tabs>
              <w:jc w:val="right"/>
              <w:rPr>
                <w:sz w:val="20"/>
                <w:szCs w:val="20"/>
              </w:rPr>
            </w:pPr>
          </w:p>
        </w:tc>
      </w:tr>
    </w:tbl>
    <w:p w:rsidR="00E6361C" w:rsidRDefault="00E6361C" w:rsidP="00E6361C">
      <w:pPr>
        <w:tabs>
          <w:tab w:val="left" w:pos="5670"/>
        </w:tabs>
        <w:autoSpaceDE w:val="0"/>
        <w:autoSpaceDN w:val="0"/>
        <w:adjustRightInd w:val="0"/>
        <w:ind w:firstLine="5220"/>
        <w:jc w:val="right"/>
        <w:outlineLvl w:val="0"/>
        <w:rPr>
          <w:b/>
          <w:sz w:val="20"/>
          <w:szCs w:val="20"/>
        </w:rPr>
      </w:pPr>
    </w:p>
    <w:p w:rsidR="00E6361C" w:rsidRDefault="00E6361C" w:rsidP="00E6361C">
      <w:pPr>
        <w:tabs>
          <w:tab w:val="left" w:pos="5670"/>
        </w:tabs>
        <w:autoSpaceDE w:val="0"/>
        <w:autoSpaceDN w:val="0"/>
        <w:adjustRightInd w:val="0"/>
        <w:ind w:firstLine="5220"/>
        <w:jc w:val="right"/>
        <w:outlineLvl w:val="0"/>
        <w:rPr>
          <w:b/>
          <w:sz w:val="20"/>
          <w:szCs w:val="20"/>
        </w:rPr>
      </w:pPr>
    </w:p>
    <w:p w:rsidR="00E6361C" w:rsidRDefault="00E6361C" w:rsidP="00E6361C">
      <w:pPr>
        <w:tabs>
          <w:tab w:val="left" w:pos="5670"/>
        </w:tabs>
        <w:autoSpaceDE w:val="0"/>
        <w:autoSpaceDN w:val="0"/>
        <w:adjustRightInd w:val="0"/>
        <w:ind w:firstLine="5220"/>
        <w:jc w:val="right"/>
        <w:outlineLvl w:val="0"/>
        <w:rPr>
          <w:b/>
          <w:sz w:val="20"/>
          <w:szCs w:val="20"/>
        </w:rPr>
      </w:pPr>
    </w:p>
    <w:p w:rsidR="00E6361C" w:rsidRPr="007074FD" w:rsidRDefault="00E6361C" w:rsidP="00E6361C">
      <w:pPr>
        <w:pStyle w:val="a5"/>
        <w:jc w:val="right"/>
        <w:rPr>
          <w:sz w:val="20"/>
          <w:szCs w:val="20"/>
        </w:rPr>
      </w:pPr>
      <w:r w:rsidRPr="007074FD">
        <w:rPr>
          <w:sz w:val="20"/>
          <w:szCs w:val="20"/>
        </w:rPr>
        <w:t xml:space="preserve">                              Приложение 8</w:t>
      </w:r>
    </w:p>
    <w:p w:rsidR="00E6361C" w:rsidRPr="007074FD" w:rsidRDefault="00E6361C" w:rsidP="00E6361C">
      <w:pPr>
        <w:pStyle w:val="a5"/>
        <w:jc w:val="right"/>
        <w:rPr>
          <w:sz w:val="20"/>
          <w:szCs w:val="20"/>
        </w:rPr>
      </w:pPr>
      <w:r w:rsidRPr="007074FD">
        <w:rPr>
          <w:sz w:val="20"/>
          <w:szCs w:val="20"/>
        </w:rPr>
        <w:t>к Решению Совета депутатов</w:t>
      </w:r>
    </w:p>
    <w:p w:rsidR="00E6361C" w:rsidRPr="007074FD" w:rsidRDefault="00E6361C" w:rsidP="00E6361C">
      <w:pPr>
        <w:pStyle w:val="a5"/>
        <w:jc w:val="right"/>
        <w:rPr>
          <w:sz w:val="20"/>
          <w:szCs w:val="20"/>
        </w:rPr>
      </w:pPr>
      <w:r w:rsidRPr="007074FD">
        <w:rPr>
          <w:sz w:val="20"/>
          <w:szCs w:val="20"/>
        </w:rPr>
        <w:t>Ельниковского муниципального района</w:t>
      </w:r>
    </w:p>
    <w:p w:rsidR="00E6361C" w:rsidRPr="007074FD" w:rsidRDefault="007074FD" w:rsidP="00E6361C">
      <w:pPr>
        <w:pStyle w:val="a5"/>
        <w:jc w:val="right"/>
        <w:rPr>
          <w:sz w:val="20"/>
          <w:szCs w:val="20"/>
        </w:rPr>
      </w:pPr>
      <w:r>
        <w:rPr>
          <w:sz w:val="20"/>
          <w:szCs w:val="20"/>
        </w:rPr>
        <w:t>о</w:t>
      </w:r>
      <w:r w:rsidR="00E6361C" w:rsidRPr="007074FD">
        <w:rPr>
          <w:sz w:val="20"/>
          <w:szCs w:val="20"/>
        </w:rPr>
        <w:t>т</w:t>
      </w:r>
      <w:r>
        <w:rPr>
          <w:sz w:val="20"/>
          <w:szCs w:val="20"/>
        </w:rPr>
        <w:t xml:space="preserve"> 02.10.</w:t>
      </w:r>
      <w:r w:rsidR="00E6361C" w:rsidRPr="007074FD">
        <w:rPr>
          <w:sz w:val="20"/>
          <w:szCs w:val="20"/>
        </w:rPr>
        <w:t xml:space="preserve"> 2018  №</w:t>
      </w:r>
      <w:r>
        <w:rPr>
          <w:sz w:val="20"/>
          <w:szCs w:val="20"/>
        </w:rPr>
        <w:t>147</w:t>
      </w:r>
    </w:p>
    <w:p w:rsidR="00E6361C" w:rsidRPr="007074FD" w:rsidRDefault="00E6361C" w:rsidP="00E6361C">
      <w:pPr>
        <w:pStyle w:val="a5"/>
        <w:jc w:val="center"/>
        <w:rPr>
          <w:sz w:val="20"/>
          <w:szCs w:val="20"/>
        </w:rPr>
      </w:pPr>
      <w:r w:rsidRPr="007074FD">
        <w:rPr>
          <w:sz w:val="20"/>
          <w:szCs w:val="20"/>
        </w:rPr>
        <w:t>РАСПРЕДЕЛЕНИЕ</w:t>
      </w:r>
    </w:p>
    <w:p w:rsidR="00E6361C" w:rsidRPr="007074FD" w:rsidRDefault="00E6361C" w:rsidP="00E6361C">
      <w:pPr>
        <w:pStyle w:val="a5"/>
        <w:jc w:val="both"/>
        <w:rPr>
          <w:sz w:val="20"/>
          <w:szCs w:val="20"/>
        </w:rPr>
      </w:pPr>
      <w:r w:rsidRPr="007074FD">
        <w:rPr>
          <w:sz w:val="20"/>
          <w:szCs w:val="20"/>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p w:rsidR="00E6361C" w:rsidRPr="00F220BC" w:rsidRDefault="00E6361C" w:rsidP="00E6361C">
      <w:pPr>
        <w:tabs>
          <w:tab w:val="left" w:pos="5670"/>
        </w:tabs>
        <w:jc w:val="both"/>
      </w:pPr>
    </w:p>
    <w:tbl>
      <w:tblPr>
        <w:tblW w:w="11199" w:type="dxa"/>
        <w:tblInd w:w="108" w:type="dxa"/>
        <w:tblLayout w:type="fixed"/>
        <w:tblLook w:val="0000"/>
      </w:tblPr>
      <w:tblGrid>
        <w:gridCol w:w="3402"/>
        <w:gridCol w:w="1276"/>
        <w:gridCol w:w="425"/>
        <w:gridCol w:w="567"/>
        <w:gridCol w:w="567"/>
        <w:gridCol w:w="567"/>
        <w:gridCol w:w="1276"/>
        <w:gridCol w:w="992"/>
        <w:gridCol w:w="1134"/>
        <w:gridCol w:w="993"/>
      </w:tblGrid>
      <w:tr w:rsidR="00C526C9" w:rsidRPr="00E156B8" w:rsidTr="00C526C9">
        <w:trPr>
          <w:gridAfter w:val="1"/>
          <w:wAfter w:w="993" w:type="dxa"/>
          <w:trHeight w:val="255"/>
        </w:trPr>
        <w:tc>
          <w:tcPr>
            <w:tcW w:w="3402" w:type="dxa"/>
            <w:tcBorders>
              <w:bottom w:val="single" w:sz="4" w:space="0" w:color="auto"/>
            </w:tcBorders>
            <w:vAlign w:val="bottom"/>
          </w:tcPr>
          <w:p w:rsidR="00E6361C" w:rsidRPr="00E156B8" w:rsidRDefault="00E6361C" w:rsidP="00E6361C">
            <w:pPr>
              <w:tabs>
                <w:tab w:val="left" w:pos="5670"/>
              </w:tabs>
              <w:rPr>
                <w:sz w:val="20"/>
                <w:szCs w:val="20"/>
              </w:rPr>
            </w:pPr>
          </w:p>
        </w:tc>
        <w:tc>
          <w:tcPr>
            <w:tcW w:w="1276" w:type="dxa"/>
            <w:tcBorders>
              <w:bottom w:val="single" w:sz="4" w:space="0" w:color="auto"/>
            </w:tcBorders>
            <w:noWrap/>
            <w:vAlign w:val="bottom"/>
          </w:tcPr>
          <w:p w:rsidR="00E6361C" w:rsidRPr="00E156B8" w:rsidRDefault="00E6361C" w:rsidP="00E6361C">
            <w:pPr>
              <w:tabs>
                <w:tab w:val="left" w:pos="5670"/>
              </w:tabs>
              <w:rPr>
                <w:sz w:val="20"/>
                <w:szCs w:val="20"/>
              </w:rPr>
            </w:pPr>
          </w:p>
        </w:tc>
        <w:tc>
          <w:tcPr>
            <w:tcW w:w="425" w:type="dxa"/>
            <w:tcBorders>
              <w:bottom w:val="single" w:sz="4" w:space="0" w:color="auto"/>
            </w:tcBorders>
            <w:noWrap/>
            <w:vAlign w:val="bottom"/>
          </w:tcPr>
          <w:p w:rsidR="00E6361C" w:rsidRPr="00E156B8" w:rsidRDefault="00E6361C" w:rsidP="00E6361C">
            <w:pPr>
              <w:tabs>
                <w:tab w:val="left" w:pos="5670"/>
              </w:tabs>
              <w:rPr>
                <w:sz w:val="20"/>
                <w:szCs w:val="20"/>
              </w:rPr>
            </w:pPr>
          </w:p>
        </w:tc>
        <w:tc>
          <w:tcPr>
            <w:tcW w:w="567" w:type="dxa"/>
            <w:tcBorders>
              <w:bottom w:val="single" w:sz="4" w:space="0" w:color="auto"/>
            </w:tcBorders>
            <w:noWrap/>
            <w:vAlign w:val="bottom"/>
          </w:tcPr>
          <w:p w:rsidR="00E6361C" w:rsidRPr="00E156B8" w:rsidRDefault="00E6361C" w:rsidP="00E6361C">
            <w:pPr>
              <w:tabs>
                <w:tab w:val="left" w:pos="5670"/>
              </w:tabs>
              <w:rPr>
                <w:sz w:val="20"/>
                <w:szCs w:val="20"/>
              </w:rPr>
            </w:pPr>
          </w:p>
        </w:tc>
        <w:tc>
          <w:tcPr>
            <w:tcW w:w="567" w:type="dxa"/>
            <w:tcBorders>
              <w:bottom w:val="single" w:sz="4" w:space="0" w:color="auto"/>
            </w:tcBorders>
          </w:tcPr>
          <w:p w:rsidR="00E6361C" w:rsidRPr="00E156B8" w:rsidRDefault="00E6361C" w:rsidP="00E6361C">
            <w:pPr>
              <w:tabs>
                <w:tab w:val="left" w:pos="5670"/>
              </w:tabs>
              <w:rPr>
                <w:sz w:val="20"/>
                <w:szCs w:val="20"/>
              </w:rPr>
            </w:pPr>
          </w:p>
        </w:tc>
        <w:tc>
          <w:tcPr>
            <w:tcW w:w="567" w:type="dxa"/>
            <w:tcBorders>
              <w:bottom w:val="single" w:sz="4" w:space="0" w:color="auto"/>
            </w:tcBorders>
            <w:noWrap/>
            <w:vAlign w:val="bottom"/>
          </w:tcPr>
          <w:p w:rsidR="00E6361C" w:rsidRPr="00E156B8" w:rsidRDefault="00E6361C" w:rsidP="00E6361C">
            <w:pPr>
              <w:tabs>
                <w:tab w:val="left" w:pos="5670"/>
              </w:tabs>
              <w:rPr>
                <w:sz w:val="20"/>
                <w:szCs w:val="20"/>
              </w:rPr>
            </w:pPr>
          </w:p>
        </w:tc>
        <w:tc>
          <w:tcPr>
            <w:tcW w:w="1276" w:type="dxa"/>
            <w:tcBorders>
              <w:bottom w:val="single" w:sz="4" w:space="0" w:color="auto"/>
            </w:tcBorders>
            <w:noWrap/>
            <w:vAlign w:val="bottom"/>
          </w:tcPr>
          <w:p w:rsidR="00E6361C" w:rsidRPr="00E156B8" w:rsidRDefault="00E6361C" w:rsidP="00E6361C">
            <w:pPr>
              <w:tabs>
                <w:tab w:val="left" w:pos="5670"/>
              </w:tabs>
              <w:rPr>
                <w:sz w:val="20"/>
                <w:szCs w:val="20"/>
              </w:rPr>
            </w:pPr>
          </w:p>
        </w:tc>
        <w:tc>
          <w:tcPr>
            <w:tcW w:w="992" w:type="dxa"/>
            <w:tcBorders>
              <w:bottom w:val="single" w:sz="4" w:space="0" w:color="auto"/>
            </w:tcBorders>
          </w:tcPr>
          <w:p w:rsidR="00E6361C" w:rsidRPr="00E156B8" w:rsidRDefault="00E6361C" w:rsidP="00E6361C">
            <w:pPr>
              <w:tabs>
                <w:tab w:val="left" w:pos="5670"/>
              </w:tabs>
              <w:rPr>
                <w:sz w:val="20"/>
                <w:szCs w:val="20"/>
              </w:rPr>
            </w:pPr>
          </w:p>
        </w:tc>
        <w:tc>
          <w:tcPr>
            <w:tcW w:w="1134" w:type="dxa"/>
            <w:tcBorders>
              <w:bottom w:val="single" w:sz="4" w:space="0" w:color="auto"/>
            </w:tcBorders>
          </w:tcPr>
          <w:p w:rsidR="00E6361C" w:rsidRPr="00E156B8" w:rsidRDefault="00E6361C" w:rsidP="00E6361C">
            <w:pPr>
              <w:tabs>
                <w:tab w:val="left" w:pos="5670"/>
              </w:tabs>
              <w:rPr>
                <w:sz w:val="20"/>
                <w:szCs w:val="20"/>
              </w:rPr>
            </w:pPr>
            <w:r w:rsidRPr="00E156B8">
              <w:rPr>
                <w:sz w:val="20"/>
                <w:szCs w:val="20"/>
              </w:rPr>
              <w:t>( тыс. руб)</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vAlign w:val="bottom"/>
          </w:tcPr>
          <w:p w:rsidR="00E6361C" w:rsidRPr="00E156B8" w:rsidRDefault="00E6361C" w:rsidP="00E6361C">
            <w:pPr>
              <w:tabs>
                <w:tab w:val="left" w:pos="5670"/>
              </w:tabs>
              <w:jc w:val="center"/>
              <w:rPr>
                <w:bCs/>
                <w:sz w:val="20"/>
                <w:szCs w:val="20"/>
              </w:rPr>
            </w:pPr>
            <w:r w:rsidRPr="00E156B8">
              <w:rPr>
                <w:bCs/>
                <w:sz w:val="20"/>
                <w:szCs w:val="20"/>
              </w:rPr>
              <w:t>Наименование</w:t>
            </w:r>
          </w:p>
        </w:tc>
        <w:tc>
          <w:tcPr>
            <w:tcW w:w="1276" w:type="dxa"/>
            <w:tcBorders>
              <w:top w:val="single" w:sz="4" w:space="0" w:color="auto"/>
              <w:left w:val="nil"/>
              <w:bottom w:val="single" w:sz="4" w:space="0" w:color="auto"/>
              <w:right w:val="single" w:sz="4" w:space="0" w:color="000000"/>
            </w:tcBorders>
            <w:noWrap/>
            <w:vAlign w:val="bottom"/>
          </w:tcPr>
          <w:p w:rsidR="00E6361C" w:rsidRPr="00E156B8" w:rsidRDefault="00E6361C" w:rsidP="00E6361C">
            <w:pPr>
              <w:tabs>
                <w:tab w:val="left" w:pos="5670"/>
              </w:tabs>
              <w:jc w:val="center"/>
              <w:rPr>
                <w:bCs/>
                <w:sz w:val="20"/>
                <w:szCs w:val="20"/>
              </w:rPr>
            </w:pPr>
            <w:r w:rsidRPr="00E156B8">
              <w:rPr>
                <w:bCs/>
                <w:sz w:val="20"/>
                <w:szCs w:val="20"/>
              </w:rPr>
              <w:t>Цср</w:t>
            </w:r>
          </w:p>
        </w:tc>
        <w:tc>
          <w:tcPr>
            <w:tcW w:w="425"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Рз</w:t>
            </w:r>
          </w:p>
        </w:tc>
        <w:tc>
          <w:tcPr>
            <w:tcW w:w="567"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Пр</w:t>
            </w:r>
          </w:p>
        </w:tc>
        <w:tc>
          <w:tcPr>
            <w:tcW w:w="567" w:type="dxa"/>
            <w:tcBorders>
              <w:top w:val="single" w:sz="4" w:space="0" w:color="auto"/>
              <w:left w:val="nil"/>
              <w:bottom w:val="single" w:sz="4" w:space="0" w:color="auto"/>
              <w:right w:val="nil"/>
            </w:tcBorders>
          </w:tcPr>
          <w:p w:rsidR="00E6361C" w:rsidRPr="00E156B8" w:rsidRDefault="00E6361C" w:rsidP="00E6361C">
            <w:pPr>
              <w:tabs>
                <w:tab w:val="left" w:pos="5670"/>
              </w:tabs>
              <w:jc w:val="center"/>
              <w:rPr>
                <w:bCs/>
                <w:sz w:val="20"/>
                <w:szCs w:val="20"/>
              </w:rPr>
            </w:pPr>
            <w:r w:rsidRPr="00E156B8">
              <w:rPr>
                <w:bCs/>
                <w:sz w:val="20"/>
                <w:szCs w:val="20"/>
              </w:rPr>
              <w:t>ВР</w:t>
            </w:r>
          </w:p>
        </w:tc>
        <w:tc>
          <w:tcPr>
            <w:tcW w:w="567"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Адм</w:t>
            </w:r>
          </w:p>
        </w:tc>
        <w:tc>
          <w:tcPr>
            <w:tcW w:w="1276"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2018г</w:t>
            </w:r>
          </w:p>
        </w:tc>
        <w:tc>
          <w:tcPr>
            <w:tcW w:w="992" w:type="dxa"/>
            <w:tcBorders>
              <w:top w:val="single" w:sz="4" w:space="0" w:color="auto"/>
              <w:left w:val="nil"/>
              <w:bottom w:val="single" w:sz="4" w:space="0" w:color="auto"/>
              <w:right w:val="single" w:sz="4" w:space="0" w:color="auto"/>
            </w:tcBorders>
          </w:tcPr>
          <w:p w:rsidR="00E6361C" w:rsidRPr="00E156B8" w:rsidRDefault="00E6361C" w:rsidP="00E6361C">
            <w:pPr>
              <w:tabs>
                <w:tab w:val="left" w:pos="5670"/>
              </w:tabs>
              <w:jc w:val="center"/>
              <w:rPr>
                <w:bCs/>
                <w:sz w:val="20"/>
                <w:szCs w:val="20"/>
              </w:rPr>
            </w:pPr>
            <w:r w:rsidRPr="00E156B8">
              <w:rPr>
                <w:bCs/>
                <w:sz w:val="20"/>
                <w:szCs w:val="20"/>
              </w:rPr>
              <w:t>2019г</w:t>
            </w:r>
          </w:p>
        </w:tc>
        <w:tc>
          <w:tcPr>
            <w:tcW w:w="1134" w:type="dxa"/>
            <w:tcBorders>
              <w:top w:val="single" w:sz="4" w:space="0" w:color="auto"/>
              <w:left w:val="nil"/>
              <w:bottom w:val="single" w:sz="4" w:space="0" w:color="auto"/>
              <w:right w:val="single" w:sz="4" w:space="0" w:color="auto"/>
            </w:tcBorders>
          </w:tcPr>
          <w:p w:rsidR="00E6361C" w:rsidRPr="00E156B8" w:rsidRDefault="00E6361C" w:rsidP="00E6361C">
            <w:pPr>
              <w:tabs>
                <w:tab w:val="left" w:pos="5670"/>
              </w:tabs>
              <w:jc w:val="center"/>
              <w:rPr>
                <w:bCs/>
                <w:sz w:val="20"/>
                <w:szCs w:val="20"/>
              </w:rPr>
            </w:pPr>
            <w:r w:rsidRPr="00E156B8">
              <w:rPr>
                <w:bCs/>
                <w:sz w:val="20"/>
                <w:szCs w:val="20"/>
              </w:rPr>
              <w:t>2020г</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tcPr>
          <w:p w:rsidR="00E6361C" w:rsidRPr="00E156B8" w:rsidRDefault="00E6361C" w:rsidP="00E6361C">
            <w:pPr>
              <w:tabs>
                <w:tab w:val="left" w:pos="5670"/>
              </w:tabs>
              <w:jc w:val="center"/>
              <w:rPr>
                <w:bCs/>
                <w:sz w:val="20"/>
                <w:szCs w:val="20"/>
              </w:rPr>
            </w:pPr>
            <w:r w:rsidRPr="00E156B8">
              <w:rPr>
                <w:bCs/>
                <w:sz w:val="20"/>
                <w:szCs w:val="20"/>
              </w:rPr>
              <w:t>1</w:t>
            </w:r>
          </w:p>
        </w:tc>
        <w:tc>
          <w:tcPr>
            <w:tcW w:w="1276"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p>
        </w:tc>
        <w:tc>
          <w:tcPr>
            <w:tcW w:w="425"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5</w:t>
            </w:r>
          </w:p>
        </w:tc>
        <w:tc>
          <w:tcPr>
            <w:tcW w:w="567"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6</w:t>
            </w:r>
          </w:p>
        </w:tc>
        <w:tc>
          <w:tcPr>
            <w:tcW w:w="567" w:type="dxa"/>
            <w:tcBorders>
              <w:top w:val="single" w:sz="4" w:space="0" w:color="auto"/>
              <w:left w:val="nil"/>
              <w:bottom w:val="single" w:sz="4" w:space="0" w:color="auto"/>
              <w:right w:val="nil"/>
            </w:tcBorders>
          </w:tcPr>
          <w:p w:rsidR="00E6361C" w:rsidRPr="00E156B8" w:rsidRDefault="00E6361C" w:rsidP="00E6361C">
            <w:pPr>
              <w:tabs>
                <w:tab w:val="left" w:pos="5670"/>
              </w:tabs>
              <w:jc w:val="center"/>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jc w:val="center"/>
              <w:rPr>
                <w:bCs/>
                <w:sz w:val="20"/>
                <w:szCs w:val="20"/>
              </w:rPr>
            </w:pPr>
            <w:r w:rsidRPr="00E156B8">
              <w:rPr>
                <w:bCs/>
                <w:sz w:val="20"/>
                <w:szCs w:val="20"/>
              </w:rPr>
              <w:t>7</w:t>
            </w:r>
          </w:p>
        </w:tc>
        <w:tc>
          <w:tcPr>
            <w:tcW w:w="1276" w:type="dxa"/>
            <w:tcBorders>
              <w:top w:val="single" w:sz="4" w:space="0" w:color="auto"/>
              <w:left w:val="nil"/>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8</w:t>
            </w:r>
          </w:p>
        </w:tc>
        <w:tc>
          <w:tcPr>
            <w:tcW w:w="992" w:type="dxa"/>
            <w:tcBorders>
              <w:top w:val="single" w:sz="4" w:space="0" w:color="auto"/>
              <w:left w:val="nil"/>
              <w:bottom w:val="single" w:sz="4" w:space="0" w:color="auto"/>
              <w:right w:val="single" w:sz="4" w:space="0" w:color="auto"/>
            </w:tcBorders>
          </w:tcPr>
          <w:p w:rsidR="00E6361C" w:rsidRPr="00E156B8" w:rsidRDefault="00E6361C" w:rsidP="00E6361C">
            <w:pPr>
              <w:tabs>
                <w:tab w:val="left" w:pos="5670"/>
              </w:tabs>
              <w:rPr>
                <w:sz w:val="20"/>
                <w:szCs w:val="20"/>
              </w:rPr>
            </w:pPr>
            <w:r w:rsidRPr="00E156B8">
              <w:rPr>
                <w:sz w:val="20"/>
                <w:szCs w:val="20"/>
              </w:rPr>
              <w:t>9</w:t>
            </w:r>
          </w:p>
        </w:tc>
        <w:tc>
          <w:tcPr>
            <w:tcW w:w="1134" w:type="dxa"/>
            <w:tcBorders>
              <w:top w:val="single" w:sz="4" w:space="0" w:color="auto"/>
              <w:left w:val="nil"/>
              <w:bottom w:val="single" w:sz="4" w:space="0" w:color="auto"/>
              <w:right w:val="single" w:sz="4" w:space="0" w:color="auto"/>
            </w:tcBorders>
          </w:tcPr>
          <w:p w:rsidR="00E6361C" w:rsidRPr="00E156B8" w:rsidRDefault="00E6361C" w:rsidP="00E6361C">
            <w:pPr>
              <w:tabs>
                <w:tab w:val="left" w:pos="5670"/>
              </w:tabs>
              <w:rPr>
                <w:sz w:val="20"/>
                <w:szCs w:val="20"/>
              </w:rPr>
            </w:pPr>
            <w:r w:rsidRPr="00E156B8">
              <w:rPr>
                <w:sz w:val="20"/>
                <w:szCs w:val="20"/>
              </w:rPr>
              <w:t>10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b/>
                <w:bCs/>
                <w:sz w:val="20"/>
                <w:szCs w:val="20"/>
              </w:rPr>
            </w:pPr>
            <w:r w:rsidRPr="00E156B8">
              <w:rPr>
                <w:b/>
                <w:bCs/>
                <w:sz w:val="20"/>
                <w:szCs w:val="20"/>
              </w:rPr>
              <w:t>ВСЕГО</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200905,691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178530,6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180530,6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Муниципальная программа «Развитие муниципальной службы в Ельниковском муниципальном районе РМ (2015-2020)</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16707,932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14911,8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14911,8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12975,232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12260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12259,6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lastRenderedPageBreak/>
              <w:t>Функционирование  высшего должностного лица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1276,432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1278,6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0102541150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1276,432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1278,6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1278,6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0102541150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1080,1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1096,3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1096,3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0102541150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196,332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182,3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182,3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0102541150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992,632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978,6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978,6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11208,9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10493,3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11208,9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10493,3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0102541110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8625,3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8075,3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8075,3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0102541110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2583,6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2418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0102541110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11208,9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10493,3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10493,3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w:t>
            </w:r>
            <w:r>
              <w:rPr>
                <w:sz w:val="20"/>
                <w:szCs w:val="20"/>
              </w:rPr>
              <w:t xml:space="preserve">льстве </w:t>
            </w:r>
            <w:r w:rsidRPr="00E156B8">
              <w:rPr>
                <w:sz w:val="20"/>
                <w:szCs w:val="20"/>
              </w:rPr>
              <w:t>жилья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96,4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74,2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74,3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22,4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22,4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22,4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 xml:space="preserve">Администрация Ельниковского </w:t>
            </w:r>
            <w:r w:rsidRPr="00E156B8">
              <w:rPr>
                <w:sz w:val="20"/>
                <w:szCs w:val="20"/>
              </w:rPr>
              <w:lastRenderedPageBreak/>
              <w:t>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lastRenderedPageBreak/>
              <w:t>01025</w:t>
            </w:r>
            <w:r w:rsidRPr="00C526C9">
              <w:rPr>
                <w:color w:val="000000"/>
                <w:sz w:val="20"/>
                <w:szCs w:val="20"/>
              </w:rPr>
              <w:t>77040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96,4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96,4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lastRenderedPageBreak/>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p w:rsidR="00E6361C" w:rsidRPr="00E156B8" w:rsidRDefault="00E6361C" w:rsidP="007074FD">
            <w:pPr>
              <w:tabs>
                <w:tab w:val="left" w:pos="5670"/>
              </w:tabs>
              <w:rPr>
                <w:sz w:val="20"/>
                <w:szCs w:val="20"/>
              </w:rPr>
            </w:pP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7074FD" w:rsidRPr="00C526C9" w:rsidRDefault="007074FD" w:rsidP="00C526C9">
            <w:pPr>
              <w:tabs>
                <w:tab w:val="left" w:pos="5670"/>
              </w:tabs>
              <w:jc w:val="right"/>
              <w:rPr>
                <w:sz w:val="20"/>
                <w:szCs w:val="20"/>
              </w:rPr>
            </w:pPr>
          </w:p>
          <w:p w:rsidR="007074FD" w:rsidRPr="00C526C9" w:rsidRDefault="007074FD" w:rsidP="00C526C9">
            <w:pPr>
              <w:tabs>
                <w:tab w:val="left" w:pos="5670"/>
              </w:tabs>
              <w:jc w:val="right"/>
              <w:rPr>
                <w:sz w:val="20"/>
                <w:szCs w:val="20"/>
              </w:rPr>
            </w:pPr>
          </w:p>
          <w:p w:rsidR="007074FD" w:rsidRPr="00C526C9" w:rsidRDefault="007074FD" w:rsidP="00C526C9">
            <w:pPr>
              <w:tabs>
                <w:tab w:val="left" w:pos="5670"/>
              </w:tabs>
              <w:jc w:val="right"/>
              <w:rPr>
                <w:sz w:val="20"/>
                <w:szCs w:val="20"/>
              </w:rPr>
            </w:pPr>
          </w:p>
          <w:p w:rsidR="007074FD" w:rsidRPr="00C526C9" w:rsidRDefault="007074FD" w:rsidP="00C526C9">
            <w:pPr>
              <w:tabs>
                <w:tab w:val="left" w:pos="5670"/>
              </w:tabs>
              <w:jc w:val="right"/>
              <w:rPr>
                <w:sz w:val="20"/>
                <w:szCs w:val="20"/>
              </w:rPr>
            </w:pPr>
          </w:p>
          <w:p w:rsidR="007074FD" w:rsidRPr="00C526C9" w:rsidRDefault="007074FD" w:rsidP="00C526C9">
            <w:pPr>
              <w:tabs>
                <w:tab w:val="left" w:pos="5670"/>
              </w:tabs>
              <w:jc w:val="right"/>
              <w:rPr>
                <w:sz w:val="20"/>
                <w:szCs w:val="20"/>
              </w:rPr>
            </w:pPr>
          </w:p>
          <w:p w:rsidR="007074FD" w:rsidRPr="00C526C9" w:rsidRDefault="007074FD" w:rsidP="00C526C9">
            <w:pPr>
              <w:tabs>
                <w:tab w:val="left" w:pos="5670"/>
              </w:tabs>
              <w:jc w:val="right"/>
              <w:rPr>
                <w:sz w:val="20"/>
                <w:szCs w:val="20"/>
              </w:rPr>
            </w:pPr>
          </w:p>
          <w:p w:rsidR="007074FD" w:rsidRPr="00C526C9" w:rsidRDefault="007074FD" w:rsidP="00C526C9">
            <w:pPr>
              <w:tabs>
                <w:tab w:val="left" w:pos="5670"/>
              </w:tabs>
              <w:jc w:val="right"/>
              <w:rPr>
                <w:sz w:val="20"/>
                <w:szCs w:val="20"/>
              </w:rPr>
            </w:pPr>
          </w:p>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79,1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60,8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18,3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18,3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18,3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79,1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79,1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77030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113,3</w:t>
            </w:r>
          </w:p>
        </w:tc>
      </w:tr>
      <w:tr w:rsidR="00C526C9" w:rsidRPr="00E156B8" w:rsidTr="00C526C9">
        <w:trPr>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77030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86,7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86,9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87,1</w:t>
            </w:r>
          </w:p>
        </w:tc>
        <w:tc>
          <w:tcPr>
            <w:tcW w:w="993" w:type="dxa"/>
          </w:tcPr>
          <w:p w:rsidR="00E6361C" w:rsidRPr="00E156B8" w:rsidRDefault="00E6361C" w:rsidP="00E6361C">
            <w:pPr>
              <w:tabs>
                <w:tab w:val="left" w:pos="5670"/>
              </w:tabs>
              <w:rPr>
                <w:sz w:val="20"/>
                <w:szCs w:val="20"/>
              </w:rPr>
            </w:pPr>
          </w:p>
        </w:tc>
      </w:tr>
      <w:tr w:rsidR="00C526C9" w:rsidRPr="00E156B8" w:rsidTr="00C526C9">
        <w:trPr>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77030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26,2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26,2</w:t>
            </w:r>
          </w:p>
        </w:tc>
        <w:tc>
          <w:tcPr>
            <w:tcW w:w="993" w:type="dxa"/>
          </w:tcPr>
          <w:p w:rsidR="00E6361C" w:rsidRPr="00E156B8" w:rsidRDefault="00E6361C" w:rsidP="00E6361C">
            <w:pPr>
              <w:tabs>
                <w:tab w:val="left" w:pos="5670"/>
              </w:tabs>
              <w:rPr>
                <w:sz w:val="20"/>
                <w:szCs w:val="20"/>
              </w:rPr>
            </w:pPr>
          </w:p>
        </w:tc>
      </w:tr>
      <w:tr w:rsidR="00C526C9" w:rsidRPr="00E156B8" w:rsidTr="00C526C9">
        <w:trPr>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77030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113,1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113,3</w:t>
            </w:r>
          </w:p>
        </w:tc>
        <w:tc>
          <w:tcPr>
            <w:tcW w:w="993" w:type="dxa"/>
          </w:tcPr>
          <w:p w:rsidR="00E6361C" w:rsidRPr="00E156B8" w:rsidRDefault="00E6361C" w:rsidP="00E6361C">
            <w:pPr>
              <w:tabs>
                <w:tab w:val="left" w:pos="5670"/>
              </w:tabs>
              <w:rPr>
                <w:sz w:val="20"/>
                <w:szCs w:val="20"/>
              </w:rPr>
            </w:pPr>
          </w:p>
        </w:tc>
      </w:tr>
      <w:tr w:rsidR="00C526C9" w:rsidRPr="00E156B8" w:rsidTr="00C526C9">
        <w:trPr>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E6361C" w:rsidRPr="00E156B8" w:rsidRDefault="00E6361C" w:rsidP="00E6361C">
            <w:pPr>
              <w:tabs>
                <w:tab w:val="left" w:pos="5670"/>
              </w:tabs>
              <w:rPr>
                <w:sz w:val="20"/>
                <w:szCs w:val="20"/>
              </w:rPr>
            </w:pP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125,8</w:t>
            </w:r>
          </w:p>
        </w:tc>
        <w:tc>
          <w:tcPr>
            <w:tcW w:w="993" w:type="dxa"/>
          </w:tcPr>
          <w:p w:rsidR="00E6361C" w:rsidRPr="00E156B8" w:rsidRDefault="00E6361C" w:rsidP="00E6361C">
            <w:pPr>
              <w:tabs>
                <w:tab w:val="left" w:pos="5670"/>
              </w:tabs>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96,6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94,8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93,1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29,2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29,2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29,2</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125,8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w:t>
            </w:r>
            <w:r w:rsidRPr="00E156B8">
              <w:rPr>
                <w:sz w:val="20"/>
                <w:szCs w:val="20"/>
              </w:rPr>
              <w:lastRenderedPageBreak/>
              <w:t>правонарушениях, предусмотренных Законом Республики Мордовия от 15 июня 2015 года № 3</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lastRenderedPageBreak/>
              <w:t>01025</w:t>
            </w:r>
            <w:r w:rsidRPr="00C526C9">
              <w:rPr>
                <w:color w:val="000000"/>
                <w:sz w:val="20"/>
                <w:szCs w:val="20"/>
              </w:rPr>
              <w:t>77150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77150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01025</w:t>
            </w:r>
            <w:r w:rsidRPr="00C526C9">
              <w:rPr>
                <w:color w:val="000000"/>
                <w:sz w:val="20"/>
                <w:szCs w:val="20"/>
              </w:rPr>
              <w:t>77150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1756,6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932,6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Иные выплаты персоналу государственных (муниципальных) органов, за исключением фонда оплаты труда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82</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1367,6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557,6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557,6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145442">
              <w:rPr>
                <w:sz w:val="18"/>
                <w:szCs w:val="18"/>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831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853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0102441120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1756,6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932,6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932,6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01026</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1717,4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Пенсионное обеспечение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01026</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1717,4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Доплаты к пенсиям муниципальных служащих</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0102603010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1717,4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0102603010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1774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1717,1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1717,4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b/>
                <w:bCs/>
                <w:sz w:val="20"/>
                <w:szCs w:val="20"/>
              </w:rPr>
            </w:pPr>
            <w:r w:rsidRPr="00E156B8">
              <w:rPr>
                <w:sz w:val="20"/>
                <w:szCs w:val="20"/>
              </w:rPr>
              <w:t>Муниципальная  программа "Развитие образования в Ельниковском муниципальном районе  на 2016-2020 годы"</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130484,1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118711,4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119082,9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 xml:space="preserve">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w:t>
            </w:r>
            <w:r w:rsidRPr="00E156B8">
              <w:rPr>
                <w:sz w:val="20"/>
                <w:szCs w:val="20"/>
              </w:rPr>
              <w:lastRenderedPageBreak/>
              <w:t>образования»»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lastRenderedPageBreak/>
              <w:t>0200877050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0200877050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0200877050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58,1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58,3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58,4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0200877050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17,6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17,6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17,6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0200877050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75,8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Основное мероприятие «Развитие дошкольного образования»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30261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22074,6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Дошкольное образование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30261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22074,6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w:t>
            </w:r>
            <w:r>
              <w:rPr>
                <w:sz w:val="20"/>
                <w:szCs w:val="20"/>
              </w:rPr>
              <w:t xml:space="preserve"> приобр</w:t>
            </w:r>
            <w:r w:rsidRPr="00E156B8">
              <w:rPr>
                <w:sz w:val="20"/>
                <w:szCs w:val="20"/>
              </w:rPr>
              <w:t>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02 0 0177090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22264,7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17940,4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color w:val="000000"/>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02 0 0177090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22264,7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17940,4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color w:val="000000"/>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02 0 0177090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22264,7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17719,9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17940,4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Расходы на обеспечение деятельности (оказание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02 0 016110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4134,2</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02 0 016110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4134,2</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02 0 016110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4136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4134,2</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02 001</w:t>
            </w:r>
            <w:r w:rsidRPr="00C526C9">
              <w:rPr>
                <w:sz w:val="20"/>
                <w:szCs w:val="20"/>
                <w:lang w:val="en-US"/>
              </w:rPr>
              <w:t>S6</w:t>
            </w:r>
            <w:r w:rsidRPr="00C526C9">
              <w:rPr>
                <w:sz w:val="20"/>
                <w:szCs w:val="20"/>
              </w:rPr>
              <w:t>0</w:t>
            </w:r>
            <w:r w:rsidRPr="00C526C9">
              <w:rPr>
                <w:sz w:val="20"/>
                <w:szCs w:val="20"/>
                <w:lang w:val="en-US"/>
              </w:rPr>
              <w:t>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 xml:space="preserve">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w:t>
            </w:r>
            <w:r w:rsidRPr="00E156B8">
              <w:rPr>
                <w:sz w:val="20"/>
                <w:szCs w:val="20"/>
              </w:rPr>
              <w:lastRenderedPageBreak/>
              <w:t>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lastRenderedPageBreak/>
              <w:t>02 001</w:t>
            </w:r>
            <w:r w:rsidRPr="00C526C9">
              <w:rPr>
                <w:sz w:val="20"/>
                <w:szCs w:val="20"/>
                <w:lang w:val="en-US"/>
              </w:rPr>
              <w:t>S6</w:t>
            </w:r>
            <w:r w:rsidRPr="00C526C9">
              <w:rPr>
                <w:sz w:val="20"/>
                <w:szCs w:val="20"/>
              </w:rPr>
              <w:t>0</w:t>
            </w:r>
            <w:r w:rsidRPr="00C526C9">
              <w:rPr>
                <w:sz w:val="20"/>
                <w:szCs w:val="20"/>
                <w:lang w:val="en-US"/>
              </w:rPr>
              <w:t>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 xml:space="preserve">    4041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lastRenderedPageBreak/>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02 001</w:t>
            </w:r>
            <w:r w:rsidRPr="00C526C9">
              <w:rPr>
                <w:sz w:val="20"/>
                <w:szCs w:val="20"/>
                <w:lang w:val="en-US"/>
              </w:rPr>
              <w:t>S6</w:t>
            </w:r>
            <w:r w:rsidRPr="00C526C9">
              <w:rPr>
                <w:sz w:val="20"/>
                <w:szCs w:val="20"/>
              </w:rPr>
              <w:t>0</w:t>
            </w:r>
            <w:r w:rsidRPr="00C526C9">
              <w:rPr>
                <w:sz w:val="20"/>
                <w:szCs w:val="20"/>
                <w:lang w:val="en-US"/>
              </w:rPr>
              <w:t>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 xml:space="preserve">  4041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color w:val="000000"/>
                <w:sz w:val="20"/>
                <w:szCs w:val="20"/>
              </w:rPr>
            </w:pPr>
            <w:r w:rsidRPr="00E156B8">
              <w:rPr>
                <w:sz w:val="20"/>
                <w:szCs w:val="20"/>
              </w:rPr>
              <w:t>Основное мероприятие «Развитие общего образования»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02002</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86857,3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82957,4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Общее образование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02002</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86857,3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83512,4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82957,4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w:t>
            </w:r>
            <w:r>
              <w:rPr>
                <w:sz w:val="20"/>
                <w:szCs w:val="20"/>
              </w:rPr>
              <w:t>бщеобразовательных органи</w:t>
            </w:r>
            <w:r w:rsidRPr="00E156B8">
              <w:rPr>
                <w:sz w:val="20"/>
                <w:szCs w:val="20"/>
              </w:rPr>
              <w:t>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02 0 0277080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68176,9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68688,6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02 0 0277080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68176,9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68688,6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02 0 0277080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68176,9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69081,3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68688,6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02 0 0277070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5225,9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02 0 0277070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5225,9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02 0 0277070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5030,1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5225,9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Школы-детские сады, школы начальные неполные средние и средние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02 00261090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9627,2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9042,9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02 00261090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9627,2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9042,9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02 00261090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9627,2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9401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9042,9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7074FD">
            <w:pPr>
              <w:rPr>
                <w:sz w:val="20"/>
                <w:szCs w:val="20"/>
              </w:rPr>
            </w:pPr>
            <w:r w:rsidRPr="007074FD">
              <w:rPr>
                <w:color w:val="000000"/>
                <w:sz w:val="20"/>
                <w:szCs w:val="20"/>
              </w:rPr>
              <w:t xml:space="preserve">Субсидии бюджетам муниципальных районов на софинансирование расходных обязательств по финансовому </w:t>
            </w:r>
            <w:r w:rsidRPr="007074FD">
              <w:rPr>
                <w:color w:val="000000"/>
                <w:sz w:val="20"/>
                <w:szCs w:val="20"/>
              </w:rPr>
              <w:lastRenderedPageBreak/>
              <w:t>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lastRenderedPageBreak/>
              <w:t>02 00276020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rPr>
                <w:sz w:val="20"/>
                <w:szCs w:val="20"/>
              </w:rPr>
            </w:pPr>
            <w:r w:rsidRPr="00C526C9">
              <w:rPr>
                <w:sz w:val="20"/>
                <w:szCs w:val="20"/>
              </w:rPr>
              <w:t>3464,5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sz w:val="20"/>
                <w:szCs w:val="20"/>
              </w:rPr>
            </w:pPr>
            <w:r w:rsidRPr="007074FD">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02 00276020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rPr>
                <w:sz w:val="20"/>
                <w:szCs w:val="20"/>
              </w:rPr>
            </w:pPr>
            <w:r w:rsidRPr="00C526C9">
              <w:rPr>
                <w:sz w:val="20"/>
                <w:szCs w:val="20"/>
              </w:rPr>
              <w:t>3464,5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sz w:val="20"/>
                <w:szCs w:val="20"/>
              </w:rPr>
            </w:pPr>
            <w:r w:rsidRPr="007074FD">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02 00276020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rPr>
                <w:sz w:val="20"/>
                <w:szCs w:val="20"/>
              </w:rPr>
            </w:pPr>
            <w:r w:rsidRPr="00C526C9">
              <w:rPr>
                <w:sz w:val="20"/>
                <w:szCs w:val="20"/>
              </w:rPr>
              <w:t>3464,5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rPr>
                <w:sz w:val="20"/>
                <w:szCs w:val="20"/>
              </w:rPr>
            </w:pPr>
            <w:r w:rsidRPr="007074FD">
              <w:rPr>
                <w:sz w:val="20"/>
                <w:szCs w:val="20"/>
              </w:rPr>
              <w:t>Софинансирование субсидии на укрепление материально технической  базы общеобразовательных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t>02 002</w:t>
            </w:r>
            <w:r w:rsidRPr="00C526C9">
              <w:rPr>
                <w:lang w:val="en-US"/>
              </w:rPr>
              <w:t>S</w:t>
            </w:r>
            <w:r w:rsidRPr="00C526C9">
              <w:t>6050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rPr>
                <w:sz w:val="20"/>
                <w:szCs w:val="20"/>
              </w:rPr>
            </w:pPr>
            <w:r w:rsidRPr="007074FD">
              <w:rPr>
                <w:sz w:val="20"/>
                <w:szCs w:val="20"/>
              </w:rPr>
              <w:t>Субсидии  на иные  цели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t>02 002</w:t>
            </w:r>
            <w:r w:rsidRPr="00C526C9">
              <w:rPr>
                <w:lang w:val="en-US"/>
              </w:rPr>
              <w:t>S</w:t>
            </w:r>
            <w:r w:rsidRPr="00C526C9">
              <w:t>6050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color w:val="000000"/>
                <w:sz w:val="20"/>
                <w:szCs w:val="20"/>
              </w:rPr>
            </w:pPr>
            <w:r w:rsidRPr="007074FD">
              <w:rPr>
                <w:sz w:val="20"/>
                <w:szCs w:val="20"/>
              </w:rPr>
              <w:t>Субсидии  на иные  цели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t>0200276020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401"/>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sz w:val="20"/>
                <w:szCs w:val="20"/>
              </w:rPr>
            </w:pPr>
            <w:r w:rsidRPr="007074FD">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t>02 002</w:t>
            </w:r>
            <w:r w:rsidRPr="00C526C9">
              <w:rPr>
                <w:lang w:val="en-US"/>
              </w:rPr>
              <w:t>S</w:t>
            </w:r>
            <w:r w:rsidRPr="00C526C9">
              <w:t>6050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682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sz w:val="20"/>
                <w:szCs w:val="20"/>
              </w:rPr>
            </w:pPr>
            <w:r w:rsidRPr="007074FD">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02008</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3328,3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Охрана  семьи  и  детства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02008</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3328,3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w:t>
            </w:r>
            <w:r>
              <w:rPr>
                <w:sz w:val="20"/>
                <w:szCs w:val="20"/>
              </w:rPr>
              <w:t>р попе</w:t>
            </w:r>
            <w:r w:rsidRPr="00E156B8">
              <w:rPr>
                <w:sz w:val="20"/>
                <w:szCs w:val="20"/>
              </w:rPr>
              <w:t>чительством), в приемной семье, в Республике Мордовия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0200877180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3328,3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0200877180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2940,8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3328,3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8672,4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Основное мероприятие «Развитие дополнительного образования»</w:t>
            </w:r>
          </w:p>
          <w:p w:rsidR="00E6361C" w:rsidRPr="00E156B8" w:rsidRDefault="00E6361C" w:rsidP="00E6361C">
            <w:pPr>
              <w:tabs>
                <w:tab w:val="left" w:pos="5670"/>
              </w:tabs>
              <w:rPr>
                <w:sz w:val="20"/>
                <w:szCs w:val="20"/>
              </w:rPr>
            </w:pP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02003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8672,4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Расходы на обеспечение деятельности ( 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02 00361080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8672,4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02 00361080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8672,4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02 00361080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8382,9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8672,4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 xml:space="preserve">Основное мероприятие </w:t>
            </w:r>
            <w:r w:rsidRPr="00E156B8">
              <w:rPr>
                <w:sz w:val="20"/>
                <w:szCs w:val="20"/>
              </w:rPr>
              <w:lastRenderedPageBreak/>
              <w:t>«Обеспечение деятельности МКУ « Управление образования Ельниковского муниципального района» и реализация прочих мероприятий в области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lastRenderedPageBreak/>
              <w:t>02006</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1925,1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lastRenderedPageBreak/>
              <w:t>Расходы на обеспечение деятельности ( оказание услуг)  муниципальных  учреждений</w:t>
            </w:r>
            <w:r w:rsidRPr="00E156B8">
              <w:rPr>
                <w:color w:val="000000"/>
                <w:sz w:val="20"/>
                <w:szCs w:val="20"/>
              </w:rPr>
              <w:t xml:space="preserve"> </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1925,1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951,5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951,5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951,5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287,7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287,7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287,7</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705,7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668,9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681,8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color w:val="000000"/>
                <w:sz w:val="20"/>
                <w:szCs w:val="20"/>
              </w:rPr>
            </w:pPr>
            <w:r w:rsidRPr="00E156B8">
              <w:rPr>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853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89"/>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1955,8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1912,2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1925,1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Основное мероприятие «Организация отдыха, оздоровления и  занятости детей и подростков »области образования»»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02 007</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39,3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49,1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02 007</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49,1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Проведение мероприятий для детей и молодежи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02 00742030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49,1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02 0 0661120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49,1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02 007</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49,1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Муниципальная программа «Жилище» Ельниковского муниципального района на 2015 – 2020 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4357,907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1201,7</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color w:val="000000"/>
                <w:sz w:val="20"/>
                <w:szCs w:val="20"/>
              </w:rPr>
            </w:pPr>
            <w:r w:rsidRPr="00E156B8">
              <w:rPr>
                <w:sz w:val="20"/>
                <w:szCs w:val="20"/>
              </w:rPr>
              <w:t>Охрана  семьи  и  детства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04000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1201,7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1201,7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1201,7</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E156B8">
              <w:rPr>
                <w:color w:val="000000"/>
                <w:sz w:val="20"/>
                <w:szCs w:val="20"/>
              </w:rPr>
              <w:br w:type="page"/>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04000R0820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1101,7</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Бюджетные  инвестиции на приобретение объектов недвижимого имущества в  государственную собственность</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04000R0820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1101,7</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04000R0820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1101,7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1101,7</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Основное мероприятие «Улучшение жилищных условий молодых семей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04102 L4970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04102 L4970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04102 L4970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rPr>
                <w:sz w:val="20"/>
                <w:szCs w:val="20"/>
              </w:rPr>
            </w:pPr>
            <w:r w:rsidRPr="00C526C9">
              <w:rPr>
                <w:sz w:val="20"/>
                <w:szCs w:val="20"/>
              </w:rPr>
              <w:t xml:space="preserve">Основное мероприятие </w:t>
            </w:r>
            <w:r w:rsidRPr="00C526C9">
              <w:rPr>
                <w:sz w:val="20"/>
                <w:szCs w:val="20"/>
              </w:rPr>
              <w:lastRenderedPageBreak/>
              <w:t>«</w:t>
            </w:r>
            <w:r w:rsidRPr="00C526C9">
              <w:rPr>
                <w:bCs/>
                <w:sz w:val="20"/>
                <w:szCs w:val="20"/>
              </w:rPr>
              <w:t>Стимулирование жилищного строительства»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lastRenderedPageBreak/>
              <w:t>04001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lastRenderedPageBreak/>
              <w:t>Со финансирование  объектов  капитального строительства реконструкции муниципальной собственности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t>04001</w:t>
            </w:r>
            <w:r w:rsidRPr="00C526C9">
              <w:rPr>
                <w:lang w:val="en-US"/>
              </w:rPr>
              <w:t>S</w:t>
            </w:r>
            <w:r w:rsidRPr="00C526C9">
              <w:t>6100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t>04001</w:t>
            </w:r>
            <w:r w:rsidRPr="00C526C9">
              <w:rPr>
                <w:lang w:val="en-US"/>
              </w:rPr>
              <w:t>S</w:t>
            </w:r>
            <w:r w:rsidRPr="00C526C9">
              <w:t>6100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t>04001</w:t>
            </w:r>
            <w:r w:rsidRPr="00C526C9">
              <w:rPr>
                <w:lang w:val="en-US"/>
              </w:rPr>
              <w:t>S</w:t>
            </w:r>
            <w:r w:rsidRPr="00C526C9">
              <w:t>6100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 xml:space="preserve"> Муниципальная программа: «Развитие культуры и туризма Ельниковского муниципального района на период  до 2021 года»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21376,884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19495,8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Культура и искусство</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sz w:val="20"/>
                <w:szCs w:val="20"/>
              </w:rPr>
              <w:t>18308,835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18562,8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19495,8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w:t>
            </w:r>
            <w:r>
              <w:rPr>
                <w:sz w:val="20"/>
                <w:szCs w:val="20"/>
              </w:rPr>
              <w:t>о</w:t>
            </w:r>
            <w:r w:rsidRPr="00E156B8">
              <w:rPr>
                <w:sz w:val="20"/>
                <w:szCs w:val="20"/>
              </w:rPr>
              <w:t xml:space="preserve">суговой </w:t>
            </w:r>
            <w:r>
              <w:rPr>
                <w:sz w:val="20"/>
                <w:szCs w:val="20"/>
              </w:rPr>
              <w:t xml:space="preserve"> </w:t>
            </w:r>
            <w:r w:rsidRPr="00E156B8">
              <w:rPr>
                <w:sz w:val="20"/>
                <w:szCs w:val="20"/>
              </w:rPr>
              <w:t>деятельности»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05005</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9265,8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8833,5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0500561140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8833,5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0500561140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4845,387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8409,7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8833,5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0500576010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4400,4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0500576010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4400,4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C526C9">
            <w:pPr>
              <w:rPr>
                <w:sz w:val="20"/>
                <w:szCs w:val="20"/>
              </w:rPr>
            </w:pPr>
            <w:r w:rsidRPr="001127D5">
              <w:rPr>
                <w:bCs/>
                <w:sz w:val="20"/>
                <w:szCs w:val="20"/>
              </w:rPr>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xml:space="preserve">05005 </w:t>
            </w:r>
            <w:r w:rsidRPr="00C526C9">
              <w:rPr>
                <w:sz w:val="20"/>
                <w:szCs w:val="20"/>
                <w:lang w:val="en-US"/>
              </w:rPr>
              <w:t>L</w:t>
            </w:r>
            <w:r w:rsidRPr="00C526C9">
              <w:rPr>
                <w:sz w:val="20"/>
                <w:szCs w:val="20"/>
              </w:rPr>
              <w:t>4670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1127D5" w:rsidRDefault="00E6361C" w:rsidP="00E6361C">
            <w:pPr>
              <w:tabs>
                <w:tab w:val="left" w:pos="5670"/>
              </w:tabs>
              <w:rPr>
                <w:sz w:val="20"/>
                <w:szCs w:val="20"/>
              </w:rPr>
            </w:pPr>
            <w:r w:rsidRPr="001127D5">
              <w:rPr>
                <w:sz w:val="20"/>
                <w:szCs w:val="20"/>
              </w:rPr>
              <w:t>Субсидии  на иные  цели</w:t>
            </w:r>
            <w:r w:rsidRPr="001127D5">
              <w:rPr>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xml:space="preserve">          05005 </w:t>
            </w:r>
            <w:r w:rsidRPr="00C526C9">
              <w:rPr>
                <w:sz w:val="20"/>
                <w:szCs w:val="20"/>
                <w:lang w:val="en-US"/>
              </w:rPr>
              <w:t>L</w:t>
            </w:r>
            <w:r w:rsidRPr="00C526C9">
              <w:rPr>
                <w:sz w:val="20"/>
                <w:szCs w:val="20"/>
              </w:rPr>
              <w:t>4670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xml:space="preserve">          05005 </w:t>
            </w:r>
            <w:r w:rsidRPr="00C526C9">
              <w:rPr>
                <w:sz w:val="20"/>
                <w:szCs w:val="20"/>
                <w:lang w:val="en-US"/>
              </w:rPr>
              <w:t>L</w:t>
            </w:r>
            <w:r w:rsidRPr="00C526C9">
              <w:rPr>
                <w:sz w:val="20"/>
                <w:szCs w:val="20"/>
              </w:rPr>
              <w:t>4670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94293A" w:rsidRDefault="00E6361C" w:rsidP="00E6361C">
            <w:pPr>
              <w:widowControl w:val="0"/>
              <w:autoSpaceDE w:val="0"/>
              <w:autoSpaceDN w:val="0"/>
              <w:adjustRightInd w:val="0"/>
              <w:rPr>
                <w:sz w:val="20"/>
                <w:szCs w:val="20"/>
              </w:rPr>
            </w:pPr>
            <w:r w:rsidRPr="0094293A">
              <w:rPr>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xml:space="preserve">05005 </w:t>
            </w:r>
            <w:r w:rsidRPr="00C526C9">
              <w:rPr>
                <w:sz w:val="20"/>
                <w:szCs w:val="20"/>
                <w:lang w:val="en-US"/>
              </w:rPr>
              <w:t>L5191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94293A" w:rsidRDefault="00E6361C" w:rsidP="00E6361C">
            <w:pPr>
              <w:widowControl w:val="0"/>
              <w:autoSpaceDE w:val="0"/>
              <w:autoSpaceDN w:val="0"/>
              <w:adjustRightInd w:val="0"/>
              <w:rPr>
                <w:sz w:val="20"/>
                <w:szCs w:val="20"/>
              </w:rPr>
            </w:pPr>
            <w:r w:rsidRPr="0094293A">
              <w:rPr>
                <w:sz w:val="20"/>
                <w:szCs w:val="20"/>
              </w:rPr>
              <w:t xml:space="preserve">Субсидии  на иные  цели на </w:t>
            </w:r>
            <w:r w:rsidRPr="0094293A">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 xml:space="preserve">05005 </w:t>
            </w:r>
            <w:r w:rsidRPr="00C526C9">
              <w:rPr>
                <w:sz w:val="20"/>
                <w:szCs w:val="20"/>
                <w:lang w:val="en-US"/>
              </w:rPr>
              <w:t>L5191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 xml:space="preserve">05005 </w:t>
            </w:r>
            <w:r w:rsidRPr="00C526C9">
              <w:rPr>
                <w:sz w:val="20"/>
                <w:szCs w:val="20"/>
                <w:lang w:val="en-US"/>
              </w:rPr>
              <w:t>L5191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b/>
                <w:bCs/>
                <w:sz w:val="20"/>
                <w:szCs w:val="20"/>
              </w:rPr>
            </w:pPr>
            <w:r w:rsidRPr="00E156B8">
              <w:rPr>
                <w:sz w:val="20"/>
                <w:szCs w:val="20"/>
              </w:rPr>
              <w:t xml:space="preserve">Основное мероприятие « музейное дело и сохранение культурного наследия Ельниковского </w:t>
            </w:r>
            <w:r w:rsidRPr="00E156B8">
              <w:rPr>
                <w:sz w:val="20"/>
                <w:szCs w:val="20"/>
              </w:rPr>
              <w:lastRenderedPageBreak/>
              <w:t>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lastRenderedPageBreak/>
              <w:t>0500361150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706,9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0500361150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706,9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0500361150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706,9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b/>
                <w:bCs/>
                <w:sz w:val="20"/>
                <w:szCs w:val="20"/>
              </w:rPr>
            </w:pPr>
            <w:r w:rsidRPr="00E156B8">
              <w:rPr>
                <w:sz w:val="20"/>
                <w:szCs w:val="20"/>
              </w:rPr>
              <w:t>Основное мероприятие « Развитие библиотечного дела»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05006</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7217,8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0500661160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7217,8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0500661160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7217,8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7074FD">
            <w:pPr>
              <w:rPr>
                <w:sz w:val="20"/>
                <w:szCs w:val="20"/>
              </w:rPr>
            </w:pPr>
            <w:r w:rsidRPr="007074FD">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0500676020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1400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sz w:val="20"/>
                <w:szCs w:val="20"/>
              </w:rPr>
            </w:pPr>
            <w:r w:rsidRPr="007074FD">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0500676020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1400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0500676020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1400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Общее образование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05006</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sz w:val="20"/>
                <w:szCs w:val="20"/>
              </w:rPr>
              <w:t>6628,849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6836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7217,8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sz w:val="20"/>
                <w:szCs w:val="20"/>
              </w:rPr>
            </w:pPr>
            <w:r w:rsidRPr="007074FD">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18"/>
                <w:szCs w:val="18"/>
              </w:rPr>
              <w:t>05006</w:t>
            </w:r>
            <w:r w:rsidRPr="00C526C9">
              <w:rPr>
                <w:sz w:val="18"/>
                <w:szCs w:val="18"/>
                <w:lang w:val="en-US"/>
              </w:rPr>
              <w:t>L</w:t>
            </w:r>
            <w:r w:rsidRPr="00C526C9">
              <w:rPr>
                <w:sz w:val="18"/>
                <w:szCs w:val="18"/>
              </w:rPr>
              <w:t>5194</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sz w:val="20"/>
                <w:szCs w:val="20"/>
              </w:rPr>
            </w:pPr>
            <w:r w:rsidRPr="007074FD">
              <w:rPr>
                <w:sz w:val="20"/>
                <w:szCs w:val="20"/>
              </w:rPr>
              <w:t>Субсидии  на иные  цели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18"/>
                <w:szCs w:val="18"/>
              </w:rPr>
              <w:t>05006</w:t>
            </w:r>
            <w:r w:rsidRPr="00C526C9">
              <w:rPr>
                <w:sz w:val="18"/>
                <w:szCs w:val="18"/>
                <w:lang w:val="en-US"/>
              </w:rPr>
              <w:t>L</w:t>
            </w:r>
            <w:r w:rsidRPr="00C526C9">
              <w:rPr>
                <w:sz w:val="18"/>
                <w:szCs w:val="18"/>
              </w:rPr>
              <w:t>5194</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sz w:val="20"/>
                <w:szCs w:val="20"/>
              </w:rPr>
            </w:pPr>
            <w:r w:rsidRPr="007074FD">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18"/>
                <w:szCs w:val="18"/>
              </w:rPr>
              <w:t>05006</w:t>
            </w:r>
            <w:r w:rsidRPr="00C526C9">
              <w:rPr>
                <w:sz w:val="18"/>
                <w:szCs w:val="18"/>
                <w:lang w:val="en-US"/>
              </w:rPr>
              <w:t>L</w:t>
            </w:r>
            <w:r w:rsidRPr="00C526C9">
              <w:rPr>
                <w:sz w:val="18"/>
                <w:szCs w:val="18"/>
              </w:rPr>
              <w:t>5194</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sz w:val="20"/>
                <w:szCs w:val="20"/>
              </w:rPr>
            </w:pPr>
            <w:r w:rsidRPr="007074FD">
              <w:rPr>
                <w:bCs/>
                <w:color w:val="000000"/>
                <w:sz w:val="20"/>
                <w:szCs w:val="20"/>
              </w:rPr>
              <w:t>Комплектование книжных фондов  муниципальных общедоступных библиотек</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18"/>
                <w:szCs w:val="18"/>
              </w:rPr>
              <w:t>05006</w:t>
            </w:r>
            <w:r w:rsidRPr="00C526C9">
              <w:rPr>
                <w:sz w:val="18"/>
                <w:szCs w:val="18"/>
                <w:lang w:val="en-US"/>
              </w:rPr>
              <w:t>L</w:t>
            </w:r>
            <w:r w:rsidRPr="00C526C9">
              <w:rPr>
                <w:sz w:val="18"/>
                <w:szCs w:val="18"/>
              </w:rPr>
              <w:t>5193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sz w:val="20"/>
                <w:szCs w:val="20"/>
              </w:rPr>
            </w:pPr>
            <w:r w:rsidRPr="007074FD">
              <w:rPr>
                <w:sz w:val="20"/>
                <w:szCs w:val="20"/>
              </w:rPr>
              <w:t>Субсидии  на иные  цели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18"/>
                <w:szCs w:val="18"/>
              </w:rPr>
              <w:t>05006</w:t>
            </w:r>
            <w:r w:rsidRPr="00C526C9">
              <w:rPr>
                <w:sz w:val="18"/>
                <w:szCs w:val="18"/>
                <w:lang w:val="en-US"/>
              </w:rPr>
              <w:t>L</w:t>
            </w:r>
            <w:r w:rsidRPr="00C526C9">
              <w:rPr>
                <w:sz w:val="18"/>
                <w:szCs w:val="18"/>
              </w:rPr>
              <w:t>5193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sz w:val="20"/>
                <w:szCs w:val="20"/>
              </w:rPr>
            </w:pPr>
            <w:r w:rsidRPr="007074FD">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18"/>
                <w:szCs w:val="18"/>
              </w:rPr>
              <w:t>05006</w:t>
            </w:r>
            <w:r w:rsidRPr="00C526C9">
              <w:rPr>
                <w:sz w:val="18"/>
                <w:szCs w:val="18"/>
                <w:lang w:val="en-US"/>
              </w:rPr>
              <w:t>L</w:t>
            </w:r>
            <w:r w:rsidRPr="00C526C9">
              <w:rPr>
                <w:sz w:val="18"/>
                <w:szCs w:val="18"/>
              </w:rPr>
              <w:t>5193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sz w:val="20"/>
                <w:szCs w:val="20"/>
              </w:rPr>
            </w:pPr>
            <w:r w:rsidRPr="007074FD">
              <w:rPr>
                <w:sz w:val="20"/>
                <w:szCs w:val="20"/>
              </w:rPr>
              <w:t>Основное мероприятие « Музыкальное  исскуство 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0500161080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2737,6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7074FD" w:rsidRDefault="00E6361C" w:rsidP="00E6361C">
            <w:pPr>
              <w:tabs>
                <w:tab w:val="left" w:pos="5670"/>
              </w:tabs>
              <w:rPr>
                <w:sz w:val="20"/>
                <w:szCs w:val="20"/>
              </w:rPr>
            </w:pPr>
            <w:r w:rsidRPr="007074FD">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0500161080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2737,6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0500161080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902</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2630,2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2737,6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Муниципальная программа « Развитие физической культуры и спорта в Ельниковском муниципальном районе на 2017 – 2021 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060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87,6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lastRenderedPageBreak/>
              <w:t>Физкультура и спорт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06001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87,6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Основное мероприятие « Внутрирайонные спортивные соревнования»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0600142040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52,2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 xml:space="preserve">Прочая закупка товаров работ и услуг </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0600142040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52,2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Основное мероприятие «Участие сборных команд в республиканских соревнованиях</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0600142040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32,1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32,6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0600142040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32,1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32,6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0600142040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84,3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87,6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992,2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844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Pr>
                <w:sz w:val="20"/>
                <w:szCs w:val="20"/>
              </w:rPr>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08008</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992,2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844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Единая диспе</w:t>
            </w:r>
            <w:r>
              <w:rPr>
                <w:sz w:val="20"/>
                <w:szCs w:val="20"/>
              </w:rPr>
              <w:t>т</w:t>
            </w:r>
            <w:r w:rsidRPr="00E156B8">
              <w:rPr>
                <w:sz w:val="20"/>
                <w:szCs w:val="20"/>
              </w:rPr>
              <w:t>черская служба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0800861040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992,2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844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0800861040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715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608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608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0800861040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217,5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183,6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183,6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0800861040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59,7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50,7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52,4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0800861040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sz w:val="20"/>
                <w:szCs w:val="20"/>
              </w:rPr>
              <w:t>992,2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842,3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844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920,9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1632,5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Сельское хозяйство и рыболовство</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920,9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1632,5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 xml:space="preserve">Подпрограмма « Поддержка и развитие кадрового потенциала в АПК» </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920,9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1632,5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Мероприятие « Стимулирование обучения и закрепление молодых специалистов в сельхозпроизводстве»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920,9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1314,9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1632,5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E156B8" w:rsidRDefault="00E6361C" w:rsidP="00E6361C">
            <w:pPr>
              <w:tabs>
                <w:tab w:val="left" w:pos="5670"/>
              </w:tabs>
              <w:rPr>
                <w:sz w:val="20"/>
                <w:szCs w:val="20"/>
              </w:rPr>
            </w:pPr>
            <w:r w:rsidRPr="00E156B8">
              <w:rPr>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w:t>
            </w:r>
            <w:r w:rsidRPr="00E156B8">
              <w:rPr>
                <w:color w:val="000000"/>
                <w:sz w:val="20"/>
                <w:szCs w:val="20"/>
              </w:rPr>
              <w:lastRenderedPageBreak/>
              <w:t>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lastRenderedPageBreak/>
              <w:t>091017716</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379,1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E156B8" w:rsidRDefault="00E6361C" w:rsidP="00E6361C">
            <w:pPr>
              <w:tabs>
                <w:tab w:val="left" w:pos="5670"/>
              </w:tabs>
              <w:rPr>
                <w:color w:val="000000"/>
                <w:sz w:val="20"/>
                <w:szCs w:val="20"/>
              </w:rPr>
            </w:pPr>
            <w:r w:rsidRPr="00E156B8">
              <w:rPr>
                <w:color w:val="000000"/>
                <w:sz w:val="20"/>
                <w:szCs w:val="20"/>
              </w:rPr>
              <w:lastRenderedPageBreak/>
              <w:t>Публичные нормативные выплаты гражданам несоциального характера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091017716</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360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379,1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E156B8" w:rsidRDefault="00E6361C" w:rsidP="00E6361C">
            <w:pPr>
              <w:tabs>
                <w:tab w:val="left" w:pos="5670"/>
              </w:tabs>
              <w:rPr>
                <w:color w:val="000000"/>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091017716</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282,7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379,1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E156B8" w:rsidRDefault="00E6361C" w:rsidP="00E6361C">
            <w:pPr>
              <w:tabs>
                <w:tab w:val="left" w:pos="5670"/>
              </w:tabs>
              <w:rPr>
                <w:sz w:val="20"/>
                <w:szCs w:val="20"/>
              </w:rPr>
            </w:pPr>
            <w:r w:rsidRPr="00E156B8">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r>
              <w:rPr>
                <w:color w:val="000000"/>
                <w:sz w:val="20"/>
                <w:szCs w:val="20"/>
              </w:rPr>
              <w:t>ста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091017719</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441,4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E156B8" w:rsidRDefault="00E6361C" w:rsidP="00E6361C">
            <w:pPr>
              <w:tabs>
                <w:tab w:val="left" w:pos="5670"/>
              </w:tabs>
              <w:rPr>
                <w:color w:val="000000"/>
                <w:sz w:val="20"/>
                <w:szCs w:val="20"/>
              </w:rPr>
            </w:pPr>
            <w:r w:rsidRPr="00E156B8">
              <w:rPr>
                <w:sz w:val="20"/>
                <w:szCs w:val="20"/>
              </w:rPr>
              <w:t>Иные выплаты населению</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091017719</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441,4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E156B8" w:rsidRDefault="00E6361C" w:rsidP="00E6361C">
            <w:pPr>
              <w:tabs>
                <w:tab w:val="left" w:pos="5670"/>
              </w:tabs>
              <w:rPr>
                <w:color w:val="000000"/>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091017719</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441,4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511,4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611,4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E156B8" w:rsidRDefault="00E6361C" w:rsidP="00E6361C">
            <w:pPr>
              <w:tabs>
                <w:tab w:val="left" w:pos="5670"/>
              </w:tabs>
              <w:rPr>
                <w:sz w:val="20"/>
                <w:szCs w:val="20"/>
              </w:rPr>
            </w:pPr>
            <w:r w:rsidRPr="00E156B8">
              <w:rPr>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w:t>
            </w:r>
            <w:r>
              <w:rPr>
                <w:color w:val="000000"/>
                <w:sz w:val="20"/>
                <w:szCs w:val="20"/>
              </w:rPr>
              <w:t>в год окончания  образовательных органи</w:t>
            </w:r>
            <w:r w:rsidRPr="00E156B8">
              <w:rPr>
                <w:color w:val="000000"/>
                <w:sz w:val="20"/>
                <w:szCs w:val="20"/>
              </w:rPr>
              <w:t xml:space="preserve">заций либо </w:t>
            </w:r>
            <w:r w:rsidRPr="00E156B8">
              <w:rPr>
                <w:color w:val="000000"/>
                <w:sz w:val="20"/>
                <w:szCs w:val="20"/>
              </w:rPr>
              <w:lastRenderedPageBreak/>
              <w:t>после завершения военной службы по призыву на срок не менее 5 лет, и оказанию содействия в трудоустройстве молодого специалиста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lastRenderedPageBreak/>
              <w:t>091017720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313,1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637,8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E156B8" w:rsidRDefault="00E6361C" w:rsidP="00E6361C">
            <w:pPr>
              <w:tabs>
                <w:tab w:val="left" w:pos="5670"/>
              </w:tabs>
              <w:rPr>
                <w:sz w:val="20"/>
                <w:szCs w:val="20"/>
              </w:rPr>
            </w:pPr>
            <w:r w:rsidRPr="00E156B8">
              <w:rPr>
                <w:sz w:val="20"/>
                <w:szCs w:val="20"/>
              </w:rPr>
              <w:lastRenderedPageBreak/>
              <w:t>Иные выплаты населению</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091017720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313,1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637,8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091017720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313,1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517,5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637,8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Pr>
                <w:sz w:val="20"/>
                <w:szCs w:val="20"/>
              </w:rPr>
              <w:t>Под</w:t>
            </w:r>
            <w:r w:rsidRPr="00E156B8">
              <w:rPr>
                <w:sz w:val="20"/>
                <w:szCs w:val="20"/>
              </w:rPr>
              <w:t xml:space="preserve">программа « Устойчивое развитие сельских  территорий </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2437,21881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Коммунальное хозяйство</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2437,21881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09102</w:t>
            </w:r>
            <w:r w:rsidRPr="00C526C9">
              <w:rPr>
                <w:sz w:val="20"/>
                <w:szCs w:val="20"/>
                <w:lang w:val="en-US"/>
              </w:rPr>
              <w:t>L</w:t>
            </w:r>
            <w:r w:rsidRPr="00C526C9">
              <w:t>5673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2000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Бюджетные инвестиции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09102</w:t>
            </w:r>
            <w:r w:rsidRPr="00C526C9">
              <w:rPr>
                <w:sz w:val="20"/>
                <w:szCs w:val="20"/>
                <w:lang w:val="en-US"/>
              </w:rPr>
              <w:t>L</w:t>
            </w:r>
            <w:r w:rsidRPr="00C526C9">
              <w:t>5673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2000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09102</w:t>
            </w:r>
            <w:r w:rsidRPr="00C526C9">
              <w:rPr>
                <w:sz w:val="20"/>
                <w:szCs w:val="20"/>
                <w:lang w:val="en-US"/>
              </w:rPr>
              <w:t>L</w:t>
            </w:r>
            <w:r w:rsidRPr="00C526C9">
              <w:t>5673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2000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C526C9">
            <w:pPr>
              <w:tabs>
                <w:tab w:val="left" w:pos="5670"/>
              </w:tabs>
              <w:rPr>
                <w:sz w:val="20"/>
                <w:szCs w:val="20"/>
              </w:rPr>
            </w:pPr>
            <w:r>
              <w:rPr>
                <w:sz w:val="20"/>
                <w:szCs w:val="20"/>
              </w:rPr>
              <w:t>Бюджетные инвестиции на</w:t>
            </w:r>
            <w:r w:rsidRPr="00E156B8">
              <w:rPr>
                <w:sz w:val="20"/>
                <w:szCs w:val="20"/>
              </w:rPr>
              <w:t xml:space="preserve"> развития социальной и инженерной инфраструктуры в сельской местности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0910225000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357,218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Бюджетные инвестиции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0910225000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357,218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0910225000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357,218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lang w:val="en-US"/>
              </w:rPr>
            </w:pPr>
            <w:r w:rsidRPr="00C526C9">
              <w:rPr>
                <w:sz w:val="20"/>
                <w:szCs w:val="20"/>
              </w:rPr>
              <w:t>09101</w:t>
            </w:r>
            <w:r w:rsidRPr="00C526C9">
              <w:rPr>
                <w:sz w:val="20"/>
                <w:szCs w:val="20"/>
                <w:lang w:val="en-US"/>
              </w:rPr>
              <w:t xml:space="preserve"> L</w:t>
            </w:r>
            <w:r w:rsidRPr="00C526C9">
              <w:t>567</w:t>
            </w:r>
            <w:r w:rsidRPr="00C526C9">
              <w:rPr>
                <w:lang w:val="en-US"/>
              </w:rPr>
              <w:t>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lang w:val="en-US"/>
              </w:rPr>
            </w:pPr>
            <w:r w:rsidRPr="00C526C9">
              <w:rPr>
                <w:sz w:val="20"/>
                <w:szCs w:val="20"/>
              </w:rPr>
              <w:t>09101</w:t>
            </w:r>
            <w:r w:rsidRPr="00C526C9">
              <w:rPr>
                <w:sz w:val="20"/>
                <w:szCs w:val="20"/>
                <w:lang w:val="en-US"/>
              </w:rPr>
              <w:t xml:space="preserve"> L</w:t>
            </w:r>
            <w:r w:rsidRPr="00C526C9">
              <w:t>567</w:t>
            </w:r>
            <w:r w:rsidRPr="00C526C9">
              <w:rPr>
                <w:lang w:val="en-US"/>
              </w:rPr>
              <w:t>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lang w:val="en-US"/>
              </w:rPr>
            </w:pPr>
            <w:r w:rsidRPr="00C526C9">
              <w:rPr>
                <w:sz w:val="20"/>
                <w:szCs w:val="20"/>
              </w:rPr>
              <w:t>09101</w:t>
            </w:r>
            <w:r w:rsidRPr="00C526C9">
              <w:rPr>
                <w:sz w:val="20"/>
                <w:szCs w:val="20"/>
                <w:lang w:val="en-US"/>
              </w:rPr>
              <w:t xml:space="preserve"> L</w:t>
            </w:r>
            <w:r w:rsidRPr="00C526C9">
              <w:t>567</w:t>
            </w:r>
            <w:r w:rsidRPr="00C526C9">
              <w:rPr>
                <w:lang w:val="en-US"/>
              </w:rPr>
              <w:t>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bCs/>
                <w:sz w:val="20"/>
                <w:szCs w:val="20"/>
              </w:rPr>
              <w:t>100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rPr>
                <w:sz w:val="20"/>
                <w:szCs w:val="20"/>
              </w:rPr>
            </w:pPr>
            <w:r w:rsidRPr="00C526C9">
              <w:rPr>
                <w:sz w:val="20"/>
                <w:szCs w:val="20"/>
              </w:rPr>
              <w:t>Программа « Социально экономического развития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rPr>
                <w:sz w:val="20"/>
                <w:szCs w:val="20"/>
              </w:rPr>
            </w:pPr>
            <w:r w:rsidRPr="00C526C9">
              <w:rPr>
                <w:sz w:val="20"/>
                <w:szCs w:val="20"/>
              </w:rPr>
              <w:t>Благоустройство</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rPr>
                <w:sz w:val="20"/>
                <w:szCs w:val="20"/>
              </w:rPr>
            </w:pPr>
            <w:r w:rsidRPr="00C526C9">
              <w:rPr>
                <w:sz w:val="20"/>
                <w:szCs w:val="20"/>
              </w:rPr>
              <w:t>Основное мероприятие « Организация благоустройства территорий»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t>1000042390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C526C9">
            <w:pPr>
              <w:tabs>
                <w:tab w:val="left" w:pos="5670"/>
              </w:tabs>
              <w:rPr>
                <w:sz w:val="20"/>
                <w:szCs w:val="20"/>
              </w:rPr>
            </w:pPr>
            <w:r w:rsidRPr="00C526C9">
              <w:rPr>
                <w:sz w:val="20"/>
                <w:szCs w:val="20"/>
              </w:rPr>
              <w:t>Иные межбюджетные  трансферты</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t>1000042390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C526C9" w:rsidRDefault="00E6361C" w:rsidP="00E6361C">
            <w:pPr>
              <w:tabs>
                <w:tab w:val="left" w:pos="5670"/>
              </w:tabs>
              <w:rPr>
                <w:sz w:val="20"/>
                <w:szCs w:val="20"/>
              </w:rPr>
            </w:pPr>
            <w:r w:rsidRPr="00C526C9">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t>1000042390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E156B8" w:rsidRDefault="00E6361C" w:rsidP="00E6361C">
            <w:pPr>
              <w:tabs>
                <w:tab w:val="left" w:pos="5670"/>
              </w:tabs>
              <w:rPr>
                <w:sz w:val="20"/>
                <w:szCs w:val="20"/>
              </w:rPr>
            </w:pPr>
            <w:r w:rsidRPr="00E156B8">
              <w:rPr>
                <w:sz w:val="20"/>
                <w:szCs w:val="20"/>
              </w:rPr>
              <w:t>Муниципальная программа « Развитие автомобильных дорог 2015 – 2022 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4169,68119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5164,5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E156B8" w:rsidRDefault="00E6361C" w:rsidP="00E6361C">
            <w:pPr>
              <w:tabs>
                <w:tab w:val="left" w:pos="5670"/>
              </w:tabs>
              <w:rPr>
                <w:sz w:val="20"/>
                <w:szCs w:val="20"/>
              </w:rPr>
            </w:pPr>
            <w:r w:rsidRPr="00E156B8">
              <w:rPr>
                <w:sz w:val="20"/>
                <w:szCs w:val="20"/>
              </w:rPr>
              <w:t>Дорожное хозяйство (дорожные фонды)</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4169,68119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4909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5164,5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E156B8" w:rsidRDefault="00E6361C" w:rsidP="00E6361C">
            <w:pPr>
              <w:tabs>
                <w:tab w:val="left" w:pos="5670"/>
              </w:tabs>
              <w:rPr>
                <w:sz w:val="20"/>
                <w:szCs w:val="20"/>
              </w:rPr>
            </w:pPr>
            <w:r w:rsidRPr="00E156B8">
              <w:rPr>
                <w:sz w:val="20"/>
                <w:szCs w:val="20"/>
              </w:rPr>
              <w:t>Основное мероприятие « Строительство автомобильных дорог»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1300142010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907,73119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2582,25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lastRenderedPageBreak/>
              <w:t>Бюджетные инвестиции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1300142010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907,73119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2582,25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1300142010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1300144102</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967,73119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2582,25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b/>
                <w:bCs/>
                <w:sz w:val="20"/>
                <w:szCs w:val="20"/>
              </w:rPr>
            </w:pPr>
            <w:r w:rsidRPr="00E156B8">
              <w:rPr>
                <w:sz w:val="20"/>
                <w:szCs w:val="20"/>
              </w:rPr>
              <w:t>Основное мероприятие « Содержание автомобильных дорог общего пользования местного значения»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1300244102</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3261,95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2582,25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Иные межбюджетные трансферты</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130024410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3261,95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2582,25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130024410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bCs/>
                <w:sz w:val="20"/>
                <w:szCs w:val="20"/>
              </w:rPr>
              <w:t>3261,95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2454,5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2582,25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b/>
                <w:bCs/>
                <w:sz w:val="20"/>
                <w:szCs w:val="20"/>
              </w:rPr>
            </w:pPr>
            <w:r w:rsidRPr="00E156B8">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3727,6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3517,4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3517,4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Обеспечение деятельности финансовых, налоговых и таможенных органов и органов финансового (финансово-бюджетного надзора</w:t>
            </w:r>
            <w:r>
              <w:rPr>
                <w:sz w:val="20"/>
                <w:szCs w:val="20"/>
              </w:rPr>
              <w:t>)</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3436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C526C9">
            <w:pPr>
              <w:tabs>
                <w:tab w:val="left" w:pos="5670"/>
              </w:tabs>
              <w:rPr>
                <w:sz w:val="20"/>
                <w:szCs w:val="20"/>
              </w:rPr>
            </w:pPr>
            <w:r w:rsidRPr="00E156B8">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17 1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3436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xml:space="preserve">17 1 01 </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3436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C526C9">
            <w:pPr>
              <w:tabs>
                <w:tab w:val="left" w:pos="5670"/>
              </w:tabs>
              <w:rPr>
                <w:b/>
                <w:bCs/>
                <w:sz w:val="20"/>
                <w:szCs w:val="20"/>
              </w:rPr>
            </w:pPr>
            <w:r w:rsidRPr="00E156B8">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17 1 01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3436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Фонд оплаты труда государственных (муниципальных) органов и взносы по обязательному социальному страхованию</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17 1 01 41110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2479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2106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2106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r w:rsidRPr="00E156B8">
              <w:rPr>
                <w:sz w:val="20"/>
                <w:szCs w:val="20"/>
              </w:rPr>
              <w:t xml:space="preserve"> (муниципальных) органов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17 1 01 41110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710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590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590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C526C9">
            <w:pPr>
              <w:tabs>
                <w:tab w:val="left" w:pos="5670"/>
              </w:tabs>
              <w:rPr>
                <w:sz w:val="20"/>
                <w:szCs w:val="20"/>
              </w:rPr>
            </w:pPr>
            <w:r w:rsidRPr="00E156B8">
              <w:rPr>
                <w:sz w:val="20"/>
                <w:szCs w:val="20"/>
              </w:rPr>
              <w:t>Расходы на обеспечение функций органов местного самоуправления Республики Мордовия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17 1 01 41120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440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440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17 1 01 41120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367,2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250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250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Pr="00E156B8" w:rsidRDefault="00E6361C" w:rsidP="007074FD">
            <w:pPr>
              <w:tabs>
                <w:tab w:val="left" w:pos="5670"/>
              </w:tabs>
              <w:rPr>
                <w:sz w:val="20"/>
                <w:szCs w:val="20"/>
              </w:rPr>
            </w:pPr>
            <w:r w:rsidRPr="00E156B8">
              <w:rPr>
                <w:sz w:val="20"/>
                <w:szCs w:val="20"/>
              </w:rPr>
              <w:t>Иные выплаты персоналу  за исключение фонда  оплаты  труда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17 1 01 41120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17 1 01 41120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468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468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 xml:space="preserve">Уплата прочих  налогов, сборов и </w:t>
            </w:r>
            <w:r w:rsidRPr="00E156B8">
              <w:rPr>
                <w:sz w:val="20"/>
                <w:szCs w:val="20"/>
              </w:rPr>
              <w:lastRenderedPageBreak/>
              <w:t>иных  платежей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lastRenderedPageBreak/>
              <w:t xml:space="preserve">17 1 01 </w:t>
            </w:r>
            <w:r w:rsidRPr="00C526C9">
              <w:rPr>
                <w:sz w:val="20"/>
                <w:szCs w:val="20"/>
              </w:rPr>
              <w:lastRenderedPageBreak/>
              <w:t>41120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lastRenderedPageBreak/>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lastRenderedPageBreak/>
              <w:t>Финансовое управление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17 1 01 41110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3646,2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3436</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3436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Обслуживание государственного и муниципального долга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17 2 02</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81,4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Процентные платежи по муниципальному долгу</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17 2 0241240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81,4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1721 0241240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81,4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81,4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Pr>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Pr="00E156B8">
              <w:rPr>
                <w:sz w:val="20"/>
                <w:szCs w:val="20"/>
              </w:rPr>
              <w:t xml:space="preserve"> «</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26</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38,1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26</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38,1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Pr>
                <w:sz w:val="20"/>
                <w:szCs w:val="20"/>
              </w:rPr>
              <w:t>Муниципальная программа « Реализация молодежной политики и патриотического воспитания в Ельниковском муниципальном районе на 2018 -2021 г</w:t>
            </w:r>
            <w:r w:rsidRPr="00E156B8">
              <w:rPr>
                <w:sz w:val="20"/>
                <w:szCs w:val="20"/>
              </w:rPr>
              <w:t xml:space="preserve"> «</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2600042110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38,1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2600042110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38,1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2600042110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36,7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38,1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1958,8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1958,8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3400161050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1958,8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3400161050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1958,8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color w:val="000000"/>
                <w:sz w:val="20"/>
                <w:szCs w:val="20"/>
              </w:rPr>
            </w:pPr>
            <w:r w:rsidRPr="00E156B8">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3400161050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1952,1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1958,8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b/>
                <w:sz w:val="20"/>
                <w:szCs w:val="20"/>
              </w:rPr>
            </w:pPr>
            <w:r w:rsidRPr="00E156B8">
              <w:rPr>
                <w:color w:val="000000"/>
                <w:sz w:val="20"/>
                <w:szCs w:val="20"/>
              </w:rPr>
              <w:t>Непрограммные расходы в рамках обеспечения деятельности главных распорядителей бюджетных</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12989,3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12732,7</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12843,7</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widowControl w:val="0"/>
              <w:tabs>
                <w:tab w:val="left" w:pos="5670"/>
              </w:tabs>
              <w:autoSpaceDE w:val="0"/>
              <w:autoSpaceDN w:val="0"/>
              <w:adjustRightInd w:val="0"/>
              <w:rPr>
                <w:sz w:val="20"/>
                <w:szCs w:val="20"/>
              </w:rPr>
            </w:pPr>
            <w:r w:rsidRPr="00E156B8">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widowControl w:val="0"/>
              <w:tabs>
                <w:tab w:val="left" w:pos="5670"/>
              </w:tabs>
              <w:autoSpaceDE w:val="0"/>
              <w:autoSpaceDN w:val="0"/>
              <w:adjustRightInd w:val="0"/>
              <w:jc w:val="right"/>
              <w:rPr>
                <w:sz w:val="20"/>
                <w:szCs w:val="20"/>
              </w:rPr>
            </w:pPr>
            <w:r w:rsidRPr="00C526C9">
              <w:rPr>
                <w:color w:val="000000"/>
                <w:sz w:val="20"/>
                <w:szCs w:val="20"/>
              </w:rPr>
              <w:t>89100 51200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widowControl w:val="0"/>
              <w:tabs>
                <w:tab w:val="left" w:pos="5670"/>
              </w:tabs>
              <w:autoSpaceDE w:val="0"/>
              <w:autoSpaceDN w:val="0"/>
              <w:adjustRightInd w:val="0"/>
              <w:jc w:val="right"/>
              <w:rPr>
                <w:sz w:val="20"/>
                <w:szCs w:val="20"/>
              </w:rPr>
            </w:pPr>
            <w:r w:rsidRPr="00C526C9">
              <w:rPr>
                <w:color w:val="000000"/>
                <w:sz w:val="20"/>
                <w:szCs w:val="20"/>
              </w:rPr>
              <w:t>89100 51200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widowControl w:val="0"/>
              <w:tabs>
                <w:tab w:val="left" w:pos="5670"/>
              </w:tabs>
              <w:autoSpaceDE w:val="0"/>
              <w:autoSpaceDN w:val="0"/>
              <w:adjustRightInd w:val="0"/>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widowControl w:val="0"/>
              <w:tabs>
                <w:tab w:val="left" w:pos="5670"/>
              </w:tabs>
              <w:autoSpaceDE w:val="0"/>
              <w:autoSpaceDN w:val="0"/>
              <w:adjustRightInd w:val="0"/>
              <w:jc w:val="right"/>
              <w:rPr>
                <w:sz w:val="20"/>
                <w:szCs w:val="20"/>
              </w:rPr>
            </w:pPr>
            <w:r w:rsidRPr="00C526C9">
              <w:rPr>
                <w:color w:val="000000"/>
                <w:sz w:val="20"/>
                <w:szCs w:val="20"/>
              </w:rPr>
              <w:t>89100 51200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Резервные фонды</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8910041180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8910041180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870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901</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lastRenderedPageBreak/>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6299,3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4982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5829,6</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Дворцы и дома культуры, другие учреждения культуры и средств массовой информации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8910061030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335,9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8910061030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217,9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217,9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217,9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8910061030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65,8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65,8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65,8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8910061030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28,6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35,2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52,2</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8910061030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318,9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335,9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Централизованные бухгалтерии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1775,8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1247,2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1119,1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1119,1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376,7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338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338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143,2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313,4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310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1,4</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1,4</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1772,9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1775,8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3847,3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1370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413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413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1863,9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1914,3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3794,5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bCs/>
                <w:sz w:val="20"/>
                <w:szCs w:val="20"/>
              </w:rPr>
            </w:pPr>
            <w:r w:rsidRPr="00C526C9">
              <w:rPr>
                <w:bCs/>
                <w:sz w:val="20"/>
                <w:szCs w:val="20"/>
              </w:rPr>
              <w:t>3847,3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Default="00E6361C" w:rsidP="00E6361C">
            <w:pPr>
              <w:tabs>
                <w:tab w:val="left" w:pos="5670"/>
              </w:tabs>
              <w:rPr>
                <w:sz w:val="20"/>
                <w:szCs w:val="20"/>
              </w:rPr>
            </w:pPr>
            <w:r w:rsidRPr="00E156B8">
              <w:rPr>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695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Default="00E6361C" w:rsidP="00E6361C">
            <w:r w:rsidRPr="004A63AD">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tcPr>
          <w:p w:rsidR="00E6361C" w:rsidRDefault="00E6361C" w:rsidP="00E6361C">
            <w:r w:rsidRPr="004A63AD">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rPr>
                <w:sz w:val="20"/>
                <w:szCs w:val="20"/>
              </w:rPr>
            </w:pPr>
            <w:r w:rsidRPr="00C526C9">
              <w:rPr>
                <w:sz w:val="20"/>
                <w:szCs w:val="20"/>
              </w:rPr>
              <w:t>8910076020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Pr>
                <w:sz w:val="20"/>
                <w:szCs w:val="20"/>
              </w:rPr>
              <w:lastRenderedPageBreak/>
              <w:t>Осуществление полномочий по градостроительной деятельности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8910044107</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Pr>
                <w:sz w:val="20"/>
                <w:szCs w:val="20"/>
              </w:rPr>
              <w:t xml:space="preserve">Иные межбюджетные </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8910044107</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8910044107</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Мероприятия по оценке недвижимости, признание прав и регулировании отношений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8910042200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t>72,5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8910042200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t>72,5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ind w:left="234"/>
              <w:jc w:val="right"/>
              <w:rPr>
                <w:sz w:val="20"/>
                <w:szCs w:val="20"/>
              </w:rPr>
            </w:pPr>
            <w:r w:rsidRPr="00C526C9">
              <w:rPr>
                <w:sz w:val="20"/>
                <w:szCs w:val="20"/>
              </w:rPr>
              <w:t>8910042200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t>72,5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ind w:left="234"/>
              <w:jc w:val="right"/>
              <w:rPr>
                <w:sz w:val="20"/>
                <w:szCs w:val="20"/>
              </w:rPr>
            </w:pPr>
            <w:r w:rsidRPr="00C526C9">
              <w:rPr>
                <w:sz w:val="20"/>
                <w:szCs w:val="20"/>
              </w:rPr>
              <w:t>8910042370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8910042370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21,8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8910042370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21,8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8910042370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8910042370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C526C9" w:rsidRDefault="00E6361C" w:rsidP="00E6361C">
            <w:pPr>
              <w:tabs>
                <w:tab w:val="left" w:pos="5670"/>
              </w:tabs>
              <w:rPr>
                <w:sz w:val="20"/>
                <w:szCs w:val="20"/>
              </w:rPr>
            </w:pPr>
            <w:r w:rsidRPr="00C526C9">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jc w:val="right"/>
            </w:pPr>
            <w:r w:rsidRPr="00C526C9">
              <w:rPr>
                <w:sz w:val="20"/>
                <w:szCs w:val="20"/>
              </w:rPr>
              <w:t>8910042370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245</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57,2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Единая диспе</w:t>
            </w:r>
            <w:r>
              <w:rPr>
                <w:sz w:val="20"/>
                <w:szCs w:val="20"/>
              </w:rPr>
              <w:t>т</w:t>
            </w:r>
            <w:r w:rsidRPr="00E156B8">
              <w:rPr>
                <w:sz w:val="20"/>
                <w:szCs w:val="20"/>
              </w:rPr>
              <w:t>черская служба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8910061040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901</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8910059303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981,3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1080,3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8910059303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562,9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562,9</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562,9</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8910059303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170,1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170,1</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170,1</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8910059303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347,3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8910059303</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901,0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1045,3</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1080,3</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8910059304</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350,2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lastRenderedPageBreak/>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8910059304</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201</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8910059304</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68,9</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8910059304</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8910059304</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350,2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2720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2750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1549,88887</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1850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1850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581,8</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681,8</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681,8</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589,2</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218,2</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218,2</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853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0,11113</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8910061020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3120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2750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2750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8910077060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8910077060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8910077060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0,5</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Социальная помощь населению</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8910001160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 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Материальная помощь гражданам, оказавшимся в трудной жизненной ситуации</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8910001160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Социальная помощь населению</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8910001160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color w:val="000000"/>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8910001160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313</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40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color w:val="000000"/>
                <w:sz w:val="20"/>
                <w:szCs w:val="20"/>
              </w:rPr>
            </w:pPr>
            <w:r w:rsidRPr="00E156B8">
              <w:rPr>
                <w:color w:val="000000"/>
                <w:sz w:val="20"/>
                <w:szCs w:val="20"/>
              </w:rPr>
              <w:t>Периодическая печать и издательство</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8910091010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08"/>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1650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7074FD">
            <w:pPr>
              <w:tabs>
                <w:tab w:val="left" w:pos="5670"/>
              </w:tabs>
              <w:rPr>
                <w:sz w:val="20"/>
                <w:szCs w:val="20"/>
              </w:rPr>
            </w:pPr>
            <w:r w:rsidRPr="00E156B8">
              <w:rPr>
                <w:sz w:val="20"/>
                <w:szCs w:val="20"/>
              </w:rPr>
              <w:t>Субсидии на поддержку социально ориентированных некоммерческих организаций</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8910091010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08"/>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632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1650</w:t>
            </w:r>
          </w:p>
        </w:tc>
      </w:tr>
      <w:tr w:rsidR="00C526C9" w:rsidRPr="00E156B8" w:rsidTr="00C526C9">
        <w:trPr>
          <w:gridAfter w:val="1"/>
          <w:wAfter w:w="993" w:type="dxa"/>
          <w:trHeight w:val="255"/>
        </w:trPr>
        <w:tc>
          <w:tcPr>
            <w:tcW w:w="3402" w:type="dxa"/>
            <w:tcBorders>
              <w:top w:val="single" w:sz="4" w:space="0" w:color="auto"/>
              <w:left w:val="single" w:sz="4" w:space="0" w:color="auto"/>
              <w:bottom w:val="single" w:sz="4" w:space="0" w:color="auto"/>
              <w:right w:val="single" w:sz="4" w:space="0" w:color="auto"/>
            </w:tcBorders>
            <w:noWrap/>
            <w:vAlign w:val="bottom"/>
          </w:tcPr>
          <w:p w:rsidR="00E6361C" w:rsidRPr="00E156B8" w:rsidRDefault="00E6361C" w:rsidP="00E6361C">
            <w:pPr>
              <w:tabs>
                <w:tab w:val="left" w:pos="5670"/>
              </w:tabs>
              <w:rPr>
                <w:sz w:val="20"/>
                <w:szCs w:val="20"/>
              </w:rPr>
            </w:pPr>
            <w:r w:rsidRPr="00E156B8">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8910091010</w:t>
            </w:r>
          </w:p>
        </w:tc>
        <w:tc>
          <w:tcPr>
            <w:tcW w:w="425"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ind w:left="-108"/>
              <w:jc w:val="right"/>
              <w:rPr>
                <w:sz w:val="20"/>
                <w:szCs w:val="20"/>
              </w:rPr>
            </w:pPr>
            <w:r w:rsidRPr="00C526C9">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900</w:t>
            </w:r>
          </w:p>
        </w:tc>
        <w:tc>
          <w:tcPr>
            <w:tcW w:w="1276"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E6361C" w:rsidRPr="00C526C9" w:rsidRDefault="00E6361C" w:rsidP="00C526C9">
            <w:pPr>
              <w:tabs>
                <w:tab w:val="left" w:pos="5670"/>
              </w:tabs>
              <w:jc w:val="right"/>
              <w:rPr>
                <w:sz w:val="20"/>
                <w:szCs w:val="20"/>
              </w:rPr>
            </w:pPr>
            <w:r w:rsidRPr="00C526C9">
              <w:rPr>
                <w:sz w:val="20"/>
                <w:szCs w:val="20"/>
              </w:rPr>
              <w:t>1650</w:t>
            </w:r>
          </w:p>
        </w:tc>
      </w:tr>
    </w:tbl>
    <w:p w:rsidR="00E6361C" w:rsidRPr="00E156B8" w:rsidRDefault="00E6361C" w:rsidP="00E6361C">
      <w:pPr>
        <w:tabs>
          <w:tab w:val="left" w:pos="5670"/>
        </w:tabs>
        <w:rPr>
          <w:sz w:val="20"/>
          <w:szCs w:val="20"/>
        </w:rPr>
      </w:pPr>
    </w:p>
    <w:p w:rsidR="00E6361C" w:rsidRDefault="00E6361C" w:rsidP="00E6361C">
      <w:pPr>
        <w:tabs>
          <w:tab w:val="left" w:pos="5670"/>
        </w:tabs>
        <w:rPr>
          <w:sz w:val="20"/>
          <w:szCs w:val="20"/>
        </w:rPr>
      </w:pPr>
    </w:p>
    <w:p w:rsidR="00E6361C" w:rsidRDefault="00E6361C" w:rsidP="00E6361C">
      <w:pPr>
        <w:tabs>
          <w:tab w:val="left" w:pos="5670"/>
        </w:tabs>
        <w:rPr>
          <w:sz w:val="20"/>
          <w:szCs w:val="20"/>
        </w:rPr>
      </w:pPr>
    </w:p>
    <w:p w:rsidR="00E6361C" w:rsidRDefault="00E6361C" w:rsidP="00E6361C">
      <w:pPr>
        <w:tabs>
          <w:tab w:val="left" w:pos="5670"/>
        </w:tabs>
        <w:rPr>
          <w:sz w:val="20"/>
          <w:szCs w:val="20"/>
        </w:rPr>
      </w:pPr>
    </w:p>
    <w:p w:rsidR="00E6361C" w:rsidRDefault="00E6361C" w:rsidP="00E6361C">
      <w:pPr>
        <w:tabs>
          <w:tab w:val="left" w:pos="5670"/>
        </w:tabs>
        <w:rPr>
          <w:sz w:val="20"/>
          <w:szCs w:val="20"/>
        </w:rPr>
      </w:pPr>
    </w:p>
    <w:p w:rsidR="00E6361C" w:rsidRDefault="00E6361C" w:rsidP="00E6361C">
      <w:pPr>
        <w:tabs>
          <w:tab w:val="left" w:pos="5670"/>
        </w:tabs>
        <w:rPr>
          <w:sz w:val="20"/>
          <w:szCs w:val="20"/>
        </w:rPr>
      </w:pPr>
    </w:p>
    <w:p w:rsidR="00E6361C" w:rsidRDefault="00E6361C" w:rsidP="00E6361C">
      <w:pPr>
        <w:tabs>
          <w:tab w:val="left" w:pos="5670"/>
        </w:tabs>
        <w:rPr>
          <w:sz w:val="20"/>
          <w:szCs w:val="20"/>
        </w:rPr>
      </w:pPr>
    </w:p>
    <w:p w:rsidR="00E6361C" w:rsidRDefault="00E6361C" w:rsidP="00E6361C">
      <w:pPr>
        <w:tabs>
          <w:tab w:val="left" w:pos="5670"/>
        </w:tabs>
        <w:rPr>
          <w:sz w:val="20"/>
          <w:szCs w:val="20"/>
        </w:rPr>
      </w:pPr>
    </w:p>
    <w:p w:rsidR="00E6361C" w:rsidRDefault="00E6361C" w:rsidP="00E6361C">
      <w:pPr>
        <w:tabs>
          <w:tab w:val="left" w:pos="5670"/>
        </w:tabs>
        <w:rPr>
          <w:sz w:val="20"/>
          <w:szCs w:val="20"/>
        </w:rPr>
      </w:pPr>
    </w:p>
    <w:p w:rsidR="00E6361C" w:rsidRDefault="00E6361C" w:rsidP="00E6361C">
      <w:pPr>
        <w:tabs>
          <w:tab w:val="left" w:pos="5670"/>
        </w:tabs>
        <w:rPr>
          <w:sz w:val="20"/>
          <w:szCs w:val="20"/>
        </w:rPr>
      </w:pPr>
    </w:p>
    <w:p w:rsidR="00E6361C" w:rsidRDefault="00E6361C" w:rsidP="00E6361C">
      <w:pPr>
        <w:tabs>
          <w:tab w:val="left" w:pos="5670"/>
        </w:tabs>
        <w:rPr>
          <w:sz w:val="20"/>
          <w:szCs w:val="20"/>
        </w:rPr>
      </w:pPr>
    </w:p>
    <w:p w:rsidR="00E6361C" w:rsidRDefault="00E6361C" w:rsidP="00E6361C">
      <w:pPr>
        <w:tabs>
          <w:tab w:val="left" w:pos="5670"/>
        </w:tabs>
        <w:rPr>
          <w:sz w:val="20"/>
          <w:szCs w:val="20"/>
        </w:rPr>
      </w:pPr>
    </w:p>
    <w:p w:rsidR="00E6361C" w:rsidRDefault="00E6361C" w:rsidP="00E6361C">
      <w:pPr>
        <w:tabs>
          <w:tab w:val="left" w:pos="5670"/>
        </w:tabs>
        <w:rPr>
          <w:sz w:val="20"/>
          <w:szCs w:val="20"/>
        </w:rPr>
      </w:pPr>
    </w:p>
    <w:p w:rsidR="00E6361C" w:rsidRDefault="00E6361C" w:rsidP="00E6361C">
      <w:pPr>
        <w:tabs>
          <w:tab w:val="left" w:pos="5670"/>
        </w:tabs>
        <w:rPr>
          <w:sz w:val="20"/>
          <w:szCs w:val="20"/>
        </w:rPr>
      </w:pPr>
    </w:p>
    <w:p w:rsidR="00E6361C" w:rsidRPr="00C526C9" w:rsidRDefault="00E6361C" w:rsidP="00E6361C">
      <w:pPr>
        <w:pStyle w:val="a5"/>
        <w:jc w:val="right"/>
        <w:rPr>
          <w:sz w:val="20"/>
          <w:szCs w:val="20"/>
        </w:rPr>
      </w:pPr>
      <w:r w:rsidRPr="00C526C9">
        <w:rPr>
          <w:sz w:val="20"/>
          <w:szCs w:val="20"/>
        </w:rPr>
        <w:lastRenderedPageBreak/>
        <w:t>Приложение 11</w:t>
      </w:r>
    </w:p>
    <w:p w:rsidR="00E6361C" w:rsidRPr="00C526C9" w:rsidRDefault="00E6361C" w:rsidP="00E6361C">
      <w:pPr>
        <w:pStyle w:val="a5"/>
        <w:jc w:val="right"/>
        <w:rPr>
          <w:sz w:val="20"/>
          <w:szCs w:val="20"/>
        </w:rPr>
      </w:pPr>
      <w:r w:rsidRPr="00C526C9">
        <w:rPr>
          <w:sz w:val="20"/>
          <w:szCs w:val="20"/>
        </w:rPr>
        <w:t>к Решению Совета депутатов</w:t>
      </w:r>
    </w:p>
    <w:p w:rsidR="00E6361C" w:rsidRPr="00C526C9" w:rsidRDefault="00E6361C" w:rsidP="00E6361C">
      <w:pPr>
        <w:pStyle w:val="a5"/>
        <w:jc w:val="right"/>
        <w:rPr>
          <w:sz w:val="20"/>
          <w:szCs w:val="20"/>
        </w:rPr>
      </w:pPr>
      <w:r w:rsidRPr="00C526C9">
        <w:rPr>
          <w:sz w:val="20"/>
          <w:szCs w:val="20"/>
        </w:rPr>
        <w:t>Ельниковского муниципального района</w:t>
      </w:r>
    </w:p>
    <w:p w:rsidR="00E6361C" w:rsidRPr="00C526C9" w:rsidRDefault="00E6361C" w:rsidP="00E6361C">
      <w:pPr>
        <w:pStyle w:val="a5"/>
        <w:jc w:val="right"/>
        <w:rPr>
          <w:sz w:val="20"/>
          <w:szCs w:val="20"/>
        </w:rPr>
      </w:pPr>
      <w:r w:rsidRPr="00C526C9">
        <w:rPr>
          <w:sz w:val="20"/>
          <w:szCs w:val="20"/>
        </w:rPr>
        <w:t xml:space="preserve">от  </w:t>
      </w:r>
      <w:r w:rsidR="00C526C9">
        <w:rPr>
          <w:sz w:val="20"/>
          <w:szCs w:val="20"/>
        </w:rPr>
        <w:t>02.10.</w:t>
      </w:r>
      <w:r w:rsidRPr="00C526C9">
        <w:rPr>
          <w:sz w:val="20"/>
          <w:szCs w:val="20"/>
        </w:rPr>
        <w:t xml:space="preserve"> 2018  №</w:t>
      </w:r>
      <w:r w:rsidR="00C526C9">
        <w:rPr>
          <w:sz w:val="20"/>
          <w:szCs w:val="20"/>
        </w:rPr>
        <w:t>147</w:t>
      </w:r>
    </w:p>
    <w:p w:rsidR="00E6361C" w:rsidRPr="00C526C9" w:rsidRDefault="00E6361C" w:rsidP="00E6361C">
      <w:pPr>
        <w:pStyle w:val="a5"/>
        <w:jc w:val="right"/>
        <w:rPr>
          <w:sz w:val="20"/>
          <w:szCs w:val="20"/>
        </w:rPr>
      </w:pPr>
      <w:r w:rsidRPr="00C526C9">
        <w:rPr>
          <w:sz w:val="20"/>
          <w:szCs w:val="20"/>
        </w:rPr>
        <w:tab/>
      </w:r>
    </w:p>
    <w:p w:rsidR="00E6361C" w:rsidRDefault="00E6361C" w:rsidP="00E6361C">
      <w:pPr>
        <w:tabs>
          <w:tab w:val="left" w:pos="5670"/>
          <w:tab w:val="left" w:pos="6720"/>
          <w:tab w:val="left" w:pos="7515"/>
        </w:tabs>
        <w:autoSpaceDE w:val="0"/>
        <w:autoSpaceDN w:val="0"/>
        <w:adjustRightInd w:val="0"/>
        <w:ind w:firstLine="5220"/>
        <w:rPr>
          <w:sz w:val="20"/>
          <w:szCs w:val="20"/>
        </w:rPr>
      </w:pPr>
    </w:p>
    <w:p w:rsidR="00E6361C" w:rsidRDefault="00E6361C" w:rsidP="00C526C9">
      <w:pPr>
        <w:tabs>
          <w:tab w:val="left" w:pos="5670"/>
          <w:tab w:val="left" w:pos="6330"/>
          <w:tab w:val="right" w:pos="9355"/>
        </w:tabs>
        <w:autoSpaceDE w:val="0"/>
        <w:autoSpaceDN w:val="0"/>
        <w:adjustRightInd w:val="0"/>
        <w:jc w:val="center"/>
        <w:rPr>
          <w:bCs/>
          <w:sz w:val="20"/>
          <w:szCs w:val="20"/>
        </w:rPr>
      </w:pPr>
      <w:r>
        <w:rPr>
          <w:bCs/>
          <w:sz w:val="20"/>
          <w:szCs w:val="20"/>
        </w:rPr>
        <w:t>ИСТОЧНИКИ</w:t>
      </w:r>
    </w:p>
    <w:p w:rsidR="00E6361C" w:rsidRDefault="00E6361C" w:rsidP="00C526C9">
      <w:pPr>
        <w:tabs>
          <w:tab w:val="left" w:pos="5670"/>
        </w:tabs>
        <w:jc w:val="center"/>
        <w:rPr>
          <w:bCs/>
          <w:sz w:val="20"/>
          <w:szCs w:val="20"/>
        </w:rPr>
      </w:pPr>
      <w:r>
        <w:rPr>
          <w:bCs/>
          <w:sz w:val="20"/>
          <w:szCs w:val="20"/>
        </w:rPr>
        <w:t>ВНУТРЕННЕГО ФИНАНСИРОВАНИЯ ДЕФИЦИТА  БЮДЖЕТА  ЕЛЬНИКОВСКОГО МУНЦИПАЛЬНОГО РАЙОНА  НА 2018 ГОД И НА ПЛАНОВЫЙ ПЕРИОД    2019 И 2020 ГОД</w:t>
      </w:r>
    </w:p>
    <w:p w:rsidR="00E6361C" w:rsidRPr="00C526C9" w:rsidRDefault="00E6361C" w:rsidP="00E6361C">
      <w:pPr>
        <w:tabs>
          <w:tab w:val="left" w:pos="5670"/>
        </w:tabs>
        <w:jc w:val="center"/>
        <w:rPr>
          <w:bCs/>
          <w:sz w:val="20"/>
          <w:szCs w:val="20"/>
        </w:rPr>
      </w:pPr>
      <w:r w:rsidRPr="00C526C9">
        <w:rPr>
          <w:bCs/>
          <w:color w:val="000000"/>
          <w:sz w:val="20"/>
          <w:szCs w:val="20"/>
        </w:rPr>
        <w:t xml:space="preserve">                                                                                                                                                                (тыс. руб.)</w:t>
      </w:r>
    </w:p>
    <w:tbl>
      <w:tblPr>
        <w:tblW w:w="10206" w:type="dxa"/>
        <w:tblInd w:w="30" w:type="dxa"/>
        <w:tblLayout w:type="fixed"/>
        <w:tblCellMar>
          <w:left w:w="30" w:type="dxa"/>
          <w:right w:w="30" w:type="dxa"/>
        </w:tblCellMar>
        <w:tblLook w:val="04A0"/>
      </w:tblPr>
      <w:tblGrid>
        <w:gridCol w:w="2835"/>
        <w:gridCol w:w="3828"/>
        <w:gridCol w:w="1417"/>
        <w:gridCol w:w="1134"/>
        <w:gridCol w:w="992"/>
      </w:tblGrid>
      <w:tr w:rsidR="00E6361C" w:rsidRPr="00C526C9" w:rsidTr="00C526C9">
        <w:trPr>
          <w:trHeight w:val="326"/>
        </w:trPr>
        <w:tc>
          <w:tcPr>
            <w:tcW w:w="2835" w:type="dxa"/>
            <w:tcBorders>
              <w:top w:val="single" w:sz="4"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Код</w:t>
            </w:r>
          </w:p>
        </w:tc>
        <w:tc>
          <w:tcPr>
            <w:tcW w:w="3828" w:type="dxa"/>
            <w:tcBorders>
              <w:top w:val="single" w:sz="4"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 xml:space="preserve">Наименование </w:t>
            </w:r>
          </w:p>
        </w:tc>
        <w:tc>
          <w:tcPr>
            <w:tcW w:w="1417" w:type="dxa"/>
            <w:tcBorders>
              <w:top w:val="single" w:sz="4"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2018 год</w:t>
            </w:r>
          </w:p>
        </w:tc>
        <w:tc>
          <w:tcPr>
            <w:tcW w:w="1134" w:type="dxa"/>
            <w:tcBorders>
              <w:top w:val="single" w:sz="4" w:space="0" w:color="auto"/>
              <w:left w:val="single" w:sz="6" w:space="0" w:color="auto"/>
              <w:bottom w:val="single" w:sz="6" w:space="0" w:color="auto"/>
              <w:right w:val="single" w:sz="4"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2019г</w:t>
            </w:r>
          </w:p>
        </w:tc>
        <w:tc>
          <w:tcPr>
            <w:tcW w:w="992" w:type="dxa"/>
            <w:tcBorders>
              <w:top w:val="single" w:sz="4" w:space="0" w:color="auto"/>
              <w:left w:val="single" w:sz="4"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2020г</w:t>
            </w:r>
          </w:p>
        </w:tc>
      </w:tr>
      <w:tr w:rsidR="00E6361C" w:rsidRPr="00C526C9" w:rsidTr="00C526C9">
        <w:trPr>
          <w:trHeight w:val="214"/>
        </w:trPr>
        <w:tc>
          <w:tcPr>
            <w:tcW w:w="2835"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1</w:t>
            </w:r>
          </w:p>
        </w:tc>
        <w:tc>
          <w:tcPr>
            <w:tcW w:w="3828"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2</w:t>
            </w:r>
          </w:p>
        </w:tc>
        <w:tc>
          <w:tcPr>
            <w:tcW w:w="1417"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3</w:t>
            </w:r>
          </w:p>
        </w:tc>
        <w:tc>
          <w:tcPr>
            <w:tcW w:w="1134" w:type="dxa"/>
            <w:tcBorders>
              <w:top w:val="single" w:sz="6" w:space="0" w:color="auto"/>
              <w:left w:val="single" w:sz="6" w:space="0" w:color="auto"/>
              <w:bottom w:val="single" w:sz="6" w:space="0" w:color="auto"/>
              <w:right w:val="single" w:sz="4"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4</w:t>
            </w:r>
          </w:p>
        </w:tc>
        <w:tc>
          <w:tcPr>
            <w:tcW w:w="992" w:type="dxa"/>
            <w:tcBorders>
              <w:top w:val="single" w:sz="6" w:space="0" w:color="auto"/>
              <w:left w:val="single" w:sz="4"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5</w:t>
            </w:r>
          </w:p>
        </w:tc>
      </w:tr>
      <w:tr w:rsidR="00E6361C" w:rsidRPr="00C526C9" w:rsidTr="00C526C9">
        <w:trPr>
          <w:trHeight w:val="456"/>
        </w:trPr>
        <w:tc>
          <w:tcPr>
            <w:tcW w:w="2835"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ind w:left="-240"/>
              <w:jc w:val="center"/>
              <w:rPr>
                <w:bCs/>
                <w:color w:val="000000"/>
                <w:sz w:val="20"/>
                <w:szCs w:val="20"/>
              </w:rPr>
            </w:pPr>
            <w:r w:rsidRPr="00C526C9">
              <w:rPr>
                <w:bCs/>
                <w:color w:val="000000"/>
                <w:sz w:val="20"/>
                <w:szCs w:val="20"/>
              </w:rPr>
              <w:t>000 01 00 00 00 00 0000 000</w:t>
            </w:r>
          </w:p>
        </w:tc>
        <w:tc>
          <w:tcPr>
            <w:tcW w:w="3828"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rPr>
                <w:bCs/>
                <w:color w:val="000000"/>
                <w:sz w:val="20"/>
                <w:szCs w:val="20"/>
              </w:rPr>
            </w:pPr>
            <w:r w:rsidRPr="00C526C9">
              <w:rPr>
                <w:bCs/>
                <w:color w:val="000000"/>
                <w:sz w:val="20"/>
                <w:szCs w:val="20"/>
              </w:rPr>
              <w:t>ИСТОЧНИКИ ВНУТРЕННЕГО ФИНАНСИРОВАНИЯ ДЕФИЦИТОВ БЮДЖЕТОВ</w:t>
            </w:r>
          </w:p>
        </w:tc>
        <w:tc>
          <w:tcPr>
            <w:tcW w:w="1417"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810"/>
                <w:tab w:val="left" w:pos="5670"/>
              </w:tabs>
              <w:autoSpaceDE w:val="0"/>
              <w:autoSpaceDN w:val="0"/>
              <w:adjustRightInd w:val="0"/>
              <w:jc w:val="center"/>
              <w:rPr>
                <w:bCs/>
                <w:color w:val="000000"/>
                <w:sz w:val="20"/>
                <w:szCs w:val="20"/>
              </w:rPr>
            </w:pPr>
            <w:r w:rsidRPr="00C526C9">
              <w:rPr>
                <w:bCs/>
                <w:color w:val="000000"/>
                <w:sz w:val="20"/>
                <w:szCs w:val="20"/>
              </w:rPr>
              <w:t>1474,9</w:t>
            </w:r>
          </w:p>
        </w:tc>
        <w:tc>
          <w:tcPr>
            <w:tcW w:w="1134" w:type="dxa"/>
            <w:tcBorders>
              <w:top w:val="single" w:sz="6" w:space="0" w:color="auto"/>
              <w:left w:val="single" w:sz="6" w:space="0" w:color="auto"/>
              <w:bottom w:val="single" w:sz="6" w:space="0" w:color="auto"/>
              <w:right w:val="single" w:sz="4" w:space="0" w:color="auto"/>
            </w:tcBorders>
            <w:hideMark/>
          </w:tcPr>
          <w:p w:rsidR="00E6361C" w:rsidRPr="00C526C9" w:rsidRDefault="00E6361C" w:rsidP="00E6361C">
            <w:pPr>
              <w:tabs>
                <w:tab w:val="left" w:pos="810"/>
                <w:tab w:val="left" w:pos="5670"/>
              </w:tabs>
              <w:autoSpaceDE w:val="0"/>
              <w:autoSpaceDN w:val="0"/>
              <w:adjustRightInd w:val="0"/>
              <w:jc w:val="center"/>
              <w:rPr>
                <w:bCs/>
                <w:color w:val="000000"/>
                <w:sz w:val="20"/>
                <w:szCs w:val="20"/>
              </w:rPr>
            </w:pPr>
            <w:r w:rsidRPr="00C526C9">
              <w:rPr>
                <w:bCs/>
                <w:color w:val="000000"/>
                <w:sz w:val="20"/>
                <w:szCs w:val="20"/>
              </w:rPr>
              <w:t>1250</w:t>
            </w:r>
          </w:p>
        </w:tc>
        <w:tc>
          <w:tcPr>
            <w:tcW w:w="992" w:type="dxa"/>
            <w:tcBorders>
              <w:top w:val="single" w:sz="6" w:space="0" w:color="auto"/>
              <w:left w:val="single" w:sz="4" w:space="0" w:color="auto"/>
              <w:bottom w:val="single" w:sz="6" w:space="0" w:color="auto"/>
              <w:right w:val="single" w:sz="6" w:space="0" w:color="auto"/>
            </w:tcBorders>
            <w:hideMark/>
          </w:tcPr>
          <w:p w:rsidR="00E6361C" w:rsidRPr="00C526C9" w:rsidRDefault="00E6361C" w:rsidP="00E6361C">
            <w:pPr>
              <w:tabs>
                <w:tab w:val="left" w:pos="810"/>
                <w:tab w:val="left" w:pos="5670"/>
              </w:tabs>
              <w:autoSpaceDE w:val="0"/>
              <w:autoSpaceDN w:val="0"/>
              <w:adjustRightInd w:val="0"/>
              <w:rPr>
                <w:bCs/>
                <w:color w:val="000000"/>
                <w:sz w:val="20"/>
                <w:szCs w:val="20"/>
              </w:rPr>
            </w:pPr>
            <w:r w:rsidRPr="00C526C9">
              <w:rPr>
                <w:bCs/>
                <w:color w:val="000000"/>
                <w:sz w:val="20"/>
                <w:szCs w:val="20"/>
              </w:rPr>
              <w:t>1000</w:t>
            </w:r>
          </w:p>
        </w:tc>
      </w:tr>
      <w:tr w:rsidR="00E6361C" w:rsidRPr="00C526C9" w:rsidTr="00C526C9">
        <w:trPr>
          <w:trHeight w:val="427"/>
        </w:trPr>
        <w:tc>
          <w:tcPr>
            <w:tcW w:w="2835"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000 01 03 00 00 00 0000 000</w:t>
            </w:r>
          </w:p>
        </w:tc>
        <w:tc>
          <w:tcPr>
            <w:tcW w:w="3828"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rPr>
                <w:bCs/>
                <w:color w:val="000000"/>
                <w:sz w:val="20"/>
                <w:szCs w:val="20"/>
              </w:rPr>
            </w:pPr>
            <w:r w:rsidRPr="00C526C9">
              <w:rPr>
                <w:bCs/>
                <w:color w:val="000000"/>
                <w:sz w:val="20"/>
                <w:szCs w:val="20"/>
              </w:rPr>
              <w:t>Бюджетные кредиты  от других бюджетов бюджетной системы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E6361C" w:rsidRPr="00C526C9" w:rsidRDefault="00E6361C" w:rsidP="00E6361C">
            <w:pPr>
              <w:tabs>
                <w:tab w:val="left" w:pos="5670"/>
              </w:tabs>
              <w:jc w:val="center"/>
              <w:rPr>
                <w:sz w:val="20"/>
                <w:szCs w:val="20"/>
              </w:rPr>
            </w:pPr>
          </w:p>
        </w:tc>
        <w:tc>
          <w:tcPr>
            <w:tcW w:w="1134" w:type="dxa"/>
            <w:tcBorders>
              <w:top w:val="single" w:sz="6" w:space="0" w:color="auto"/>
              <w:left w:val="single" w:sz="6" w:space="0" w:color="auto"/>
              <w:bottom w:val="single" w:sz="6" w:space="0" w:color="auto"/>
              <w:right w:val="single" w:sz="4" w:space="0" w:color="auto"/>
            </w:tcBorders>
            <w:hideMark/>
          </w:tcPr>
          <w:p w:rsidR="00E6361C" w:rsidRPr="00C526C9" w:rsidRDefault="00E6361C" w:rsidP="00E6361C">
            <w:pPr>
              <w:tabs>
                <w:tab w:val="left" w:pos="5670"/>
              </w:tabs>
              <w:jc w:val="center"/>
              <w:rPr>
                <w:sz w:val="20"/>
                <w:szCs w:val="20"/>
              </w:rPr>
            </w:pPr>
            <w:r w:rsidRPr="00C526C9">
              <w:rPr>
                <w:bCs/>
                <w:color w:val="000000"/>
                <w:sz w:val="20"/>
                <w:szCs w:val="20"/>
              </w:rPr>
              <w:t>1250</w:t>
            </w:r>
          </w:p>
        </w:tc>
        <w:tc>
          <w:tcPr>
            <w:tcW w:w="992" w:type="dxa"/>
            <w:tcBorders>
              <w:top w:val="single" w:sz="6" w:space="0" w:color="auto"/>
              <w:left w:val="single" w:sz="4" w:space="0" w:color="auto"/>
              <w:bottom w:val="single" w:sz="6" w:space="0" w:color="auto"/>
              <w:right w:val="single" w:sz="6" w:space="0" w:color="auto"/>
            </w:tcBorders>
            <w:hideMark/>
          </w:tcPr>
          <w:p w:rsidR="00E6361C" w:rsidRPr="00C526C9" w:rsidRDefault="00E6361C" w:rsidP="00E6361C">
            <w:pPr>
              <w:tabs>
                <w:tab w:val="left" w:pos="5670"/>
              </w:tabs>
              <w:rPr>
                <w:sz w:val="20"/>
                <w:szCs w:val="20"/>
              </w:rPr>
            </w:pPr>
            <w:r w:rsidRPr="00C526C9">
              <w:rPr>
                <w:bCs/>
                <w:color w:val="000000"/>
                <w:sz w:val="20"/>
                <w:szCs w:val="20"/>
              </w:rPr>
              <w:t>1000</w:t>
            </w:r>
          </w:p>
        </w:tc>
      </w:tr>
      <w:tr w:rsidR="00E6361C" w:rsidRPr="00C526C9" w:rsidTr="00C526C9">
        <w:trPr>
          <w:trHeight w:val="427"/>
        </w:trPr>
        <w:tc>
          <w:tcPr>
            <w:tcW w:w="2835"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color w:val="000000"/>
                <w:sz w:val="20"/>
                <w:szCs w:val="20"/>
              </w:rPr>
            </w:pPr>
            <w:r w:rsidRPr="00C526C9">
              <w:rPr>
                <w:color w:val="000000"/>
                <w:sz w:val="20"/>
                <w:szCs w:val="20"/>
              </w:rPr>
              <w:t>000 01 02 00 00 00 0000 700</w:t>
            </w:r>
          </w:p>
        </w:tc>
        <w:tc>
          <w:tcPr>
            <w:tcW w:w="3828"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rPr>
                <w:color w:val="000000"/>
                <w:sz w:val="20"/>
                <w:szCs w:val="20"/>
              </w:rPr>
            </w:pPr>
            <w:r w:rsidRPr="00C526C9">
              <w:rPr>
                <w:color w:val="000000"/>
                <w:sz w:val="20"/>
                <w:szCs w:val="20"/>
              </w:rPr>
              <w:t xml:space="preserve">Получение бюджетных кредитов от других бюджетов </w:t>
            </w:r>
          </w:p>
        </w:tc>
        <w:tc>
          <w:tcPr>
            <w:tcW w:w="1417" w:type="dxa"/>
            <w:tcBorders>
              <w:top w:val="single" w:sz="6" w:space="0" w:color="auto"/>
              <w:left w:val="single" w:sz="6" w:space="0" w:color="auto"/>
              <w:bottom w:val="single" w:sz="6" w:space="0" w:color="auto"/>
              <w:right w:val="single" w:sz="6" w:space="0" w:color="auto"/>
            </w:tcBorders>
          </w:tcPr>
          <w:p w:rsidR="00E6361C" w:rsidRPr="00C526C9" w:rsidRDefault="00E6361C" w:rsidP="00E6361C">
            <w:pPr>
              <w:tabs>
                <w:tab w:val="left" w:pos="5670"/>
              </w:tabs>
              <w:jc w:val="center"/>
              <w:rPr>
                <w:sz w:val="20"/>
                <w:szCs w:val="20"/>
              </w:rPr>
            </w:pPr>
          </w:p>
        </w:tc>
        <w:tc>
          <w:tcPr>
            <w:tcW w:w="1134" w:type="dxa"/>
            <w:tcBorders>
              <w:top w:val="single" w:sz="6" w:space="0" w:color="auto"/>
              <w:left w:val="single" w:sz="6" w:space="0" w:color="auto"/>
              <w:bottom w:val="single" w:sz="6" w:space="0" w:color="auto"/>
              <w:right w:val="single" w:sz="4" w:space="0" w:color="auto"/>
            </w:tcBorders>
            <w:hideMark/>
          </w:tcPr>
          <w:p w:rsidR="00E6361C" w:rsidRPr="00C526C9" w:rsidRDefault="00E6361C" w:rsidP="00E6361C">
            <w:pPr>
              <w:tabs>
                <w:tab w:val="left" w:pos="5670"/>
              </w:tabs>
              <w:jc w:val="center"/>
              <w:rPr>
                <w:sz w:val="20"/>
                <w:szCs w:val="20"/>
              </w:rPr>
            </w:pPr>
            <w:r w:rsidRPr="00C526C9">
              <w:rPr>
                <w:bCs/>
                <w:color w:val="000000"/>
                <w:sz w:val="20"/>
                <w:szCs w:val="20"/>
              </w:rPr>
              <w:t>1250</w:t>
            </w:r>
          </w:p>
        </w:tc>
        <w:tc>
          <w:tcPr>
            <w:tcW w:w="992" w:type="dxa"/>
            <w:tcBorders>
              <w:top w:val="single" w:sz="6" w:space="0" w:color="auto"/>
              <w:left w:val="single" w:sz="4" w:space="0" w:color="auto"/>
              <w:bottom w:val="single" w:sz="6" w:space="0" w:color="auto"/>
              <w:right w:val="single" w:sz="6" w:space="0" w:color="auto"/>
            </w:tcBorders>
            <w:hideMark/>
          </w:tcPr>
          <w:p w:rsidR="00E6361C" w:rsidRPr="00C526C9" w:rsidRDefault="00E6361C" w:rsidP="00E6361C">
            <w:pPr>
              <w:tabs>
                <w:tab w:val="left" w:pos="5670"/>
              </w:tabs>
              <w:rPr>
                <w:sz w:val="20"/>
                <w:szCs w:val="20"/>
              </w:rPr>
            </w:pPr>
            <w:r w:rsidRPr="00C526C9">
              <w:rPr>
                <w:bCs/>
                <w:color w:val="000000"/>
                <w:sz w:val="20"/>
                <w:szCs w:val="20"/>
              </w:rPr>
              <w:t>1000</w:t>
            </w:r>
          </w:p>
        </w:tc>
      </w:tr>
      <w:tr w:rsidR="00E6361C" w:rsidRPr="00C526C9" w:rsidTr="00C526C9">
        <w:trPr>
          <w:trHeight w:val="641"/>
        </w:trPr>
        <w:tc>
          <w:tcPr>
            <w:tcW w:w="2835"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color w:val="000000"/>
                <w:sz w:val="20"/>
                <w:szCs w:val="20"/>
              </w:rPr>
            </w:pPr>
            <w:r w:rsidRPr="00C526C9">
              <w:rPr>
                <w:color w:val="000000"/>
                <w:sz w:val="20"/>
                <w:szCs w:val="20"/>
              </w:rPr>
              <w:t>000 01 02 00 00 05 0000 710</w:t>
            </w:r>
          </w:p>
        </w:tc>
        <w:tc>
          <w:tcPr>
            <w:tcW w:w="3828"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rPr>
                <w:color w:val="000000"/>
                <w:sz w:val="20"/>
                <w:szCs w:val="20"/>
              </w:rPr>
            </w:pPr>
            <w:r w:rsidRPr="00C526C9">
              <w:rPr>
                <w:color w:val="000000"/>
                <w:sz w:val="20"/>
                <w:szCs w:val="20"/>
              </w:rPr>
              <w:t>Получение бюджетных кредитов от других бюджетов бюджетами муниципальных районов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E6361C" w:rsidRPr="00C526C9" w:rsidRDefault="00E6361C" w:rsidP="00E6361C">
            <w:pPr>
              <w:tabs>
                <w:tab w:val="left" w:pos="5670"/>
              </w:tabs>
              <w:jc w:val="center"/>
              <w:rPr>
                <w:sz w:val="20"/>
                <w:szCs w:val="20"/>
              </w:rPr>
            </w:pPr>
          </w:p>
        </w:tc>
        <w:tc>
          <w:tcPr>
            <w:tcW w:w="1134" w:type="dxa"/>
            <w:tcBorders>
              <w:top w:val="single" w:sz="6" w:space="0" w:color="auto"/>
              <w:left w:val="single" w:sz="6" w:space="0" w:color="auto"/>
              <w:bottom w:val="single" w:sz="6" w:space="0" w:color="auto"/>
              <w:right w:val="single" w:sz="4" w:space="0" w:color="auto"/>
            </w:tcBorders>
            <w:hideMark/>
          </w:tcPr>
          <w:p w:rsidR="00E6361C" w:rsidRPr="00C526C9" w:rsidRDefault="00E6361C" w:rsidP="00E6361C">
            <w:pPr>
              <w:tabs>
                <w:tab w:val="left" w:pos="5670"/>
              </w:tabs>
              <w:jc w:val="center"/>
              <w:rPr>
                <w:sz w:val="20"/>
                <w:szCs w:val="20"/>
              </w:rPr>
            </w:pPr>
            <w:r w:rsidRPr="00C526C9">
              <w:rPr>
                <w:bCs/>
                <w:color w:val="000000"/>
                <w:sz w:val="20"/>
                <w:szCs w:val="20"/>
              </w:rPr>
              <w:t>1250</w:t>
            </w:r>
          </w:p>
        </w:tc>
        <w:tc>
          <w:tcPr>
            <w:tcW w:w="992" w:type="dxa"/>
            <w:tcBorders>
              <w:top w:val="single" w:sz="6" w:space="0" w:color="auto"/>
              <w:left w:val="single" w:sz="4" w:space="0" w:color="auto"/>
              <w:bottom w:val="single" w:sz="6" w:space="0" w:color="auto"/>
              <w:right w:val="single" w:sz="6" w:space="0" w:color="auto"/>
            </w:tcBorders>
            <w:hideMark/>
          </w:tcPr>
          <w:p w:rsidR="00E6361C" w:rsidRPr="00C526C9" w:rsidRDefault="00E6361C" w:rsidP="00E6361C">
            <w:pPr>
              <w:tabs>
                <w:tab w:val="left" w:pos="5670"/>
              </w:tabs>
              <w:rPr>
                <w:sz w:val="20"/>
                <w:szCs w:val="20"/>
              </w:rPr>
            </w:pPr>
            <w:r w:rsidRPr="00C526C9">
              <w:rPr>
                <w:bCs/>
                <w:color w:val="000000"/>
                <w:sz w:val="20"/>
                <w:szCs w:val="20"/>
              </w:rPr>
              <w:t>1000</w:t>
            </w:r>
          </w:p>
        </w:tc>
      </w:tr>
      <w:tr w:rsidR="00E6361C" w:rsidRPr="00C526C9" w:rsidTr="00C526C9">
        <w:trPr>
          <w:trHeight w:val="427"/>
        </w:trPr>
        <w:tc>
          <w:tcPr>
            <w:tcW w:w="2835"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color w:val="000000"/>
                <w:sz w:val="20"/>
                <w:szCs w:val="20"/>
              </w:rPr>
              <w:t>000 01 02 00 00 00 0000 800</w:t>
            </w:r>
          </w:p>
        </w:tc>
        <w:tc>
          <w:tcPr>
            <w:tcW w:w="3828"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rPr>
                <w:bCs/>
                <w:color w:val="000000"/>
                <w:sz w:val="20"/>
                <w:szCs w:val="20"/>
              </w:rPr>
            </w:pPr>
            <w:r w:rsidRPr="00C526C9">
              <w:rPr>
                <w:bCs/>
                <w:color w:val="000000"/>
                <w:sz w:val="20"/>
                <w:szCs w:val="20"/>
              </w:rPr>
              <w:t>Погашение кредитов предоставленных кредитными организациями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E6361C" w:rsidRPr="00C526C9" w:rsidRDefault="00E6361C" w:rsidP="00E6361C">
            <w:pPr>
              <w:tabs>
                <w:tab w:val="left" w:pos="5670"/>
              </w:tabs>
              <w:autoSpaceDE w:val="0"/>
              <w:autoSpaceDN w:val="0"/>
              <w:adjustRightInd w:val="0"/>
              <w:jc w:val="center"/>
              <w:rPr>
                <w:color w:val="000000"/>
                <w:sz w:val="20"/>
                <w:szCs w:val="20"/>
              </w:rPr>
            </w:pPr>
          </w:p>
        </w:tc>
        <w:tc>
          <w:tcPr>
            <w:tcW w:w="1134" w:type="dxa"/>
            <w:tcBorders>
              <w:top w:val="single" w:sz="6" w:space="0" w:color="auto"/>
              <w:left w:val="single" w:sz="6" w:space="0" w:color="auto"/>
              <w:bottom w:val="single" w:sz="6" w:space="0" w:color="auto"/>
              <w:right w:val="single" w:sz="4" w:space="0" w:color="auto"/>
            </w:tcBorders>
          </w:tcPr>
          <w:p w:rsidR="00E6361C" w:rsidRPr="00C526C9" w:rsidRDefault="00E6361C" w:rsidP="00E6361C">
            <w:pPr>
              <w:tabs>
                <w:tab w:val="left" w:pos="5670"/>
              </w:tabs>
              <w:autoSpaceDE w:val="0"/>
              <w:autoSpaceDN w:val="0"/>
              <w:adjustRightInd w:val="0"/>
              <w:jc w:val="center"/>
              <w:rPr>
                <w:color w:val="000000"/>
                <w:sz w:val="20"/>
                <w:szCs w:val="20"/>
              </w:rPr>
            </w:pPr>
          </w:p>
        </w:tc>
        <w:tc>
          <w:tcPr>
            <w:tcW w:w="992" w:type="dxa"/>
            <w:tcBorders>
              <w:top w:val="single" w:sz="6" w:space="0" w:color="auto"/>
              <w:left w:val="single" w:sz="4" w:space="0" w:color="auto"/>
              <w:bottom w:val="single" w:sz="6" w:space="0" w:color="auto"/>
              <w:right w:val="single" w:sz="6" w:space="0" w:color="auto"/>
            </w:tcBorders>
          </w:tcPr>
          <w:p w:rsidR="00E6361C" w:rsidRPr="00C526C9" w:rsidRDefault="00E6361C" w:rsidP="00E6361C">
            <w:pPr>
              <w:tabs>
                <w:tab w:val="left" w:pos="5670"/>
              </w:tabs>
              <w:autoSpaceDE w:val="0"/>
              <w:autoSpaceDN w:val="0"/>
              <w:adjustRightInd w:val="0"/>
              <w:rPr>
                <w:color w:val="000000"/>
                <w:sz w:val="20"/>
                <w:szCs w:val="20"/>
              </w:rPr>
            </w:pPr>
          </w:p>
        </w:tc>
      </w:tr>
      <w:tr w:rsidR="00E6361C" w:rsidRPr="00C526C9" w:rsidTr="00C526C9">
        <w:trPr>
          <w:trHeight w:val="427"/>
        </w:trPr>
        <w:tc>
          <w:tcPr>
            <w:tcW w:w="2835"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color w:val="000000"/>
                <w:sz w:val="20"/>
                <w:szCs w:val="20"/>
              </w:rPr>
              <w:t>000 01 02 00 00 05 0000 810</w:t>
            </w:r>
          </w:p>
        </w:tc>
        <w:tc>
          <w:tcPr>
            <w:tcW w:w="3828"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rPr>
                <w:bCs/>
                <w:color w:val="000000"/>
                <w:sz w:val="20"/>
                <w:szCs w:val="20"/>
              </w:rPr>
            </w:pPr>
            <w:r w:rsidRPr="00C526C9">
              <w:rPr>
                <w:bCs/>
                <w:color w:val="000000"/>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417" w:type="dxa"/>
            <w:tcBorders>
              <w:top w:val="single" w:sz="6" w:space="0" w:color="auto"/>
              <w:left w:val="single" w:sz="6" w:space="0" w:color="auto"/>
              <w:bottom w:val="single" w:sz="6" w:space="0" w:color="auto"/>
              <w:right w:val="single" w:sz="6" w:space="0" w:color="auto"/>
            </w:tcBorders>
          </w:tcPr>
          <w:p w:rsidR="00E6361C" w:rsidRPr="00C526C9" w:rsidRDefault="00E6361C" w:rsidP="00E6361C">
            <w:pPr>
              <w:tabs>
                <w:tab w:val="left" w:pos="5670"/>
              </w:tabs>
              <w:autoSpaceDE w:val="0"/>
              <w:autoSpaceDN w:val="0"/>
              <w:adjustRightInd w:val="0"/>
              <w:jc w:val="center"/>
              <w:rPr>
                <w:color w:val="000000"/>
                <w:sz w:val="20"/>
                <w:szCs w:val="20"/>
              </w:rPr>
            </w:pPr>
          </w:p>
        </w:tc>
        <w:tc>
          <w:tcPr>
            <w:tcW w:w="1134" w:type="dxa"/>
            <w:tcBorders>
              <w:top w:val="single" w:sz="6" w:space="0" w:color="auto"/>
              <w:left w:val="single" w:sz="6" w:space="0" w:color="auto"/>
              <w:bottom w:val="single" w:sz="6" w:space="0" w:color="auto"/>
              <w:right w:val="single" w:sz="4" w:space="0" w:color="auto"/>
            </w:tcBorders>
          </w:tcPr>
          <w:p w:rsidR="00E6361C" w:rsidRPr="00C526C9" w:rsidRDefault="00E6361C" w:rsidP="00E6361C">
            <w:pPr>
              <w:tabs>
                <w:tab w:val="left" w:pos="5670"/>
              </w:tabs>
              <w:autoSpaceDE w:val="0"/>
              <w:autoSpaceDN w:val="0"/>
              <w:adjustRightInd w:val="0"/>
              <w:jc w:val="center"/>
              <w:rPr>
                <w:color w:val="000000"/>
                <w:sz w:val="20"/>
                <w:szCs w:val="20"/>
              </w:rPr>
            </w:pPr>
          </w:p>
        </w:tc>
        <w:tc>
          <w:tcPr>
            <w:tcW w:w="992" w:type="dxa"/>
            <w:tcBorders>
              <w:top w:val="single" w:sz="6" w:space="0" w:color="auto"/>
              <w:left w:val="single" w:sz="4" w:space="0" w:color="auto"/>
              <w:bottom w:val="single" w:sz="6" w:space="0" w:color="auto"/>
              <w:right w:val="single" w:sz="6" w:space="0" w:color="auto"/>
            </w:tcBorders>
          </w:tcPr>
          <w:p w:rsidR="00E6361C" w:rsidRPr="00C526C9" w:rsidRDefault="00E6361C" w:rsidP="00E6361C">
            <w:pPr>
              <w:tabs>
                <w:tab w:val="left" w:pos="5670"/>
              </w:tabs>
              <w:autoSpaceDE w:val="0"/>
              <w:autoSpaceDN w:val="0"/>
              <w:adjustRightInd w:val="0"/>
              <w:rPr>
                <w:color w:val="000000"/>
                <w:sz w:val="20"/>
                <w:szCs w:val="20"/>
              </w:rPr>
            </w:pPr>
          </w:p>
        </w:tc>
      </w:tr>
      <w:tr w:rsidR="00E6361C" w:rsidRPr="00C526C9" w:rsidTr="00C526C9">
        <w:trPr>
          <w:trHeight w:val="427"/>
        </w:trPr>
        <w:tc>
          <w:tcPr>
            <w:tcW w:w="2835"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000 01 05 00 00 00 0000 000</w:t>
            </w:r>
          </w:p>
        </w:tc>
        <w:tc>
          <w:tcPr>
            <w:tcW w:w="3828"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rPr>
                <w:bCs/>
                <w:color w:val="000000"/>
                <w:sz w:val="20"/>
                <w:szCs w:val="20"/>
              </w:rPr>
            </w:pPr>
            <w:r w:rsidRPr="00C526C9">
              <w:rPr>
                <w:bCs/>
                <w:color w:val="000000"/>
                <w:sz w:val="20"/>
                <w:szCs w:val="20"/>
              </w:rPr>
              <w:t>Изменение остатков средств на счетах по учету средств бюджета</w:t>
            </w:r>
          </w:p>
        </w:tc>
        <w:tc>
          <w:tcPr>
            <w:tcW w:w="1417"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1474,9</w:t>
            </w:r>
          </w:p>
        </w:tc>
        <w:tc>
          <w:tcPr>
            <w:tcW w:w="1134" w:type="dxa"/>
            <w:tcBorders>
              <w:top w:val="single" w:sz="6" w:space="0" w:color="auto"/>
              <w:left w:val="single" w:sz="6" w:space="0" w:color="auto"/>
              <w:bottom w:val="single" w:sz="6" w:space="0" w:color="auto"/>
              <w:right w:val="single" w:sz="4" w:space="0" w:color="auto"/>
            </w:tcBorders>
          </w:tcPr>
          <w:p w:rsidR="00E6361C" w:rsidRPr="00C526C9" w:rsidRDefault="00E6361C" w:rsidP="00E6361C">
            <w:pPr>
              <w:tabs>
                <w:tab w:val="left" w:pos="5670"/>
              </w:tabs>
              <w:autoSpaceDE w:val="0"/>
              <w:autoSpaceDN w:val="0"/>
              <w:adjustRightInd w:val="0"/>
              <w:jc w:val="center"/>
              <w:rPr>
                <w:bCs/>
                <w:color w:val="000000"/>
                <w:sz w:val="20"/>
                <w:szCs w:val="20"/>
              </w:rPr>
            </w:pPr>
          </w:p>
        </w:tc>
        <w:tc>
          <w:tcPr>
            <w:tcW w:w="992" w:type="dxa"/>
            <w:tcBorders>
              <w:top w:val="single" w:sz="6" w:space="0" w:color="auto"/>
              <w:left w:val="single" w:sz="4" w:space="0" w:color="auto"/>
              <w:bottom w:val="single" w:sz="6" w:space="0" w:color="auto"/>
              <w:right w:val="single" w:sz="6" w:space="0" w:color="auto"/>
            </w:tcBorders>
          </w:tcPr>
          <w:p w:rsidR="00E6361C" w:rsidRPr="00C526C9" w:rsidRDefault="00E6361C" w:rsidP="00E6361C">
            <w:pPr>
              <w:tabs>
                <w:tab w:val="left" w:pos="5670"/>
              </w:tabs>
              <w:autoSpaceDE w:val="0"/>
              <w:autoSpaceDN w:val="0"/>
              <w:adjustRightInd w:val="0"/>
              <w:rPr>
                <w:bCs/>
                <w:color w:val="000000"/>
                <w:sz w:val="20"/>
                <w:szCs w:val="20"/>
              </w:rPr>
            </w:pPr>
          </w:p>
        </w:tc>
      </w:tr>
      <w:tr w:rsidR="00E6361C" w:rsidRPr="00C526C9" w:rsidTr="00C526C9">
        <w:trPr>
          <w:trHeight w:val="214"/>
        </w:trPr>
        <w:tc>
          <w:tcPr>
            <w:tcW w:w="2835"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000 01 05 00 00 00 0000 500</w:t>
            </w:r>
          </w:p>
        </w:tc>
        <w:tc>
          <w:tcPr>
            <w:tcW w:w="3828"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rPr>
                <w:bCs/>
                <w:color w:val="000000"/>
                <w:sz w:val="20"/>
                <w:szCs w:val="20"/>
              </w:rPr>
            </w:pPr>
            <w:r w:rsidRPr="00C526C9">
              <w:rPr>
                <w:bCs/>
                <w:color w:val="000000"/>
                <w:sz w:val="20"/>
                <w:szCs w:val="20"/>
              </w:rPr>
              <w:t>Увеличение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E6361C" w:rsidRPr="00C526C9" w:rsidRDefault="00E6361C" w:rsidP="00E6361C">
            <w:pPr>
              <w:tabs>
                <w:tab w:val="left" w:pos="5670"/>
              </w:tabs>
              <w:jc w:val="center"/>
              <w:rPr>
                <w:bCs/>
                <w:sz w:val="20"/>
                <w:szCs w:val="20"/>
              </w:rPr>
            </w:pPr>
            <w:r w:rsidRPr="00C526C9">
              <w:rPr>
                <w:bCs/>
                <w:sz w:val="20"/>
                <w:szCs w:val="20"/>
              </w:rPr>
              <w:t>-199427</w:t>
            </w:r>
            <w:r w:rsidRPr="00C526C9">
              <w:rPr>
                <w:sz w:val="20"/>
                <w:szCs w:val="20"/>
              </w:rPr>
              <w:t>,791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-180530,6</w:t>
            </w:r>
          </w:p>
        </w:tc>
      </w:tr>
      <w:tr w:rsidR="00E6361C" w:rsidRPr="00C526C9" w:rsidTr="00C526C9">
        <w:trPr>
          <w:trHeight w:val="214"/>
        </w:trPr>
        <w:tc>
          <w:tcPr>
            <w:tcW w:w="2835"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jc w:val="center"/>
              <w:rPr>
                <w:color w:val="000000"/>
                <w:sz w:val="20"/>
                <w:szCs w:val="20"/>
              </w:rPr>
            </w:pPr>
            <w:r w:rsidRPr="00C526C9">
              <w:rPr>
                <w:color w:val="000000"/>
                <w:sz w:val="20"/>
                <w:szCs w:val="20"/>
              </w:rPr>
              <w:t>000 01 05 02 00 00 0000 500</w:t>
            </w:r>
          </w:p>
        </w:tc>
        <w:tc>
          <w:tcPr>
            <w:tcW w:w="3828"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rPr>
                <w:color w:val="000000"/>
                <w:sz w:val="20"/>
                <w:szCs w:val="20"/>
              </w:rPr>
            </w:pPr>
            <w:r w:rsidRPr="00C526C9">
              <w:rPr>
                <w:color w:val="000000"/>
                <w:sz w:val="20"/>
                <w:szCs w:val="20"/>
              </w:rPr>
              <w:t>Увеличение прочих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rPr>
                <w:bCs/>
                <w:sz w:val="20"/>
                <w:szCs w:val="20"/>
              </w:rPr>
            </w:pPr>
            <w:r w:rsidRPr="00C526C9">
              <w:rPr>
                <w:bCs/>
                <w:sz w:val="20"/>
                <w:szCs w:val="20"/>
              </w:rPr>
              <w:t>-199427</w:t>
            </w:r>
            <w:r w:rsidRPr="00C526C9">
              <w:rPr>
                <w:sz w:val="20"/>
                <w:szCs w:val="20"/>
              </w:rPr>
              <w:t>,791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-180530,6</w:t>
            </w:r>
          </w:p>
        </w:tc>
      </w:tr>
      <w:tr w:rsidR="00E6361C" w:rsidRPr="00C526C9" w:rsidTr="00C526C9">
        <w:trPr>
          <w:trHeight w:val="427"/>
        </w:trPr>
        <w:tc>
          <w:tcPr>
            <w:tcW w:w="2835"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jc w:val="center"/>
              <w:rPr>
                <w:color w:val="000000"/>
                <w:sz w:val="20"/>
                <w:szCs w:val="20"/>
              </w:rPr>
            </w:pPr>
            <w:r w:rsidRPr="00C526C9">
              <w:rPr>
                <w:color w:val="000000"/>
                <w:sz w:val="20"/>
                <w:szCs w:val="20"/>
              </w:rPr>
              <w:t>000 01 05 02 01 00 0000 510</w:t>
            </w:r>
          </w:p>
        </w:tc>
        <w:tc>
          <w:tcPr>
            <w:tcW w:w="3828"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rPr>
                <w:color w:val="000000"/>
                <w:sz w:val="20"/>
                <w:szCs w:val="20"/>
              </w:rPr>
            </w:pPr>
            <w:r w:rsidRPr="00C526C9">
              <w:rPr>
                <w:color w:val="000000"/>
                <w:sz w:val="20"/>
                <w:szCs w:val="20"/>
              </w:rPr>
              <w:t>Увеличение прочих остатков денежных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rPr>
                <w:bCs/>
                <w:sz w:val="20"/>
                <w:szCs w:val="20"/>
              </w:rPr>
            </w:pPr>
            <w:r w:rsidRPr="00C526C9">
              <w:rPr>
                <w:bCs/>
                <w:sz w:val="20"/>
                <w:szCs w:val="20"/>
              </w:rPr>
              <w:t>-199427</w:t>
            </w:r>
            <w:r w:rsidRPr="00C526C9">
              <w:rPr>
                <w:sz w:val="20"/>
                <w:szCs w:val="20"/>
              </w:rPr>
              <w:t>,791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-180530,6</w:t>
            </w:r>
          </w:p>
        </w:tc>
      </w:tr>
      <w:tr w:rsidR="00E6361C" w:rsidRPr="00C526C9" w:rsidTr="00C526C9">
        <w:trPr>
          <w:trHeight w:val="295"/>
        </w:trPr>
        <w:tc>
          <w:tcPr>
            <w:tcW w:w="2835" w:type="dxa"/>
            <w:tcBorders>
              <w:top w:val="single" w:sz="6" w:space="0" w:color="auto"/>
              <w:left w:val="single" w:sz="6" w:space="0" w:color="auto"/>
              <w:bottom w:val="nil"/>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jc w:val="center"/>
              <w:rPr>
                <w:color w:val="000000"/>
                <w:sz w:val="20"/>
                <w:szCs w:val="20"/>
              </w:rPr>
            </w:pPr>
            <w:r w:rsidRPr="00C526C9">
              <w:rPr>
                <w:color w:val="000000"/>
                <w:sz w:val="20"/>
                <w:szCs w:val="20"/>
              </w:rPr>
              <w:t>000 01 05 02 01 05 0000 510</w:t>
            </w:r>
          </w:p>
        </w:tc>
        <w:tc>
          <w:tcPr>
            <w:tcW w:w="3828" w:type="dxa"/>
            <w:tcBorders>
              <w:top w:val="single" w:sz="6" w:space="0" w:color="auto"/>
              <w:left w:val="single" w:sz="6" w:space="0" w:color="auto"/>
              <w:bottom w:val="nil"/>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rPr>
                <w:color w:val="000000"/>
                <w:sz w:val="20"/>
                <w:szCs w:val="20"/>
              </w:rPr>
            </w:pPr>
            <w:r w:rsidRPr="00C526C9">
              <w:rPr>
                <w:color w:val="000000"/>
                <w:sz w:val="20"/>
                <w:szCs w:val="20"/>
              </w:rPr>
              <w:t>Увеличение прочих остатков денежных средств бюджетов муниципальных районов</w:t>
            </w:r>
          </w:p>
        </w:tc>
        <w:tc>
          <w:tcPr>
            <w:tcW w:w="1417" w:type="dxa"/>
            <w:tcBorders>
              <w:top w:val="single" w:sz="6" w:space="0" w:color="auto"/>
              <w:left w:val="single" w:sz="6" w:space="0" w:color="auto"/>
              <w:bottom w:val="nil"/>
              <w:right w:val="single" w:sz="6" w:space="0" w:color="auto"/>
            </w:tcBorders>
            <w:shd w:val="solid" w:color="FFFFFF" w:fill="auto"/>
            <w:hideMark/>
          </w:tcPr>
          <w:p w:rsidR="00E6361C" w:rsidRPr="00C526C9" w:rsidRDefault="00E6361C" w:rsidP="00E6361C">
            <w:pPr>
              <w:rPr>
                <w:bCs/>
                <w:sz w:val="20"/>
                <w:szCs w:val="20"/>
              </w:rPr>
            </w:pPr>
            <w:r w:rsidRPr="00C526C9">
              <w:rPr>
                <w:bCs/>
                <w:sz w:val="20"/>
                <w:szCs w:val="20"/>
              </w:rPr>
              <w:t>-199427</w:t>
            </w:r>
            <w:r w:rsidRPr="00C526C9">
              <w:rPr>
                <w:sz w:val="20"/>
                <w:szCs w:val="20"/>
              </w:rPr>
              <w:t>,791</w:t>
            </w:r>
          </w:p>
        </w:tc>
        <w:tc>
          <w:tcPr>
            <w:tcW w:w="1134" w:type="dxa"/>
            <w:tcBorders>
              <w:top w:val="single" w:sz="6" w:space="0" w:color="auto"/>
              <w:left w:val="single" w:sz="6" w:space="0" w:color="auto"/>
              <w:bottom w:val="nil"/>
              <w:right w:val="single" w:sz="4"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-178530,6</w:t>
            </w:r>
          </w:p>
        </w:tc>
        <w:tc>
          <w:tcPr>
            <w:tcW w:w="992" w:type="dxa"/>
            <w:tcBorders>
              <w:top w:val="single" w:sz="6" w:space="0" w:color="auto"/>
              <w:left w:val="single" w:sz="4" w:space="0" w:color="auto"/>
              <w:bottom w:val="nil"/>
              <w:right w:val="single" w:sz="6"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-180530,6</w:t>
            </w:r>
          </w:p>
        </w:tc>
      </w:tr>
      <w:tr w:rsidR="00E6361C" w:rsidRPr="00C526C9" w:rsidTr="00C526C9">
        <w:trPr>
          <w:trHeight w:val="214"/>
        </w:trPr>
        <w:tc>
          <w:tcPr>
            <w:tcW w:w="2835"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jc w:val="center"/>
              <w:rPr>
                <w:bCs/>
                <w:color w:val="000000"/>
                <w:sz w:val="20"/>
                <w:szCs w:val="20"/>
              </w:rPr>
            </w:pPr>
            <w:r w:rsidRPr="00C526C9">
              <w:rPr>
                <w:bCs/>
                <w:color w:val="000000"/>
                <w:sz w:val="20"/>
                <w:szCs w:val="20"/>
              </w:rPr>
              <w:t>000 01 05 00 00 00 0000 600</w:t>
            </w:r>
          </w:p>
        </w:tc>
        <w:tc>
          <w:tcPr>
            <w:tcW w:w="3828"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rPr>
                <w:bCs/>
                <w:color w:val="000000"/>
                <w:sz w:val="20"/>
                <w:szCs w:val="20"/>
              </w:rPr>
            </w:pPr>
            <w:r w:rsidRPr="00C526C9">
              <w:rPr>
                <w:bCs/>
                <w:color w:val="000000"/>
                <w:sz w:val="20"/>
                <w:szCs w:val="20"/>
              </w:rPr>
              <w:t>Уменьшение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jc w:val="center"/>
              <w:rPr>
                <w:sz w:val="20"/>
                <w:szCs w:val="20"/>
              </w:rPr>
            </w:pPr>
            <w:r w:rsidRPr="00C526C9">
              <w:rPr>
                <w:sz w:val="20"/>
                <w:szCs w:val="20"/>
              </w:rPr>
              <w:t>200905,691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180530,6</w:t>
            </w:r>
          </w:p>
        </w:tc>
      </w:tr>
      <w:tr w:rsidR="00E6361C" w:rsidRPr="00C526C9" w:rsidTr="00C526C9">
        <w:trPr>
          <w:trHeight w:val="214"/>
        </w:trPr>
        <w:tc>
          <w:tcPr>
            <w:tcW w:w="2835"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jc w:val="center"/>
              <w:rPr>
                <w:color w:val="000000"/>
                <w:sz w:val="20"/>
                <w:szCs w:val="20"/>
              </w:rPr>
            </w:pPr>
            <w:r w:rsidRPr="00C526C9">
              <w:rPr>
                <w:bCs/>
                <w:color w:val="000000"/>
                <w:sz w:val="20"/>
                <w:szCs w:val="20"/>
              </w:rPr>
              <w:t>0</w:t>
            </w:r>
            <w:r w:rsidRPr="00C526C9">
              <w:rPr>
                <w:color w:val="000000"/>
                <w:sz w:val="20"/>
                <w:szCs w:val="20"/>
              </w:rPr>
              <w:t>00 01 05 02 00 00 0000 600</w:t>
            </w:r>
          </w:p>
        </w:tc>
        <w:tc>
          <w:tcPr>
            <w:tcW w:w="3828"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rPr>
                <w:color w:val="000000"/>
                <w:sz w:val="20"/>
                <w:szCs w:val="20"/>
              </w:rPr>
            </w:pPr>
            <w:r w:rsidRPr="00C526C9">
              <w:rPr>
                <w:color w:val="000000"/>
                <w:sz w:val="20"/>
                <w:szCs w:val="20"/>
              </w:rPr>
              <w:t>Уменьшение прочих остатков средств бюджетов</w:t>
            </w:r>
          </w:p>
        </w:tc>
        <w:tc>
          <w:tcPr>
            <w:tcW w:w="1417"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r w:rsidRPr="00C526C9">
              <w:rPr>
                <w:sz w:val="20"/>
                <w:szCs w:val="20"/>
              </w:rPr>
              <w:t>200905,691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180530,6</w:t>
            </w:r>
          </w:p>
        </w:tc>
      </w:tr>
      <w:tr w:rsidR="00E6361C" w:rsidRPr="00C526C9" w:rsidTr="00C526C9">
        <w:trPr>
          <w:trHeight w:val="214"/>
        </w:trPr>
        <w:tc>
          <w:tcPr>
            <w:tcW w:w="2835" w:type="dxa"/>
            <w:tcBorders>
              <w:top w:val="single" w:sz="6" w:space="0" w:color="auto"/>
              <w:left w:val="single" w:sz="6" w:space="0" w:color="auto"/>
              <w:bottom w:val="nil"/>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jc w:val="center"/>
              <w:rPr>
                <w:color w:val="000000"/>
                <w:sz w:val="20"/>
                <w:szCs w:val="20"/>
              </w:rPr>
            </w:pPr>
            <w:r w:rsidRPr="00C526C9">
              <w:rPr>
                <w:color w:val="000000"/>
                <w:sz w:val="20"/>
                <w:szCs w:val="20"/>
              </w:rPr>
              <w:t>000 01 05 02 01 00 0000 610</w:t>
            </w:r>
          </w:p>
        </w:tc>
        <w:tc>
          <w:tcPr>
            <w:tcW w:w="3828" w:type="dxa"/>
            <w:tcBorders>
              <w:top w:val="single" w:sz="6" w:space="0" w:color="auto"/>
              <w:left w:val="single" w:sz="6" w:space="0" w:color="auto"/>
              <w:bottom w:val="nil"/>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rPr>
                <w:color w:val="000000"/>
                <w:sz w:val="20"/>
                <w:szCs w:val="20"/>
              </w:rPr>
            </w:pPr>
            <w:r w:rsidRPr="00C526C9">
              <w:rPr>
                <w:color w:val="000000"/>
                <w:sz w:val="20"/>
                <w:szCs w:val="20"/>
              </w:rPr>
              <w:t>Уменьшение прочих остатков денежных средств бюджетов</w:t>
            </w:r>
          </w:p>
        </w:tc>
        <w:tc>
          <w:tcPr>
            <w:tcW w:w="1417" w:type="dxa"/>
            <w:tcBorders>
              <w:top w:val="single" w:sz="6" w:space="0" w:color="auto"/>
              <w:left w:val="single" w:sz="6" w:space="0" w:color="auto"/>
              <w:bottom w:val="nil"/>
              <w:right w:val="single" w:sz="6" w:space="0" w:color="auto"/>
            </w:tcBorders>
            <w:shd w:val="solid" w:color="FFFFFF" w:fill="auto"/>
            <w:hideMark/>
          </w:tcPr>
          <w:p w:rsidR="00E6361C" w:rsidRPr="00C526C9" w:rsidRDefault="00E6361C" w:rsidP="00E6361C">
            <w:r w:rsidRPr="00C526C9">
              <w:rPr>
                <w:sz w:val="20"/>
                <w:szCs w:val="20"/>
              </w:rPr>
              <w:t>200905,691</w:t>
            </w:r>
          </w:p>
        </w:tc>
        <w:tc>
          <w:tcPr>
            <w:tcW w:w="1134" w:type="dxa"/>
            <w:tcBorders>
              <w:top w:val="single" w:sz="6" w:space="0" w:color="auto"/>
              <w:left w:val="single" w:sz="6" w:space="0" w:color="auto"/>
              <w:bottom w:val="nil"/>
              <w:right w:val="single" w:sz="4"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178530,6</w:t>
            </w:r>
          </w:p>
        </w:tc>
        <w:tc>
          <w:tcPr>
            <w:tcW w:w="992" w:type="dxa"/>
            <w:tcBorders>
              <w:top w:val="single" w:sz="6" w:space="0" w:color="auto"/>
              <w:left w:val="single" w:sz="4" w:space="0" w:color="auto"/>
              <w:bottom w:val="nil"/>
              <w:right w:val="single" w:sz="6"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180530,6</w:t>
            </w:r>
          </w:p>
        </w:tc>
      </w:tr>
      <w:tr w:rsidR="00E6361C" w:rsidRPr="00C526C9" w:rsidTr="00C526C9">
        <w:trPr>
          <w:trHeight w:val="427"/>
        </w:trPr>
        <w:tc>
          <w:tcPr>
            <w:tcW w:w="2835"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jc w:val="center"/>
              <w:rPr>
                <w:color w:val="000000"/>
                <w:sz w:val="20"/>
                <w:szCs w:val="20"/>
              </w:rPr>
            </w:pPr>
            <w:r w:rsidRPr="00C526C9">
              <w:rPr>
                <w:color w:val="000000"/>
                <w:sz w:val="20"/>
                <w:szCs w:val="20"/>
              </w:rPr>
              <w:t>000 01 05 02 01 05 0000 610</w:t>
            </w:r>
          </w:p>
        </w:tc>
        <w:tc>
          <w:tcPr>
            <w:tcW w:w="3828"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pPr>
              <w:tabs>
                <w:tab w:val="left" w:pos="5670"/>
              </w:tabs>
              <w:autoSpaceDE w:val="0"/>
              <w:autoSpaceDN w:val="0"/>
              <w:adjustRightInd w:val="0"/>
              <w:rPr>
                <w:color w:val="000000"/>
                <w:sz w:val="20"/>
                <w:szCs w:val="20"/>
              </w:rPr>
            </w:pPr>
            <w:r w:rsidRPr="00C526C9">
              <w:rPr>
                <w:color w:val="000000"/>
                <w:sz w:val="20"/>
                <w:szCs w:val="20"/>
              </w:rPr>
              <w:t>Уменьшение прочих остатков денежных средств бюджетов муниципальных районов</w:t>
            </w:r>
          </w:p>
        </w:tc>
        <w:tc>
          <w:tcPr>
            <w:tcW w:w="1417" w:type="dxa"/>
            <w:tcBorders>
              <w:top w:val="single" w:sz="6" w:space="0" w:color="auto"/>
              <w:left w:val="single" w:sz="6" w:space="0" w:color="auto"/>
              <w:bottom w:val="single" w:sz="6" w:space="0" w:color="auto"/>
              <w:right w:val="single" w:sz="6" w:space="0" w:color="auto"/>
            </w:tcBorders>
            <w:shd w:val="solid" w:color="FFFFFF" w:fill="auto"/>
            <w:hideMark/>
          </w:tcPr>
          <w:p w:rsidR="00E6361C" w:rsidRPr="00C526C9" w:rsidRDefault="00E6361C" w:rsidP="00E6361C">
            <w:r w:rsidRPr="00C526C9">
              <w:rPr>
                <w:sz w:val="20"/>
                <w:szCs w:val="20"/>
              </w:rPr>
              <w:t>200905,691</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178530,6</w:t>
            </w:r>
          </w:p>
        </w:tc>
        <w:tc>
          <w:tcPr>
            <w:tcW w:w="992"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E6361C" w:rsidRPr="00C526C9" w:rsidRDefault="00E6361C" w:rsidP="00E6361C">
            <w:pPr>
              <w:tabs>
                <w:tab w:val="left" w:pos="5670"/>
              </w:tabs>
              <w:rPr>
                <w:bCs/>
                <w:sz w:val="20"/>
                <w:szCs w:val="20"/>
              </w:rPr>
            </w:pPr>
            <w:r w:rsidRPr="00C526C9">
              <w:rPr>
                <w:bCs/>
                <w:sz w:val="20"/>
                <w:szCs w:val="20"/>
              </w:rPr>
              <w:t>180530,6</w:t>
            </w:r>
          </w:p>
        </w:tc>
      </w:tr>
      <w:tr w:rsidR="00E6361C" w:rsidRPr="00C526C9" w:rsidTr="00C526C9">
        <w:trPr>
          <w:trHeight w:val="427"/>
        </w:trPr>
        <w:tc>
          <w:tcPr>
            <w:tcW w:w="2835"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jc w:val="center"/>
              <w:rPr>
                <w:color w:val="000000"/>
                <w:sz w:val="20"/>
                <w:szCs w:val="20"/>
              </w:rPr>
            </w:pPr>
            <w:r w:rsidRPr="00C526C9">
              <w:rPr>
                <w:color w:val="000000"/>
                <w:sz w:val="20"/>
                <w:szCs w:val="20"/>
              </w:rPr>
              <w:t>000 01 00 00 00 00 0000 000</w:t>
            </w:r>
          </w:p>
        </w:tc>
        <w:tc>
          <w:tcPr>
            <w:tcW w:w="3828" w:type="dxa"/>
            <w:tcBorders>
              <w:top w:val="single" w:sz="6" w:space="0" w:color="auto"/>
              <w:left w:val="single" w:sz="6" w:space="0" w:color="auto"/>
              <w:bottom w:val="single" w:sz="6" w:space="0" w:color="auto"/>
              <w:right w:val="single" w:sz="6" w:space="0" w:color="auto"/>
            </w:tcBorders>
            <w:hideMark/>
          </w:tcPr>
          <w:p w:rsidR="00E6361C" w:rsidRPr="00C526C9" w:rsidRDefault="00E6361C" w:rsidP="00E6361C">
            <w:pPr>
              <w:tabs>
                <w:tab w:val="left" w:pos="5670"/>
              </w:tabs>
              <w:autoSpaceDE w:val="0"/>
              <w:autoSpaceDN w:val="0"/>
              <w:adjustRightInd w:val="0"/>
              <w:rPr>
                <w:color w:val="000000"/>
                <w:sz w:val="20"/>
                <w:szCs w:val="20"/>
              </w:rPr>
            </w:pPr>
            <w:r w:rsidRPr="00C526C9">
              <w:rPr>
                <w:color w:val="000000"/>
                <w:sz w:val="20"/>
                <w:szCs w:val="20"/>
              </w:rPr>
              <w:t>Итого источников внутреннего финансирования дефицита республиканского бюджета</w:t>
            </w:r>
          </w:p>
        </w:tc>
        <w:tc>
          <w:tcPr>
            <w:tcW w:w="1417" w:type="dxa"/>
            <w:tcBorders>
              <w:top w:val="single" w:sz="6" w:space="0" w:color="auto"/>
              <w:left w:val="single" w:sz="6" w:space="0" w:color="auto"/>
              <w:bottom w:val="single" w:sz="6" w:space="0" w:color="auto"/>
              <w:right w:val="single" w:sz="6" w:space="0" w:color="auto"/>
            </w:tcBorders>
          </w:tcPr>
          <w:p w:rsidR="00E6361C" w:rsidRPr="00C526C9" w:rsidRDefault="00E6361C" w:rsidP="00E6361C">
            <w:pPr>
              <w:tabs>
                <w:tab w:val="left" w:pos="5670"/>
              </w:tabs>
              <w:autoSpaceDE w:val="0"/>
              <w:autoSpaceDN w:val="0"/>
              <w:adjustRightInd w:val="0"/>
              <w:jc w:val="center"/>
              <w:rPr>
                <w:bCs/>
                <w:color w:val="000000"/>
                <w:sz w:val="20"/>
                <w:szCs w:val="20"/>
              </w:rPr>
            </w:pPr>
          </w:p>
        </w:tc>
        <w:tc>
          <w:tcPr>
            <w:tcW w:w="1134" w:type="dxa"/>
            <w:tcBorders>
              <w:top w:val="single" w:sz="6" w:space="0" w:color="auto"/>
              <w:left w:val="single" w:sz="6" w:space="0" w:color="auto"/>
              <w:bottom w:val="single" w:sz="6" w:space="0" w:color="auto"/>
              <w:right w:val="single" w:sz="4" w:space="0" w:color="auto"/>
            </w:tcBorders>
          </w:tcPr>
          <w:p w:rsidR="00E6361C" w:rsidRPr="00C526C9" w:rsidRDefault="00E6361C" w:rsidP="00E6361C">
            <w:pPr>
              <w:tabs>
                <w:tab w:val="left" w:pos="5670"/>
              </w:tabs>
              <w:autoSpaceDE w:val="0"/>
              <w:autoSpaceDN w:val="0"/>
              <w:adjustRightInd w:val="0"/>
              <w:jc w:val="center"/>
              <w:rPr>
                <w:bCs/>
                <w:color w:val="000000"/>
                <w:sz w:val="20"/>
                <w:szCs w:val="20"/>
              </w:rPr>
            </w:pPr>
          </w:p>
        </w:tc>
        <w:tc>
          <w:tcPr>
            <w:tcW w:w="992" w:type="dxa"/>
            <w:tcBorders>
              <w:top w:val="single" w:sz="6" w:space="0" w:color="auto"/>
              <w:left w:val="single" w:sz="4" w:space="0" w:color="auto"/>
              <w:bottom w:val="single" w:sz="6" w:space="0" w:color="auto"/>
              <w:right w:val="single" w:sz="6" w:space="0" w:color="auto"/>
            </w:tcBorders>
          </w:tcPr>
          <w:p w:rsidR="00E6361C" w:rsidRPr="00C526C9" w:rsidRDefault="00E6361C" w:rsidP="00E6361C">
            <w:pPr>
              <w:tabs>
                <w:tab w:val="left" w:pos="5670"/>
              </w:tabs>
              <w:autoSpaceDE w:val="0"/>
              <w:autoSpaceDN w:val="0"/>
              <w:adjustRightInd w:val="0"/>
              <w:rPr>
                <w:bCs/>
                <w:color w:val="000000"/>
                <w:sz w:val="20"/>
                <w:szCs w:val="20"/>
              </w:rPr>
            </w:pPr>
          </w:p>
        </w:tc>
      </w:tr>
    </w:tbl>
    <w:p w:rsidR="00E6361C" w:rsidRPr="00C526C9" w:rsidRDefault="00E6361C" w:rsidP="00E6361C">
      <w:pPr>
        <w:tabs>
          <w:tab w:val="left" w:pos="5670"/>
        </w:tabs>
        <w:autoSpaceDE w:val="0"/>
        <w:autoSpaceDN w:val="0"/>
        <w:adjustRightInd w:val="0"/>
        <w:ind w:firstLine="5220"/>
        <w:outlineLvl w:val="0"/>
        <w:rPr>
          <w:sz w:val="20"/>
          <w:szCs w:val="20"/>
        </w:rPr>
      </w:pPr>
      <w:r w:rsidRPr="00C526C9">
        <w:rPr>
          <w:sz w:val="20"/>
          <w:szCs w:val="20"/>
        </w:rPr>
        <w:t xml:space="preserve">             </w:t>
      </w:r>
    </w:p>
    <w:p w:rsidR="00D34899" w:rsidRPr="00BD4049" w:rsidRDefault="00BD4049" w:rsidP="00C32F6D">
      <w:pPr>
        <w:jc w:val="both"/>
        <w:rPr>
          <w:b/>
        </w:rPr>
      </w:pPr>
      <w:r w:rsidRPr="00BD4049">
        <w:rPr>
          <w:b/>
          <w:sz w:val="20"/>
          <w:szCs w:val="20"/>
        </w:rPr>
        <w:t>9</w:t>
      </w:r>
      <w:r w:rsidR="00DF2969">
        <w:rPr>
          <w:b/>
          <w:sz w:val="20"/>
          <w:szCs w:val="20"/>
        </w:rPr>
        <w:t>7</w:t>
      </w:r>
      <w:r w:rsidRPr="00BD4049">
        <w:rPr>
          <w:b/>
          <w:sz w:val="20"/>
          <w:szCs w:val="20"/>
        </w:rPr>
        <w:t>. Решение Совета депутатов Ельниковского муниципального района от 02.10.2018 № 148 «Об утверждении стратегии социально-экономического развития Ельниковского муниципального района Республики Мордовия  на период до 2025 года»</w:t>
      </w:r>
    </w:p>
    <w:p w:rsidR="00A34FD8" w:rsidRPr="00A34FD8" w:rsidRDefault="00A34FD8" w:rsidP="00A34FD8">
      <w:pPr>
        <w:ind w:firstLine="709"/>
        <w:jc w:val="both"/>
        <w:rPr>
          <w:sz w:val="20"/>
          <w:szCs w:val="20"/>
        </w:rPr>
      </w:pPr>
      <w:r w:rsidRPr="00A34FD8">
        <w:rPr>
          <w:sz w:val="20"/>
          <w:szCs w:val="20"/>
        </w:rPr>
        <w:t>Руководствуясь Федеральным законом от 28.04.2014 года № 172-ФЗ «О стратегическом планировании в Российской Федерации», в соответствии с Федеральным законом от 06.10.2003 года № 131-ФЗ «Об общих принципах организации местного самоуправления в Российской Федерации», Уставом Ельниковского муниципального района Совет депутатов Ельниковского муниципального района Р Е Ш И Л:</w:t>
      </w:r>
    </w:p>
    <w:p w:rsidR="00A34FD8" w:rsidRPr="00A34FD8" w:rsidRDefault="00A34FD8" w:rsidP="00A34FD8">
      <w:pPr>
        <w:numPr>
          <w:ilvl w:val="0"/>
          <w:numId w:val="8"/>
        </w:numPr>
        <w:tabs>
          <w:tab w:val="left" w:pos="993"/>
        </w:tabs>
        <w:ind w:left="0" w:firstLine="709"/>
        <w:jc w:val="both"/>
        <w:rPr>
          <w:bCs/>
          <w:sz w:val="20"/>
          <w:szCs w:val="20"/>
        </w:rPr>
      </w:pPr>
      <w:r w:rsidRPr="00A34FD8">
        <w:rPr>
          <w:bCs/>
          <w:sz w:val="20"/>
          <w:szCs w:val="20"/>
        </w:rPr>
        <w:t xml:space="preserve">Утвердить Стратегию социально-экономического развития </w:t>
      </w:r>
      <w:r w:rsidRPr="00A34FD8">
        <w:rPr>
          <w:sz w:val="20"/>
          <w:szCs w:val="20"/>
        </w:rPr>
        <w:t>Ельниковского муниципального района</w:t>
      </w:r>
      <w:r w:rsidRPr="00A34FD8">
        <w:rPr>
          <w:bCs/>
          <w:sz w:val="20"/>
          <w:szCs w:val="20"/>
        </w:rPr>
        <w:t xml:space="preserve"> Республики Мордовия на период до 2025 года (прилагается).</w:t>
      </w:r>
    </w:p>
    <w:p w:rsidR="00A34FD8" w:rsidRPr="00A34FD8" w:rsidRDefault="00A34FD8" w:rsidP="00A34FD8">
      <w:pPr>
        <w:numPr>
          <w:ilvl w:val="0"/>
          <w:numId w:val="8"/>
        </w:numPr>
        <w:tabs>
          <w:tab w:val="left" w:pos="993"/>
        </w:tabs>
        <w:ind w:left="0" w:firstLine="709"/>
        <w:jc w:val="both"/>
        <w:rPr>
          <w:bCs/>
          <w:sz w:val="20"/>
          <w:szCs w:val="20"/>
        </w:rPr>
      </w:pPr>
      <w:r w:rsidRPr="00A34FD8">
        <w:rPr>
          <w:bCs/>
          <w:sz w:val="20"/>
          <w:szCs w:val="20"/>
        </w:rPr>
        <w:t>Настоящее решение вступает в силу со дня его официального опубликования.</w:t>
      </w:r>
    </w:p>
    <w:p w:rsidR="008E212D" w:rsidRDefault="00A34FD8" w:rsidP="00A34FD8">
      <w:pPr>
        <w:rPr>
          <w:sz w:val="20"/>
          <w:szCs w:val="20"/>
        </w:rPr>
      </w:pPr>
      <w:r w:rsidRPr="00C32F6D">
        <w:rPr>
          <w:sz w:val="20"/>
          <w:szCs w:val="20"/>
        </w:rPr>
        <w:t xml:space="preserve">Глава Ельниковского   муниципального района                            Ю.А.Бекешев                                     </w:t>
      </w:r>
      <w:r>
        <w:rPr>
          <w:sz w:val="20"/>
          <w:szCs w:val="20"/>
        </w:rPr>
        <w:t xml:space="preserve">                                                                        </w:t>
      </w:r>
      <w:r w:rsidRPr="00C32F6D">
        <w:rPr>
          <w:sz w:val="20"/>
          <w:szCs w:val="20"/>
        </w:rPr>
        <w:t xml:space="preserve"> Председатель Совета   </w:t>
      </w:r>
      <w:r>
        <w:rPr>
          <w:sz w:val="20"/>
          <w:szCs w:val="20"/>
        </w:rPr>
        <w:t>д</w:t>
      </w:r>
      <w:r w:rsidRPr="00C32F6D">
        <w:rPr>
          <w:sz w:val="20"/>
          <w:szCs w:val="20"/>
        </w:rPr>
        <w:t xml:space="preserve">епутатов   Ельниковского муниципального района      Т.А. Шашанова    </w:t>
      </w:r>
    </w:p>
    <w:p w:rsidR="002337E7" w:rsidRDefault="002337E7" w:rsidP="002337E7">
      <w:pPr>
        <w:jc w:val="right"/>
        <w:rPr>
          <w:sz w:val="20"/>
          <w:szCs w:val="20"/>
        </w:rPr>
      </w:pPr>
    </w:p>
    <w:p w:rsidR="008E212D" w:rsidRDefault="008E212D" w:rsidP="002337E7">
      <w:pPr>
        <w:jc w:val="right"/>
        <w:rPr>
          <w:sz w:val="20"/>
          <w:szCs w:val="20"/>
        </w:rPr>
      </w:pPr>
      <w:r>
        <w:rPr>
          <w:sz w:val="20"/>
          <w:szCs w:val="20"/>
        </w:rPr>
        <w:t>Приложение</w:t>
      </w:r>
    </w:p>
    <w:p w:rsidR="008E212D" w:rsidRDefault="008E212D" w:rsidP="002337E7">
      <w:pPr>
        <w:jc w:val="right"/>
        <w:rPr>
          <w:sz w:val="20"/>
          <w:szCs w:val="20"/>
        </w:rPr>
      </w:pPr>
      <w:r>
        <w:rPr>
          <w:sz w:val="20"/>
          <w:szCs w:val="20"/>
        </w:rPr>
        <w:t>К решению Совета депутатов</w:t>
      </w:r>
    </w:p>
    <w:p w:rsidR="002337E7" w:rsidRDefault="008E212D" w:rsidP="002337E7">
      <w:pPr>
        <w:jc w:val="right"/>
        <w:rPr>
          <w:sz w:val="20"/>
          <w:szCs w:val="20"/>
        </w:rPr>
      </w:pPr>
      <w:r>
        <w:rPr>
          <w:sz w:val="20"/>
          <w:szCs w:val="20"/>
        </w:rPr>
        <w:t>Ельниковского муниципального района</w:t>
      </w:r>
    </w:p>
    <w:p w:rsidR="00A34FD8" w:rsidRDefault="002337E7" w:rsidP="002337E7">
      <w:pPr>
        <w:jc w:val="right"/>
        <w:rPr>
          <w:sz w:val="28"/>
          <w:szCs w:val="28"/>
        </w:rPr>
      </w:pPr>
      <w:r>
        <w:rPr>
          <w:sz w:val="20"/>
          <w:szCs w:val="20"/>
        </w:rPr>
        <w:t>от 02.10.2018 № 148</w:t>
      </w:r>
      <w:r w:rsidR="00A34FD8" w:rsidRPr="00C32F6D">
        <w:rPr>
          <w:sz w:val="20"/>
          <w:szCs w:val="20"/>
        </w:rPr>
        <w:t xml:space="preserve">                                                                                                                                                                                                                                                    </w:t>
      </w:r>
    </w:p>
    <w:p w:rsidR="002337E7" w:rsidRDefault="002337E7" w:rsidP="00A34FD8">
      <w:pPr>
        <w:suppressAutoHyphens/>
        <w:jc w:val="center"/>
        <w:rPr>
          <w:b/>
          <w:sz w:val="26"/>
          <w:szCs w:val="26"/>
        </w:rPr>
      </w:pPr>
    </w:p>
    <w:p w:rsidR="002337E7" w:rsidRDefault="002337E7" w:rsidP="00A34FD8">
      <w:pPr>
        <w:suppressAutoHyphens/>
        <w:jc w:val="center"/>
        <w:rPr>
          <w:b/>
          <w:sz w:val="26"/>
          <w:szCs w:val="26"/>
        </w:rPr>
      </w:pPr>
    </w:p>
    <w:p w:rsidR="002337E7" w:rsidRDefault="002337E7" w:rsidP="00A34FD8">
      <w:pPr>
        <w:suppressAutoHyphens/>
        <w:jc w:val="center"/>
        <w:rPr>
          <w:b/>
          <w:sz w:val="20"/>
          <w:szCs w:val="20"/>
        </w:rPr>
      </w:pPr>
      <w:r w:rsidRPr="00BD4049">
        <w:rPr>
          <w:b/>
          <w:sz w:val="20"/>
          <w:szCs w:val="20"/>
        </w:rPr>
        <w:t>СТРАТЕГИ</w:t>
      </w:r>
      <w:r>
        <w:rPr>
          <w:b/>
          <w:sz w:val="20"/>
          <w:szCs w:val="20"/>
        </w:rPr>
        <w:t>Я</w:t>
      </w:r>
    </w:p>
    <w:p w:rsidR="002337E7" w:rsidRDefault="002337E7" w:rsidP="00A34FD8">
      <w:pPr>
        <w:suppressAutoHyphens/>
        <w:jc w:val="center"/>
        <w:rPr>
          <w:b/>
          <w:sz w:val="26"/>
          <w:szCs w:val="26"/>
        </w:rPr>
      </w:pPr>
      <w:r w:rsidRPr="00BD4049">
        <w:rPr>
          <w:b/>
          <w:sz w:val="20"/>
          <w:szCs w:val="20"/>
        </w:rPr>
        <w:t xml:space="preserve"> СОЦИАЛЬНО-ЭКОНОМИЧЕСКОГО РАЗВИТИЯ ЕЛЬНИКОВСКОГО МУНИЦИПАЛЬНОГО РАЙОНА РЕСПУБЛИКИ МОРДОВИЯ  НА ПЕРИОД ДО 2025 ГОДА</w:t>
      </w:r>
    </w:p>
    <w:p w:rsidR="002337E7" w:rsidRDefault="002337E7" w:rsidP="00A34FD8">
      <w:pPr>
        <w:suppressAutoHyphens/>
        <w:jc w:val="center"/>
        <w:rPr>
          <w:b/>
          <w:sz w:val="26"/>
          <w:szCs w:val="26"/>
        </w:rPr>
      </w:pPr>
    </w:p>
    <w:p w:rsidR="002337E7" w:rsidRDefault="002337E7" w:rsidP="00A34FD8">
      <w:pPr>
        <w:suppressAutoHyphens/>
        <w:jc w:val="center"/>
        <w:rPr>
          <w:b/>
          <w:sz w:val="26"/>
          <w:szCs w:val="26"/>
        </w:rPr>
      </w:pPr>
    </w:p>
    <w:p w:rsidR="002337E7" w:rsidRDefault="002337E7" w:rsidP="00A34FD8">
      <w:pPr>
        <w:suppressAutoHyphens/>
        <w:jc w:val="center"/>
        <w:rPr>
          <w:b/>
          <w:sz w:val="26"/>
          <w:szCs w:val="26"/>
        </w:rPr>
      </w:pPr>
    </w:p>
    <w:p w:rsidR="002337E7" w:rsidRDefault="002337E7" w:rsidP="00A34FD8">
      <w:pPr>
        <w:suppressAutoHyphens/>
        <w:jc w:val="center"/>
        <w:rPr>
          <w:b/>
          <w:sz w:val="26"/>
          <w:szCs w:val="26"/>
        </w:rPr>
      </w:pPr>
    </w:p>
    <w:p w:rsidR="002337E7" w:rsidRDefault="002337E7" w:rsidP="00A34FD8">
      <w:pPr>
        <w:suppressAutoHyphens/>
        <w:jc w:val="center"/>
        <w:rPr>
          <w:b/>
          <w:sz w:val="26"/>
          <w:szCs w:val="26"/>
        </w:rPr>
      </w:pPr>
    </w:p>
    <w:p w:rsidR="002337E7" w:rsidRDefault="002337E7" w:rsidP="00A34FD8">
      <w:pPr>
        <w:suppressAutoHyphens/>
        <w:jc w:val="center"/>
        <w:rPr>
          <w:b/>
          <w:sz w:val="26"/>
          <w:szCs w:val="26"/>
        </w:rPr>
      </w:pPr>
    </w:p>
    <w:p w:rsidR="002337E7" w:rsidRDefault="002337E7" w:rsidP="00A34FD8">
      <w:pPr>
        <w:suppressAutoHyphens/>
        <w:jc w:val="center"/>
        <w:rPr>
          <w:b/>
          <w:sz w:val="26"/>
          <w:szCs w:val="26"/>
        </w:rPr>
      </w:pPr>
    </w:p>
    <w:p w:rsidR="002337E7" w:rsidRDefault="002337E7" w:rsidP="00A34FD8">
      <w:pPr>
        <w:suppressAutoHyphens/>
        <w:jc w:val="center"/>
        <w:rPr>
          <w:b/>
          <w:sz w:val="26"/>
          <w:szCs w:val="26"/>
        </w:rPr>
      </w:pPr>
    </w:p>
    <w:p w:rsidR="002337E7" w:rsidRPr="002337E7" w:rsidRDefault="002337E7" w:rsidP="00A34FD8">
      <w:pPr>
        <w:suppressAutoHyphens/>
        <w:jc w:val="center"/>
        <w:rPr>
          <w:b/>
          <w:sz w:val="20"/>
          <w:szCs w:val="20"/>
        </w:rPr>
      </w:pPr>
      <w:r w:rsidRPr="002337E7">
        <w:rPr>
          <w:b/>
          <w:sz w:val="20"/>
          <w:szCs w:val="20"/>
        </w:rPr>
        <w:t>с. Ельники - 2018</w:t>
      </w:r>
    </w:p>
    <w:p w:rsidR="002337E7" w:rsidRDefault="002337E7" w:rsidP="00A34FD8">
      <w:pPr>
        <w:suppressAutoHyphens/>
        <w:jc w:val="center"/>
        <w:rPr>
          <w:b/>
          <w:sz w:val="26"/>
          <w:szCs w:val="26"/>
        </w:rPr>
      </w:pPr>
    </w:p>
    <w:p w:rsidR="002337E7" w:rsidRDefault="002337E7" w:rsidP="00A34FD8">
      <w:pPr>
        <w:suppressAutoHyphens/>
        <w:jc w:val="center"/>
        <w:rPr>
          <w:b/>
          <w:sz w:val="26"/>
          <w:szCs w:val="26"/>
        </w:rPr>
      </w:pPr>
    </w:p>
    <w:p w:rsidR="00DF2969" w:rsidRDefault="00DF2969" w:rsidP="00A34FD8">
      <w:pPr>
        <w:suppressAutoHyphens/>
        <w:jc w:val="center"/>
        <w:rPr>
          <w:b/>
          <w:sz w:val="20"/>
          <w:szCs w:val="20"/>
        </w:rPr>
      </w:pPr>
    </w:p>
    <w:p w:rsidR="00A34FD8" w:rsidRPr="00D81059" w:rsidRDefault="00A34FD8" w:rsidP="00A34FD8">
      <w:pPr>
        <w:suppressAutoHyphens/>
        <w:jc w:val="center"/>
        <w:rPr>
          <w:b/>
          <w:sz w:val="20"/>
          <w:szCs w:val="20"/>
        </w:rPr>
      </w:pPr>
      <w:r w:rsidRPr="00D81059">
        <w:rPr>
          <w:b/>
          <w:sz w:val="20"/>
          <w:szCs w:val="20"/>
        </w:rPr>
        <w:t>СОДЕРЖАНИЕ</w:t>
      </w:r>
    </w:p>
    <w:p w:rsidR="00A34FD8" w:rsidRPr="00D81059" w:rsidRDefault="00A34FD8" w:rsidP="00A34FD8">
      <w:pPr>
        <w:suppressAutoHyphens/>
        <w:rPr>
          <w:sz w:val="20"/>
          <w:szCs w:val="20"/>
        </w:rPr>
      </w:pPr>
    </w:p>
    <w:p w:rsidR="00A34FD8" w:rsidRPr="00D81059" w:rsidRDefault="00A34FD8" w:rsidP="00A34FD8">
      <w:pPr>
        <w:tabs>
          <w:tab w:val="left" w:pos="1177"/>
        </w:tabs>
        <w:ind w:right="141" w:firstLine="709"/>
        <w:jc w:val="both"/>
        <w:rPr>
          <w:spacing w:val="2"/>
          <w:sz w:val="20"/>
          <w:szCs w:val="20"/>
        </w:rPr>
      </w:pPr>
      <w:r w:rsidRPr="00D81059">
        <w:rPr>
          <w:spacing w:val="2"/>
          <w:sz w:val="20"/>
          <w:szCs w:val="20"/>
        </w:rPr>
        <w:t>Резюме………………………………………………………………………………</w:t>
      </w:r>
      <w:r w:rsidR="00D81059">
        <w:rPr>
          <w:spacing w:val="2"/>
          <w:sz w:val="20"/>
          <w:szCs w:val="20"/>
        </w:rPr>
        <w:t>………………………….</w:t>
      </w:r>
      <w:r w:rsidRPr="00D81059">
        <w:rPr>
          <w:spacing w:val="2"/>
          <w:sz w:val="20"/>
          <w:szCs w:val="20"/>
        </w:rPr>
        <w:t>6</w:t>
      </w:r>
    </w:p>
    <w:p w:rsidR="00A34FD8" w:rsidRPr="00D81059" w:rsidRDefault="00A34FD8" w:rsidP="00A34FD8">
      <w:pPr>
        <w:tabs>
          <w:tab w:val="left" w:pos="1177"/>
        </w:tabs>
        <w:ind w:right="141" w:firstLine="709"/>
        <w:jc w:val="both"/>
        <w:rPr>
          <w:spacing w:val="2"/>
          <w:sz w:val="20"/>
          <w:szCs w:val="20"/>
        </w:rPr>
      </w:pPr>
      <w:r w:rsidRPr="00D81059">
        <w:rPr>
          <w:spacing w:val="2"/>
          <w:sz w:val="20"/>
          <w:szCs w:val="20"/>
        </w:rPr>
        <w:t>Введение……………………………………………………………….……………</w:t>
      </w:r>
      <w:r w:rsidR="00D81059">
        <w:rPr>
          <w:spacing w:val="2"/>
          <w:sz w:val="20"/>
          <w:szCs w:val="20"/>
        </w:rPr>
        <w:t>…………………………</w:t>
      </w:r>
      <w:r w:rsidRPr="00D81059">
        <w:rPr>
          <w:spacing w:val="2"/>
          <w:sz w:val="20"/>
          <w:szCs w:val="20"/>
        </w:rPr>
        <w:t>.9</w:t>
      </w:r>
    </w:p>
    <w:p w:rsidR="00A34FD8" w:rsidRPr="00D81059" w:rsidRDefault="00A34FD8" w:rsidP="00A34FD8">
      <w:pPr>
        <w:tabs>
          <w:tab w:val="left" w:pos="1177"/>
        </w:tabs>
        <w:ind w:right="141" w:firstLine="709"/>
        <w:jc w:val="both"/>
        <w:rPr>
          <w:spacing w:val="2"/>
          <w:sz w:val="20"/>
          <w:szCs w:val="20"/>
        </w:rPr>
      </w:pPr>
      <w:r w:rsidRPr="00D81059">
        <w:rPr>
          <w:spacing w:val="2"/>
          <w:sz w:val="20"/>
          <w:szCs w:val="20"/>
        </w:rPr>
        <w:t>Раздел 1. Оценка достигнутых целей и задач социально-экономического развития, текущего уровня конкурентоспособности и потенциала Ельниковского муниципального района ……………….. ………………………………………………...</w:t>
      </w:r>
      <w:r w:rsidR="00D81059">
        <w:rPr>
          <w:spacing w:val="2"/>
          <w:sz w:val="20"/>
          <w:szCs w:val="20"/>
        </w:rPr>
        <w:t>.............................................................................................................</w:t>
      </w:r>
      <w:r w:rsidRPr="00D81059">
        <w:rPr>
          <w:spacing w:val="2"/>
          <w:sz w:val="20"/>
          <w:szCs w:val="20"/>
        </w:rPr>
        <w:t>11</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1.1. Географическое положение и климатические условия………………………</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11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1.2.Природные ресурсы…………………………………………………………......</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13 </w:t>
      </w:r>
    </w:p>
    <w:p w:rsidR="00A34FD8" w:rsidRPr="00D81059" w:rsidRDefault="00A34FD8" w:rsidP="00A34FD8">
      <w:pPr>
        <w:tabs>
          <w:tab w:val="left" w:pos="1177"/>
        </w:tabs>
        <w:ind w:left="769" w:right="141"/>
        <w:jc w:val="both"/>
        <w:rPr>
          <w:rFonts w:eastAsiaTheme="minorHAnsi"/>
          <w:color w:val="000000"/>
          <w:sz w:val="20"/>
          <w:szCs w:val="20"/>
          <w:lang w:eastAsia="en-US"/>
        </w:rPr>
      </w:pPr>
      <w:r w:rsidRPr="00D81059">
        <w:rPr>
          <w:rFonts w:eastAsiaTheme="minorHAnsi"/>
          <w:color w:val="000000"/>
          <w:sz w:val="20"/>
          <w:szCs w:val="20"/>
          <w:lang w:eastAsia="en-US"/>
        </w:rPr>
        <w:t>Анализ текущего состояния социального развития в Ельниковском муниципальном районе.</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1.3.Образование……………………………………………………………………</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.15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1.4.Физическая  культура и спорт…………………………………………………</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.25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1.5.Культура………………………………………………………………………....</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.27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1.6..Молодежная политика…………………………………………………………</w:t>
      </w:r>
      <w:r w:rsidR="00D81059">
        <w:rPr>
          <w:rFonts w:eastAsiaTheme="minorHAnsi"/>
          <w:color w:val="000000"/>
          <w:sz w:val="20"/>
          <w:szCs w:val="20"/>
          <w:lang w:eastAsia="en-US"/>
        </w:rPr>
        <w:t>…………………………...</w:t>
      </w:r>
      <w:r w:rsidRPr="00D81059">
        <w:rPr>
          <w:rFonts w:eastAsiaTheme="minorHAnsi"/>
          <w:color w:val="000000"/>
          <w:sz w:val="20"/>
          <w:szCs w:val="20"/>
          <w:lang w:eastAsia="en-US"/>
        </w:rPr>
        <w:t>32</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1.7.Здравоохранение…………………………………………………………….…</w:t>
      </w:r>
      <w:r w:rsidR="00D81059">
        <w:rPr>
          <w:rFonts w:eastAsiaTheme="minorHAnsi"/>
          <w:color w:val="000000"/>
          <w:sz w:val="20"/>
          <w:szCs w:val="20"/>
          <w:lang w:eastAsia="en-US"/>
        </w:rPr>
        <w:t>……………………………</w:t>
      </w:r>
      <w:r w:rsidRPr="00D81059">
        <w:rPr>
          <w:rFonts w:eastAsiaTheme="minorHAnsi"/>
          <w:color w:val="000000"/>
          <w:sz w:val="20"/>
          <w:szCs w:val="20"/>
          <w:lang w:eastAsia="en-US"/>
        </w:rPr>
        <w:t>35</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1.8.Демографическая ситуация……………………………………………………</w:t>
      </w:r>
      <w:r w:rsidR="00D81059">
        <w:rPr>
          <w:rFonts w:eastAsiaTheme="minorHAnsi"/>
          <w:color w:val="000000"/>
          <w:sz w:val="20"/>
          <w:szCs w:val="20"/>
          <w:lang w:eastAsia="en-US"/>
        </w:rPr>
        <w:t>…………………………..</w:t>
      </w:r>
      <w:r w:rsidRPr="00D81059">
        <w:rPr>
          <w:rFonts w:eastAsiaTheme="minorHAnsi"/>
          <w:color w:val="000000"/>
          <w:sz w:val="20"/>
          <w:szCs w:val="20"/>
          <w:lang w:eastAsia="en-US"/>
        </w:rPr>
        <w:t>.38</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1.9.Труд и занятость…………………………………………………………………</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40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1.10.Уровень жизни населения……………………………………………………</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.42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1.11.Безопасность и криминогенная обстановка…………………………………</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.43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1.12..Жилищно-коммунальное хозяйство…………………………………………</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46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1.13..Строительный комплекс………………………………………………………</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55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1.14.Транспортная инфраструктура………………………………………………</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.58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1.15.Экология………………………………………………………………………</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.62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b/>
          <w:color w:val="000000"/>
          <w:sz w:val="20"/>
          <w:szCs w:val="20"/>
          <w:lang w:eastAsia="en-US"/>
        </w:rPr>
        <w:t xml:space="preserve"> </w:t>
      </w:r>
      <w:r w:rsidRPr="00D81059">
        <w:rPr>
          <w:rFonts w:eastAsiaTheme="minorHAnsi"/>
          <w:color w:val="000000"/>
          <w:sz w:val="20"/>
          <w:szCs w:val="20"/>
          <w:lang w:eastAsia="en-US"/>
        </w:rPr>
        <w:t>Анализ экономического потенциала Ельниковского муниципального района.</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1.16.Сельское хозяйство……………………………………………………….……</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64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1.17.Малый бизнес…………………………………………………………………</w:t>
      </w:r>
      <w:r w:rsidR="00D81059">
        <w:rPr>
          <w:rFonts w:eastAsiaTheme="minorHAnsi"/>
          <w:color w:val="000000"/>
          <w:sz w:val="20"/>
          <w:szCs w:val="20"/>
          <w:lang w:eastAsia="en-US"/>
        </w:rPr>
        <w:t>……………………………</w:t>
      </w:r>
      <w:r w:rsidRPr="00D81059">
        <w:rPr>
          <w:rFonts w:eastAsiaTheme="minorHAnsi"/>
          <w:color w:val="000000"/>
          <w:sz w:val="20"/>
          <w:szCs w:val="20"/>
          <w:lang w:eastAsia="en-US"/>
        </w:rPr>
        <w:t>69</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1.18.Промышленность………………………………………………………………</w:t>
      </w:r>
      <w:r w:rsidR="00D81059">
        <w:rPr>
          <w:rFonts w:eastAsiaTheme="minorHAnsi"/>
          <w:color w:val="000000"/>
          <w:sz w:val="20"/>
          <w:szCs w:val="20"/>
          <w:lang w:eastAsia="en-US"/>
        </w:rPr>
        <w:t>…………………………..</w:t>
      </w:r>
      <w:r w:rsidRPr="00D81059">
        <w:rPr>
          <w:rFonts w:eastAsiaTheme="minorHAnsi"/>
          <w:color w:val="000000"/>
          <w:sz w:val="20"/>
          <w:szCs w:val="20"/>
          <w:lang w:eastAsia="en-US"/>
        </w:rPr>
        <w:t>72</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1.19.Потребительский рынок………………………………………………………</w:t>
      </w:r>
      <w:r w:rsidR="00D81059">
        <w:rPr>
          <w:rFonts w:eastAsiaTheme="minorHAnsi"/>
          <w:color w:val="000000"/>
          <w:sz w:val="20"/>
          <w:szCs w:val="20"/>
          <w:lang w:eastAsia="en-US"/>
        </w:rPr>
        <w:t>…………………………...</w:t>
      </w:r>
      <w:r w:rsidRPr="00D81059">
        <w:rPr>
          <w:rFonts w:eastAsiaTheme="minorHAnsi"/>
          <w:color w:val="000000"/>
          <w:sz w:val="20"/>
          <w:szCs w:val="20"/>
          <w:lang w:eastAsia="en-US"/>
        </w:rPr>
        <w:t>74</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bCs/>
          <w:iCs/>
          <w:spacing w:val="-2"/>
          <w:sz w:val="20"/>
          <w:szCs w:val="20"/>
        </w:rPr>
        <w:t xml:space="preserve">Анализ эффективности муниципального управления </w:t>
      </w:r>
      <w:r w:rsidRPr="00D81059">
        <w:rPr>
          <w:spacing w:val="2"/>
          <w:sz w:val="20"/>
          <w:szCs w:val="20"/>
        </w:rPr>
        <w:t>Ельниковского муниципального района.</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1.20.Муниципальное мущество……………………………………………………</w:t>
      </w:r>
      <w:r w:rsidR="00D81059">
        <w:rPr>
          <w:rFonts w:eastAsiaTheme="minorHAnsi"/>
          <w:color w:val="000000"/>
          <w:sz w:val="20"/>
          <w:szCs w:val="20"/>
          <w:lang w:eastAsia="en-US"/>
        </w:rPr>
        <w:t>…………………………..</w:t>
      </w:r>
      <w:r w:rsidRPr="00D81059">
        <w:rPr>
          <w:rFonts w:eastAsiaTheme="minorHAnsi"/>
          <w:color w:val="000000"/>
          <w:sz w:val="20"/>
          <w:szCs w:val="20"/>
          <w:lang w:eastAsia="en-US"/>
        </w:rPr>
        <w:t>77</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1.21.Муниципальное управление…………………………………………………...</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79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color w:val="000000"/>
          <w:sz w:val="20"/>
          <w:szCs w:val="20"/>
          <w:lang w:eastAsia="en-US"/>
        </w:rPr>
        <w:t>1.22.Муниципальные финансы……………………………………………………</w:t>
      </w:r>
      <w:r w:rsidR="00D81059">
        <w:rPr>
          <w:rFonts w:eastAsiaTheme="minorHAnsi"/>
          <w:color w:val="000000"/>
          <w:sz w:val="20"/>
          <w:szCs w:val="20"/>
          <w:lang w:eastAsia="en-US"/>
        </w:rPr>
        <w:t>…………………………..</w:t>
      </w:r>
      <w:r w:rsidRPr="00D81059">
        <w:rPr>
          <w:rFonts w:eastAsiaTheme="minorHAnsi"/>
          <w:color w:val="000000"/>
          <w:sz w:val="20"/>
          <w:szCs w:val="20"/>
          <w:lang w:eastAsia="en-US"/>
        </w:rPr>
        <w:t xml:space="preserve">.83 </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b/>
          <w:color w:val="000000"/>
          <w:sz w:val="20"/>
          <w:szCs w:val="20"/>
          <w:lang w:eastAsia="en-US"/>
        </w:rPr>
        <w:t>1.23. Пространственное развитие</w:t>
      </w:r>
      <w:r w:rsidRPr="00D81059">
        <w:rPr>
          <w:rFonts w:eastAsiaTheme="minorHAnsi"/>
          <w:color w:val="000000"/>
          <w:sz w:val="20"/>
          <w:szCs w:val="20"/>
          <w:lang w:eastAsia="en-US"/>
        </w:rPr>
        <w:t>………………………………………………</w:t>
      </w:r>
      <w:r w:rsidR="00D81059">
        <w:rPr>
          <w:rFonts w:eastAsiaTheme="minorHAnsi"/>
          <w:color w:val="000000"/>
          <w:sz w:val="20"/>
          <w:szCs w:val="20"/>
          <w:lang w:eastAsia="en-US"/>
        </w:rPr>
        <w:t>…………………………..</w:t>
      </w:r>
      <w:r w:rsidRPr="00D81059">
        <w:rPr>
          <w:rFonts w:eastAsiaTheme="minorHAnsi"/>
          <w:color w:val="000000"/>
          <w:sz w:val="20"/>
          <w:szCs w:val="20"/>
          <w:lang w:eastAsia="en-US"/>
        </w:rPr>
        <w:t>.96</w:t>
      </w:r>
    </w:p>
    <w:p w:rsidR="00A34FD8" w:rsidRPr="00D81059" w:rsidRDefault="00A34FD8" w:rsidP="00A34FD8">
      <w:pPr>
        <w:tabs>
          <w:tab w:val="left" w:pos="1177"/>
        </w:tabs>
        <w:ind w:right="141" w:firstLine="709"/>
        <w:jc w:val="both"/>
        <w:rPr>
          <w:rFonts w:eastAsiaTheme="minorHAnsi"/>
          <w:color w:val="000000"/>
          <w:sz w:val="20"/>
          <w:szCs w:val="20"/>
          <w:lang w:eastAsia="en-US"/>
        </w:rPr>
      </w:pPr>
      <w:r w:rsidRPr="00D81059">
        <w:rPr>
          <w:rFonts w:eastAsiaTheme="minorHAnsi"/>
          <w:b/>
          <w:color w:val="000000"/>
          <w:sz w:val="20"/>
          <w:szCs w:val="20"/>
          <w:lang w:eastAsia="en-US"/>
        </w:rPr>
        <w:t xml:space="preserve">1.24. </w:t>
      </w:r>
      <w:r w:rsidRPr="00D81059">
        <w:rPr>
          <w:rFonts w:eastAsiaTheme="minorHAnsi"/>
          <w:b/>
          <w:color w:val="000000"/>
          <w:sz w:val="20"/>
          <w:szCs w:val="20"/>
          <w:lang w:val="en-US" w:eastAsia="en-US"/>
        </w:rPr>
        <w:t>SWOT</w:t>
      </w:r>
      <w:r w:rsidRPr="00D81059">
        <w:rPr>
          <w:rFonts w:eastAsiaTheme="minorHAnsi"/>
          <w:b/>
          <w:color w:val="000000"/>
          <w:sz w:val="20"/>
          <w:szCs w:val="20"/>
          <w:lang w:eastAsia="en-US"/>
        </w:rPr>
        <w:t xml:space="preserve"> анализ</w:t>
      </w:r>
      <w:r w:rsidRPr="00D81059">
        <w:rPr>
          <w:rFonts w:eastAsiaTheme="minorHAnsi"/>
          <w:color w:val="000000"/>
          <w:sz w:val="20"/>
          <w:szCs w:val="20"/>
          <w:lang w:eastAsia="en-US"/>
        </w:rPr>
        <w:t>……………………………………………………………......</w:t>
      </w:r>
      <w:r w:rsidR="00D81059">
        <w:rPr>
          <w:rFonts w:eastAsiaTheme="minorHAnsi"/>
          <w:color w:val="000000"/>
          <w:sz w:val="20"/>
          <w:szCs w:val="20"/>
          <w:lang w:eastAsia="en-US"/>
        </w:rPr>
        <w:t>........................................</w:t>
      </w:r>
      <w:r w:rsidRPr="00D81059">
        <w:rPr>
          <w:rFonts w:eastAsiaTheme="minorHAnsi"/>
          <w:color w:val="000000"/>
          <w:sz w:val="20"/>
          <w:szCs w:val="20"/>
          <w:lang w:eastAsia="en-US"/>
        </w:rPr>
        <w:t>.100</w:t>
      </w:r>
    </w:p>
    <w:p w:rsidR="00A34FD8" w:rsidRPr="00D81059" w:rsidRDefault="00A34FD8" w:rsidP="00A34FD8">
      <w:pPr>
        <w:tabs>
          <w:tab w:val="left" w:pos="1177"/>
        </w:tabs>
        <w:ind w:right="141" w:firstLine="709"/>
        <w:jc w:val="both"/>
        <w:rPr>
          <w:spacing w:val="2"/>
          <w:sz w:val="20"/>
          <w:szCs w:val="20"/>
        </w:rPr>
      </w:pPr>
      <w:r w:rsidRPr="00D81059">
        <w:rPr>
          <w:spacing w:val="2"/>
          <w:sz w:val="20"/>
          <w:szCs w:val="20"/>
        </w:rPr>
        <w:t>Раздел 2. Цели, задачи и приоритеты социально-экономического развития Ельниковского муниципального района………………………………………………</w:t>
      </w:r>
      <w:r w:rsidR="00D81059">
        <w:rPr>
          <w:spacing w:val="2"/>
          <w:sz w:val="20"/>
          <w:szCs w:val="20"/>
        </w:rPr>
        <w:t>……………………………………………….</w:t>
      </w:r>
      <w:r w:rsidRPr="00D81059">
        <w:rPr>
          <w:spacing w:val="2"/>
          <w:sz w:val="20"/>
          <w:szCs w:val="20"/>
        </w:rPr>
        <w:t xml:space="preserve">104 </w:t>
      </w:r>
    </w:p>
    <w:p w:rsidR="00A34FD8" w:rsidRPr="00D81059" w:rsidRDefault="00A34FD8" w:rsidP="00A34FD8">
      <w:pPr>
        <w:ind w:right="141" w:firstLine="709"/>
        <w:jc w:val="both"/>
        <w:rPr>
          <w:bCs/>
          <w:iCs/>
          <w:spacing w:val="-2"/>
          <w:sz w:val="20"/>
          <w:szCs w:val="20"/>
        </w:rPr>
      </w:pPr>
      <w:r w:rsidRPr="00D81059">
        <w:rPr>
          <w:bCs/>
          <w:iCs/>
          <w:spacing w:val="-2"/>
          <w:sz w:val="20"/>
          <w:szCs w:val="20"/>
        </w:rPr>
        <w:t xml:space="preserve">Раздел 3. Сценарии социально-экономического развития </w:t>
      </w:r>
      <w:r w:rsidRPr="00D81059">
        <w:rPr>
          <w:spacing w:val="2"/>
          <w:sz w:val="20"/>
          <w:szCs w:val="20"/>
        </w:rPr>
        <w:t>Ельниковского муниципального района</w:t>
      </w:r>
      <w:r w:rsidRPr="00D81059">
        <w:rPr>
          <w:bCs/>
          <w:iCs/>
          <w:spacing w:val="-2"/>
          <w:sz w:val="20"/>
          <w:szCs w:val="20"/>
        </w:rPr>
        <w:t>……………………..……………………………………………</w:t>
      </w:r>
      <w:r w:rsidR="00D81059">
        <w:rPr>
          <w:bCs/>
          <w:iCs/>
          <w:spacing w:val="-2"/>
          <w:sz w:val="20"/>
          <w:szCs w:val="20"/>
        </w:rPr>
        <w:t>………………………………………………….</w:t>
      </w:r>
      <w:r w:rsidRPr="00D81059">
        <w:rPr>
          <w:bCs/>
          <w:iCs/>
          <w:spacing w:val="-2"/>
          <w:sz w:val="20"/>
          <w:szCs w:val="20"/>
        </w:rPr>
        <w:t>110</w:t>
      </w:r>
    </w:p>
    <w:p w:rsidR="00A34FD8" w:rsidRPr="00D81059" w:rsidRDefault="00A34FD8" w:rsidP="00A34FD8">
      <w:pPr>
        <w:ind w:firstLine="709"/>
        <w:jc w:val="both"/>
        <w:rPr>
          <w:bCs/>
          <w:iCs/>
          <w:spacing w:val="-2"/>
          <w:sz w:val="20"/>
          <w:szCs w:val="20"/>
        </w:rPr>
      </w:pPr>
      <w:r w:rsidRPr="00D81059">
        <w:rPr>
          <w:bCs/>
          <w:iCs/>
          <w:spacing w:val="-2"/>
          <w:sz w:val="20"/>
          <w:szCs w:val="20"/>
        </w:rPr>
        <w:lastRenderedPageBreak/>
        <w:t>Раздел 4. Приоритетные направления по основным отраслям социально-экономического развития</w:t>
      </w:r>
      <w:r w:rsidRPr="00D81059">
        <w:rPr>
          <w:spacing w:val="2"/>
          <w:sz w:val="20"/>
          <w:szCs w:val="20"/>
        </w:rPr>
        <w:t xml:space="preserve"> Ельниковского муниципального района</w:t>
      </w:r>
      <w:r w:rsidRPr="00D81059">
        <w:rPr>
          <w:bCs/>
          <w:iCs/>
          <w:spacing w:val="-2"/>
          <w:sz w:val="20"/>
          <w:szCs w:val="20"/>
        </w:rPr>
        <w:t>……………………</w:t>
      </w:r>
      <w:r w:rsidR="00D81059">
        <w:rPr>
          <w:bCs/>
          <w:iCs/>
          <w:spacing w:val="-2"/>
          <w:sz w:val="20"/>
          <w:szCs w:val="20"/>
        </w:rPr>
        <w:t>…………………………………………………………..</w:t>
      </w:r>
      <w:r w:rsidRPr="00D81059">
        <w:rPr>
          <w:bCs/>
          <w:iCs/>
          <w:spacing w:val="-2"/>
          <w:sz w:val="20"/>
          <w:szCs w:val="20"/>
        </w:rPr>
        <w:t>112</w:t>
      </w:r>
    </w:p>
    <w:p w:rsidR="00A34FD8" w:rsidRPr="00D81059" w:rsidRDefault="00A34FD8" w:rsidP="00A34FD8">
      <w:pPr>
        <w:ind w:firstLine="709"/>
        <w:jc w:val="both"/>
        <w:rPr>
          <w:bCs/>
          <w:iCs/>
          <w:spacing w:val="-2"/>
          <w:sz w:val="20"/>
          <w:szCs w:val="20"/>
        </w:rPr>
      </w:pPr>
      <w:r w:rsidRPr="00D81059">
        <w:rPr>
          <w:bCs/>
          <w:iCs/>
          <w:spacing w:val="-2"/>
          <w:sz w:val="20"/>
          <w:szCs w:val="20"/>
        </w:rPr>
        <w:t xml:space="preserve">Раздел 4.1. Основные направления развития человеческого капитала и социальной сферы </w:t>
      </w:r>
      <w:r w:rsidRPr="00D81059">
        <w:rPr>
          <w:spacing w:val="2"/>
          <w:sz w:val="20"/>
          <w:szCs w:val="20"/>
        </w:rPr>
        <w:t>Ельниковского муниципального района</w:t>
      </w:r>
      <w:r w:rsidRPr="00D81059">
        <w:rPr>
          <w:bCs/>
          <w:iCs/>
          <w:spacing w:val="-2"/>
          <w:sz w:val="20"/>
          <w:szCs w:val="20"/>
        </w:rPr>
        <w:t>…………………………………………</w:t>
      </w:r>
      <w:r w:rsidR="00D81059">
        <w:rPr>
          <w:bCs/>
          <w:iCs/>
          <w:spacing w:val="-2"/>
          <w:sz w:val="20"/>
          <w:szCs w:val="20"/>
        </w:rPr>
        <w:t>……………………………………………………….</w:t>
      </w:r>
      <w:r w:rsidRPr="00D81059">
        <w:rPr>
          <w:bCs/>
          <w:iCs/>
          <w:spacing w:val="-2"/>
          <w:sz w:val="20"/>
          <w:szCs w:val="20"/>
        </w:rPr>
        <w:t>.112</w:t>
      </w:r>
    </w:p>
    <w:p w:rsidR="00A34FD8" w:rsidRPr="00D81059" w:rsidRDefault="00A34FD8" w:rsidP="00A34FD8">
      <w:pPr>
        <w:ind w:firstLine="709"/>
        <w:jc w:val="both"/>
        <w:rPr>
          <w:sz w:val="20"/>
          <w:szCs w:val="20"/>
        </w:rPr>
      </w:pPr>
      <w:r w:rsidRPr="00D81059">
        <w:rPr>
          <w:bCs/>
          <w:iCs/>
          <w:spacing w:val="-2"/>
          <w:sz w:val="20"/>
          <w:szCs w:val="20"/>
        </w:rPr>
        <w:t xml:space="preserve">Раздел 4.2. Основные направления создания комфортной среды для жизни населения </w:t>
      </w:r>
      <w:r w:rsidRPr="00D81059">
        <w:rPr>
          <w:spacing w:val="2"/>
          <w:sz w:val="20"/>
          <w:szCs w:val="20"/>
        </w:rPr>
        <w:t>Ельниковского муниципального района</w:t>
      </w:r>
      <w:r w:rsidRPr="00D81059">
        <w:rPr>
          <w:bCs/>
          <w:iCs/>
          <w:spacing w:val="-2"/>
          <w:sz w:val="20"/>
          <w:szCs w:val="20"/>
        </w:rPr>
        <w:t>……………………………………</w:t>
      </w:r>
      <w:r w:rsidR="00D81059">
        <w:rPr>
          <w:bCs/>
          <w:iCs/>
          <w:spacing w:val="-2"/>
          <w:sz w:val="20"/>
          <w:szCs w:val="20"/>
        </w:rPr>
        <w:t>……………………………………………………………..</w:t>
      </w:r>
      <w:r w:rsidRPr="00D81059">
        <w:rPr>
          <w:bCs/>
          <w:iCs/>
          <w:spacing w:val="-2"/>
          <w:sz w:val="20"/>
          <w:szCs w:val="20"/>
        </w:rPr>
        <w:t>116</w:t>
      </w:r>
      <w:r w:rsidRPr="00D81059">
        <w:rPr>
          <w:sz w:val="20"/>
          <w:szCs w:val="20"/>
        </w:rPr>
        <w:t xml:space="preserve"> </w:t>
      </w:r>
    </w:p>
    <w:p w:rsidR="00A34FD8" w:rsidRPr="00D81059" w:rsidRDefault="00A34FD8" w:rsidP="00A34FD8">
      <w:pPr>
        <w:ind w:firstLine="709"/>
        <w:jc w:val="both"/>
        <w:rPr>
          <w:bCs/>
          <w:iCs/>
          <w:spacing w:val="-2"/>
          <w:sz w:val="20"/>
          <w:szCs w:val="20"/>
        </w:rPr>
      </w:pPr>
      <w:r w:rsidRPr="00D81059">
        <w:rPr>
          <w:bCs/>
          <w:iCs/>
          <w:spacing w:val="-2"/>
          <w:sz w:val="20"/>
          <w:szCs w:val="20"/>
        </w:rPr>
        <w:t xml:space="preserve">Раздел 4.3. Основные направления экономического развития, повышения конкурентоспособности и инвестиционной привлекательности </w:t>
      </w:r>
      <w:r w:rsidRPr="00D81059">
        <w:rPr>
          <w:spacing w:val="2"/>
          <w:sz w:val="20"/>
          <w:szCs w:val="20"/>
        </w:rPr>
        <w:t>Ельниковского муниципального района</w:t>
      </w:r>
      <w:r w:rsidRPr="00D81059">
        <w:rPr>
          <w:bCs/>
          <w:iCs/>
          <w:spacing w:val="-2"/>
          <w:sz w:val="20"/>
          <w:szCs w:val="20"/>
        </w:rPr>
        <w:t>……………………………………………………………………</w:t>
      </w:r>
      <w:r w:rsidR="00D81059">
        <w:rPr>
          <w:bCs/>
          <w:iCs/>
          <w:spacing w:val="-2"/>
          <w:sz w:val="20"/>
          <w:szCs w:val="20"/>
        </w:rPr>
        <w:t>………………………………………………….</w:t>
      </w:r>
      <w:r w:rsidRPr="00D81059">
        <w:rPr>
          <w:bCs/>
          <w:iCs/>
          <w:spacing w:val="-2"/>
          <w:sz w:val="20"/>
          <w:szCs w:val="20"/>
        </w:rPr>
        <w:t>121</w:t>
      </w:r>
    </w:p>
    <w:p w:rsidR="00A34FD8" w:rsidRPr="00D81059" w:rsidRDefault="00A34FD8" w:rsidP="00A34FD8">
      <w:pPr>
        <w:ind w:firstLine="709"/>
        <w:jc w:val="both"/>
        <w:rPr>
          <w:spacing w:val="2"/>
          <w:sz w:val="20"/>
          <w:szCs w:val="20"/>
        </w:rPr>
      </w:pPr>
      <w:r w:rsidRPr="00D81059">
        <w:rPr>
          <w:bCs/>
          <w:iCs/>
          <w:spacing w:val="-2"/>
          <w:sz w:val="20"/>
          <w:szCs w:val="20"/>
        </w:rPr>
        <w:t xml:space="preserve">Раздел 4.4. Основные направления повышения эффективности муниципального управления </w:t>
      </w:r>
      <w:r w:rsidRPr="00D81059">
        <w:rPr>
          <w:spacing w:val="2"/>
          <w:sz w:val="20"/>
          <w:szCs w:val="20"/>
        </w:rPr>
        <w:t>Ельниковского муниципального района……………………………………</w:t>
      </w:r>
      <w:r w:rsidR="00D81059">
        <w:rPr>
          <w:spacing w:val="2"/>
          <w:sz w:val="20"/>
          <w:szCs w:val="20"/>
        </w:rPr>
        <w:t>……………………………………………………………</w:t>
      </w:r>
      <w:r w:rsidRPr="00D81059">
        <w:rPr>
          <w:spacing w:val="2"/>
          <w:sz w:val="20"/>
          <w:szCs w:val="20"/>
        </w:rPr>
        <w:t>124</w:t>
      </w:r>
    </w:p>
    <w:p w:rsidR="00A34FD8" w:rsidRPr="00D81059" w:rsidRDefault="00A34FD8" w:rsidP="00A34FD8">
      <w:pPr>
        <w:ind w:firstLine="709"/>
        <w:jc w:val="both"/>
        <w:rPr>
          <w:bCs/>
          <w:iCs/>
          <w:spacing w:val="-2"/>
          <w:sz w:val="20"/>
          <w:szCs w:val="20"/>
        </w:rPr>
      </w:pPr>
      <w:r w:rsidRPr="00D81059">
        <w:rPr>
          <w:spacing w:val="2"/>
          <w:sz w:val="20"/>
          <w:szCs w:val="20"/>
        </w:rPr>
        <w:t>Раздел 4.5. Основные направления пространственного развития Ельниковского муниципального района…………………………………………………………………</w:t>
      </w:r>
      <w:r w:rsidR="009A4F09">
        <w:rPr>
          <w:spacing w:val="2"/>
          <w:sz w:val="20"/>
          <w:szCs w:val="20"/>
        </w:rPr>
        <w:t>………………………………………………….</w:t>
      </w:r>
      <w:r w:rsidRPr="00D81059">
        <w:rPr>
          <w:spacing w:val="2"/>
          <w:sz w:val="20"/>
          <w:szCs w:val="20"/>
        </w:rPr>
        <w:t>130</w:t>
      </w:r>
    </w:p>
    <w:p w:rsidR="00A34FD8" w:rsidRPr="00D81059" w:rsidRDefault="00A34FD8" w:rsidP="00A34FD8">
      <w:pPr>
        <w:ind w:left="709"/>
        <w:jc w:val="both"/>
        <w:rPr>
          <w:bCs/>
          <w:iCs/>
          <w:color w:val="000000"/>
          <w:spacing w:val="-2"/>
          <w:sz w:val="20"/>
          <w:szCs w:val="20"/>
        </w:rPr>
      </w:pPr>
      <w:r w:rsidRPr="00D81059">
        <w:rPr>
          <w:sz w:val="20"/>
          <w:szCs w:val="20"/>
        </w:rPr>
        <w:t>Раздел 5. Ожидаемые результаты реализации Стратегии………………………</w:t>
      </w:r>
      <w:r w:rsidR="00AD798D">
        <w:rPr>
          <w:sz w:val="20"/>
          <w:szCs w:val="20"/>
        </w:rPr>
        <w:t>……………………………</w:t>
      </w:r>
      <w:r w:rsidRPr="00D81059">
        <w:rPr>
          <w:sz w:val="20"/>
          <w:szCs w:val="20"/>
        </w:rPr>
        <w:t>133</w:t>
      </w:r>
    </w:p>
    <w:p w:rsidR="00A34FD8" w:rsidRPr="00D81059" w:rsidRDefault="00A34FD8" w:rsidP="00A34FD8">
      <w:pPr>
        <w:ind w:firstLine="709"/>
        <w:jc w:val="both"/>
        <w:rPr>
          <w:sz w:val="20"/>
          <w:szCs w:val="20"/>
        </w:rPr>
      </w:pPr>
      <w:r w:rsidRPr="00D81059">
        <w:rPr>
          <w:sz w:val="20"/>
          <w:szCs w:val="20"/>
        </w:rPr>
        <w:t>Раздел 6. Механизмы реализации Стратегии и организации управления Стратегией…………………………………………………………………………………</w:t>
      </w:r>
      <w:r w:rsidR="00AD798D">
        <w:rPr>
          <w:sz w:val="20"/>
          <w:szCs w:val="20"/>
        </w:rPr>
        <w:t>………………………………</w:t>
      </w:r>
      <w:r w:rsidRPr="00D81059">
        <w:rPr>
          <w:sz w:val="20"/>
          <w:szCs w:val="20"/>
        </w:rPr>
        <w:t>.135</w:t>
      </w:r>
    </w:p>
    <w:p w:rsidR="00A34FD8" w:rsidRPr="00D81059" w:rsidRDefault="00A34FD8" w:rsidP="00A34FD8">
      <w:pPr>
        <w:ind w:firstLine="709"/>
        <w:jc w:val="both"/>
        <w:rPr>
          <w:sz w:val="20"/>
          <w:szCs w:val="20"/>
        </w:rPr>
      </w:pPr>
      <w:r w:rsidRPr="00D81059">
        <w:rPr>
          <w:sz w:val="20"/>
          <w:szCs w:val="20"/>
        </w:rPr>
        <w:t>Раздел 7. Оценка финансовых ресурсов, необходимых для реализации Стратегии……………………………………………………………………………………</w:t>
      </w:r>
      <w:r w:rsidR="00AD798D">
        <w:rPr>
          <w:sz w:val="20"/>
          <w:szCs w:val="20"/>
        </w:rPr>
        <w:t>……………………………..</w:t>
      </w:r>
      <w:r w:rsidRPr="00D81059">
        <w:rPr>
          <w:sz w:val="20"/>
          <w:szCs w:val="20"/>
        </w:rPr>
        <w:t>140</w:t>
      </w:r>
    </w:p>
    <w:p w:rsidR="00A34FD8" w:rsidRPr="00D81059" w:rsidRDefault="00A34FD8" w:rsidP="00A34FD8">
      <w:pPr>
        <w:ind w:firstLine="709"/>
        <w:jc w:val="both"/>
        <w:rPr>
          <w:sz w:val="20"/>
          <w:szCs w:val="20"/>
        </w:rPr>
      </w:pPr>
      <w:r w:rsidRPr="00D81059">
        <w:rPr>
          <w:sz w:val="20"/>
          <w:szCs w:val="20"/>
        </w:rPr>
        <w:t xml:space="preserve">Раздел 8. Информация о муниципальных программах </w:t>
      </w:r>
      <w:r w:rsidRPr="00D81059">
        <w:rPr>
          <w:spacing w:val="2"/>
          <w:sz w:val="20"/>
          <w:szCs w:val="20"/>
        </w:rPr>
        <w:t>Ельниковского муниципального района</w:t>
      </w:r>
      <w:r w:rsidRPr="00D81059">
        <w:rPr>
          <w:sz w:val="20"/>
          <w:szCs w:val="20"/>
        </w:rPr>
        <w:t xml:space="preserve"> на период реализации Стратегии……………………………</w:t>
      </w:r>
      <w:r w:rsidR="00AD798D">
        <w:rPr>
          <w:sz w:val="20"/>
          <w:szCs w:val="20"/>
        </w:rPr>
        <w:t>……………………………………………………………………….</w:t>
      </w:r>
      <w:r w:rsidRPr="00D81059">
        <w:rPr>
          <w:sz w:val="20"/>
          <w:szCs w:val="20"/>
        </w:rPr>
        <w:t>.141</w:t>
      </w:r>
    </w:p>
    <w:p w:rsidR="00A34FD8" w:rsidRPr="00D81059" w:rsidRDefault="00A34FD8" w:rsidP="00A34FD8">
      <w:pPr>
        <w:tabs>
          <w:tab w:val="left" w:pos="1177"/>
        </w:tabs>
        <w:ind w:firstLine="709"/>
        <w:jc w:val="both"/>
        <w:rPr>
          <w:sz w:val="20"/>
          <w:szCs w:val="20"/>
        </w:rPr>
      </w:pPr>
      <w:r w:rsidRPr="00D81059">
        <w:rPr>
          <w:sz w:val="20"/>
          <w:szCs w:val="20"/>
        </w:rPr>
        <w:t xml:space="preserve">    </w:t>
      </w:r>
    </w:p>
    <w:p w:rsidR="00A34FD8" w:rsidRPr="00D81059" w:rsidRDefault="00A34FD8" w:rsidP="00A34FD8">
      <w:pPr>
        <w:tabs>
          <w:tab w:val="left" w:pos="1177"/>
        </w:tabs>
        <w:ind w:firstLine="709"/>
        <w:rPr>
          <w:sz w:val="20"/>
          <w:szCs w:val="20"/>
        </w:rPr>
      </w:pPr>
      <w:r w:rsidRPr="00D81059">
        <w:rPr>
          <w:b/>
          <w:i/>
          <w:spacing w:val="2"/>
          <w:sz w:val="20"/>
          <w:szCs w:val="20"/>
        </w:rPr>
        <w:t>Приложение 1.</w:t>
      </w:r>
      <w:r w:rsidRPr="00D81059">
        <w:rPr>
          <w:i/>
          <w:spacing w:val="2"/>
          <w:sz w:val="20"/>
          <w:szCs w:val="20"/>
        </w:rPr>
        <w:t xml:space="preserve"> </w:t>
      </w:r>
      <w:r w:rsidRPr="00D81059">
        <w:rPr>
          <w:sz w:val="20"/>
          <w:szCs w:val="20"/>
        </w:rPr>
        <w:t xml:space="preserve">                                                                                                                                        </w:t>
      </w:r>
      <w:r w:rsidR="00AD798D">
        <w:rPr>
          <w:sz w:val="20"/>
          <w:szCs w:val="20"/>
        </w:rPr>
        <w:t xml:space="preserve">   </w:t>
      </w:r>
      <w:r w:rsidRPr="00D81059">
        <w:rPr>
          <w:sz w:val="20"/>
          <w:szCs w:val="20"/>
        </w:rPr>
        <w:t xml:space="preserve">    Анализ сильных и слабых сторон, возможностей и угроз социально-экономического развития Ельниковского муниципального района. </w:t>
      </w:r>
    </w:p>
    <w:p w:rsidR="00A34FD8" w:rsidRPr="00D81059" w:rsidRDefault="00A34FD8" w:rsidP="00A34FD8">
      <w:pPr>
        <w:tabs>
          <w:tab w:val="left" w:pos="1177"/>
        </w:tabs>
        <w:ind w:firstLine="709"/>
        <w:rPr>
          <w:sz w:val="20"/>
          <w:szCs w:val="20"/>
        </w:rPr>
      </w:pPr>
      <w:r w:rsidRPr="00D81059">
        <w:rPr>
          <w:b/>
          <w:i/>
          <w:spacing w:val="2"/>
          <w:sz w:val="20"/>
          <w:szCs w:val="20"/>
        </w:rPr>
        <w:t>Приложение2.</w:t>
      </w:r>
      <w:r w:rsidRPr="00D81059">
        <w:rPr>
          <w:i/>
          <w:spacing w:val="2"/>
          <w:sz w:val="20"/>
          <w:szCs w:val="20"/>
        </w:rPr>
        <w:t xml:space="preserve"> </w:t>
      </w:r>
      <w:r w:rsidRPr="00D81059">
        <w:rPr>
          <w:sz w:val="20"/>
          <w:szCs w:val="20"/>
        </w:rPr>
        <w:t xml:space="preserve">Целевые показатели реализации Стратегии социально-экономического развития Ельниковского муниципального района в Республике Мордовия на период до 2025 года.                                     </w:t>
      </w:r>
    </w:p>
    <w:p w:rsidR="00A34FD8" w:rsidRPr="00D81059" w:rsidRDefault="00A34FD8" w:rsidP="0036462E">
      <w:pPr>
        <w:tabs>
          <w:tab w:val="left" w:pos="1177"/>
        </w:tabs>
        <w:ind w:firstLine="709"/>
        <w:jc w:val="both"/>
        <w:rPr>
          <w:i/>
          <w:spacing w:val="2"/>
          <w:sz w:val="20"/>
          <w:szCs w:val="20"/>
        </w:rPr>
      </w:pPr>
      <w:r w:rsidRPr="00D81059">
        <w:rPr>
          <w:i/>
          <w:spacing w:val="2"/>
          <w:sz w:val="20"/>
          <w:szCs w:val="20"/>
        </w:rPr>
        <w:t xml:space="preserve"> </w:t>
      </w:r>
      <w:r w:rsidRPr="00D81059">
        <w:rPr>
          <w:b/>
          <w:i/>
          <w:spacing w:val="2"/>
          <w:sz w:val="20"/>
          <w:szCs w:val="20"/>
        </w:rPr>
        <w:t>Приложение 3.</w:t>
      </w:r>
      <w:r w:rsidRPr="00D81059">
        <w:rPr>
          <w:sz w:val="20"/>
          <w:szCs w:val="20"/>
        </w:rPr>
        <w:t xml:space="preserve"> </w:t>
      </w:r>
      <w:r w:rsidRPr="00D81059">
        <w:rPr>
          <w:spacing w:val="2"/>
          <w:sz w:val="20"/>
          <w:szCs w:val="20"/>
        </w:rPr>
        <w:t>Прогноз основных показателей социально-экономического развития Ельниковского муниципального района в на 2019 - 2025 гг. (Вариант 1 - Целевой сценарий развития).</w:t>
      </w:r>
      <w:r w:rsidRPr="00D81059">
        <w:rPr>
          <w:i/>
          <w:spacing w:val="2"/>
          <w:sz w:val="20"/>
          <w:szCs w:val="20"/>
        </w:rPr>
        <w:t xml:space="preserve">                                </w:t>
      </w:r>
    </w:p>
    <w:p w:rsidR="00A34FD8" w:rsidRPr="00D81059" w:rsidRDefault="00A34FD8" w:rsidP="0036462E">
      <w:pPr>
        <w:tabs>
          <w:tab w:val="left" w:pos="1177"/>
        </w:tabs>
        <w:ind w:firstLine="709"/>
        <w:jc w:val="both"/>
        <w:rPr>
          <w:i/>
          <w:spacing w:val="2"/>
          <w:sz w:val="20"/>
          <w:szCs w:val="20"/>
        </w:rPr>
      </w:pPr>
      <w:r w:rsidRPr="00D81059">
        <w:rPr>
          <w:i/>
          <w:spacing w:val="2"/>
          <w:sz w:val="20"/>
          <w:szCs w:val="20"/>
        </w:rPr>
        <w:t xml:space="preserve"> </w:t>
      </w:r>
      <w:r w:rsidRPr="00D81059">
        <w:rPr>
          <w:b/>
          <w:i/>
          <w:spacing w:val="2"/>
          <w:sz w:val="20"/>
          <w:szCs w:val="20"/>
        </w:rPr>
        <w:t>Приложение3.1.</w:t>
      </w:r>
      <w:r w:rsidRPr="00D81059">
        <w:rPr>
          <w:sz w:val="20"/>
          <w:szCs w:val="20"/>
        </w:rPr>
        <w:t xml:space="preserve"> </w:t>
      </w:r>
      <w:r w:rsidRPr="00D81059">
        <w:rPr>
          <w:spacing w:val="2"/>
          <w:sz w:val="20"/>
          <w:szCs w:val="20"/>
        </w:rPr>
        <w:t>Прогноз основных показателей социально-экономического развития Ельниковского муниципального района в на 2019 - 2025 гг. (Вариант 2 - Базовый сценарий развития).</w:t>
      </w:r>
      <w:r w:rsidRPr="00D81059">
        <w:rPr>
          <w:i/>
          <w:spacing w:val="2"/>
          <w:sz w:val="20"/>
          <w:szCs w:val="20"/>
        </w:rPr>
        <w:t xml:space="preserve">                               </w:t>
      </w:r>
    </w:p>
    <w:p w:rsidR="00A34FD8" w:rsidRPr="00D81059" w:rsidRDefault="00A34FD8" w:rsidP="0036462E">
      <w:pPr>
        <w:tabs>
          <w:tab w:val="left" w:pos="1177"/>
        </w:tabs>
        <w:ind w:firstLine="709"/>
        <w:jc w:val="both"/>
        <w:rPr>
          <w:i/>
          <w:spacing w:val="2"/>
          <w:sz w:val="20"/>
          <w:szCs w:val="20"/>
        </w:rPr>
      </w:pPr>
      <w:r w:rsidRPr="00D81059">
        <w:rPr>
          <w:i/>
          <w:spacing w:val="2"/>
          <w:sz w:val="20"/>
          <w:szCs w:val="20"/>
        </w:rPr>
        <w:t xml:space="preserve"> </w:t>
      </w:r>
      <w:r w:rsidRPr="00D81059">
        <w:rPr>
          <w:b/>
          <w:i/>
          <w:spacing w:val="2"/>
          <w:sz w:val="20"/>
          <w:szCs w:val="20"/>
        </w:rPr>
        <w:t>Приложение3.2.</w:t>
      </w:r>
      <w:r w:rsidRPr="00D81059">
        <w:rPr>
          <w:sz w:val="20"/>
          <w:szCs w:val="20"/>
        </w:rPr>
        <w:t xml:space="preserve"> </w:t>
      </w:r>
      <w:r w:rsidRPr="00D81059">
        <w:rPr>
          <w:spacing w:val="2"/>
          <w:sz w:val="20"/>
          <w:szCs w:val="20"/>
        </w:rPr>
        <w:t>Прогноз основных показателей социально-экономического развития Ельниковского муниципального района в на 2019 - 2025 гг. (Вариант 3 - Консервативный сценарий развития).</w:t>
      </w:r>
      <w:r w:rsidRPr="00D81059">
        <w:rPr>
          <w:i/>
          <w:spacing w:val="2"/>
          <w:sz w:val="20"/>
          <w:szCs w:val="20"/>
        </w:rPr>
        <w:t xml:space="preserve">                   </w:t>
      </w:r>
    </w:p>
    <w:p w:rsidR="00A34FD8" w:rsidRPr="00D81059" w:rsidRDefault="00A34FD8" w:rsidP="0036462E">
      <w:pPr>
        <w:tabs>
          <w:tab w:val="left" w:pos="1177"/>
        </w:tabs>
        <w:ind w:firstLine="709"/>
        <w:jc w:val="both"/>
        <w:rPr>
          <w:i/>
          <w:spacing w:val="2"/>
          <w:sz w:val="20"/>
          <w:szCs w:val="20"/>
        </w:rPr>
      </w:pPr>
      <w:r w:rsidRPr="00D81059">
        <w:rPr>
          <w:i/>
          <w:spacing w:val="2"/>
          <w:sz w:val="20"/>
          <w:szCs w:val="20"/>
        </w:rPr>
        <w:t xml:space="preserve"> </w:t>
      </w:r>
      <w:r w:rsidRPr="00D81059">
        <w:rPr>
          <w:b/>
          <w:i/>
          <w:spacing w:val="2"/>
          <w:sz w:val="20"/>
          <w:szCs w:val="20"/>
        </w:rPr>
        <w:t>Приложение 4.</w:t>
      </w:r>
      <w:r w:rsidRPr="00D81059">
        <w:rPr>
          <w:sz w:val="20"/>
          <w:szCs w:val="20"/>
        </w:rPr>
        <w:t xml:space="preserve"> </w:t>
      </w:r>
      <w:r w:rsidRPr="00D81059">
        <w:rPr>
          <w:spacing w:val="2"/>
          <w:sz w:val="20"/>
          <w:szCs w:val="20"/>
        </w:rPr>
        <w:t xml:space="preserve">Перечень инвестиционных проектов, планируемых к реализации на территории Ельниковского муниципального района в Республике Мордовия.                                                              </w:t>
      </w:r>
    </w:p>
    <w:p w:rsidR="00A34FD8" w:rsidRPr="00D81059" w:rsidRDefault="00A34FD8" w:rsidP="0036462E">
      <w:pPr>
        <w:tabs>
          <w:tab w:val="left" w:pos="1177"/>
        </w:tabs>
        <w:ind w:firstLine="709"/>
        <w:jc w:val="both"/>
        <w:rPr>
          <w:spacing w:val="2"/>
          <w:sz w:val="20"/>
          <w:szCs w:val="20"/>
        </w:rPr>
      </w:pPr>
      <w:r w:rsidRPr="00D81059">
        <w:rPr>
          <w:spacing w:val="2"/>
          <w:sz w:val="20"/>
          <w:szCs w:val="20"/>
        </w:rPr>
        <w:t xml:space="preserve"> </w:t>
      </w:r>
      <w:r w:rsidRPr="00D81059">
        <w:rPr>
          <w:b/>
          <w:i/>
          <w:spacing w:val="2"/>
          <w:sz w:val="20"/>
          <w:szCs w:val="20"/>
        </w:rPr>
        <w:t>Приложение 4.1.</w:t>
      </w:r>
      <w:r w:rsidRPr="00D81059">
        <w:rPr>
          <w:sz w:val="20"/>
          <w:szCs w:val="20"/>
        </w:rPr>
        <w:t xml:space="preserve"> </w:t>
      </w:r>
      <w:r w:rsidRPr="00D81059">
        <w:rPr>
          <w:spacing w:val="2"/>
          <w:sz w:val="20"/>
          <w:szCs w:val="20"/>
        </w:rPr>
        <w:t xml:space="preserve">Показатели эффективности реализации инвестиционных проектов (частных, предпринимательских), планируемых к реализации на территории Ельниковского муниципального района в Республике Мордовия.                                                                               </w:t>
      </w:r>
    </w:p>
    <w:p w:rsidR="00A34FD8" w:rsidRPr="00D81059" w:rsidRDefault="00A34FD8" w:rsidP="0036462E">
      <w:pPr>
        <w:tabs>
          <w:tab w:val="left" w:pos="1177"/>
        </w:tabs>
        <w:ind w:firstLine="709"/>
        <w:jc w:val="both"/>
        <w:rPr>
          <w:i/>
          <w:spacing w:val="2"/>
          <w:sz w:val="20"/>
          <w:szCs w:val="20"/>
        </w:rPr>
      </w:pPr>
      <w:r w:rsidRPr="00D81059">
        <w:rPr>
          <w:spacing w:val="2"/>
          <w:sz w:val="20"/>
          <w:szCs w:val="20"/>
        </w:rPr>
        <w:t xml:space="preserve"> </w:t>
      </w:r>
      <w:r w:rsidRPr="00D81059">
        <w:rPr>
          <w:b/>
          <w:i/>
          <w:spacing w:val="2"/>
          <w:sz w:val="20"/>
          <w:szCs w:val="20"/>
        </w:rPr>
        <w:t>Приложение 5</w:t>
      </w:r>
      <w:r w:rsidRPr="00D81059">
        <w:rPr>
          <w:i/>
          <w:spacing w:val="2"/>
          <w:sz w:val="20"/>
          <w:szCs w:val="20"/>
        </w:rPr>
        <w:t xml:space="preserve">. </w:t>
      </w:r>
      <w:r w:rsidRPr="00D81059">
        <w:rPr>
          <w:spacing w:val="2"/>
          <w:sz w:val="20"/>
          <w:szCs w:val="20"/>
        </w:rPr>
        <w:t>Прогноз основных характеристик консолидированного бюджета Ельниковского муниципального района в Республике Мордовия на период  до 2025 года.</w:t>
      </w:r>
      <w:r w:rsidRPr="00D81059">
        <w:rPr>
          <w:i/>
          <w:spacing w:val="2"/>
          <w:sz w:val="20"/>
          <w:szCs w:val="20"/>
        </w:rPr>
        <w:t xml:space="preserve">                                              </w:t>
      </w:r>
    </w:p>
    <w:p w:rsidR="00A34FD8" w:rsidRPr="00D81059" w:rsidRDefault="00A34FD8" w:rsidP="0036462E">
      <w:pPr>
        <w:tabs>
          <w:tab w:val="left" w:pos="851"/>
        </w:tabs>
        <w:ind w:firstLine="709"/>
        <w:jc w:val="both"/>
        <w:rPr>
          <w:spacing w:val="2"/>
          <w:sz w:val="20"/>
          <w:szCs w:val="20"/>
        </w:rPr>
      </w:pPr>
      <w:r w:rsidRPr="00D81059">
        <w:rPr>
          <w:i/>
          <w:spacing w:val="2"/>
          <w:sz w:val="20"/>
          <w:szCs w:val="20"/>
        </w:rPr>
        <w:t xml:space="preserve">  </w:t>
      </w:r>
      <w:r w:rsidRPr="00D81059">
        <w:rPr>
          <w:b/>
          <w:i/>
          <w:spacing w:val="2"/>
          <w:sz w:val="20"/>
          <w:szCs w:val="20"/>
        </w:rPr>
        <w:t>Приложение 6 .</w:t>
      </w:r>
      <w:r w:rsidRPr="00D81059">
        <w:rPr>
          <w:sz w:val="20"/>
          <w:szCs w:val="20"/>
        </w:rPr>
        <w:t xml:space="preserve">Информация </w:t>
      </w:r>
      <w:r w:rsidRPr="00D81059">
        <w:rPr>
          <w:spacing w:val="2"/>
          <w:sz w:val="20"/>
          <w:szCs w:val="20"/>
        </w:rPr>
        <w:t>о прогнозной (справочной) оценке ресурсного обеспечения реализации стратегии за счет всех источников финансирования.</w:t>
      </w:r>
      <w:r w:rsidRPr="00D81059">
        <w:rPr>
          <w:i/>
          <w:spacing w:val="2"/>
          <w:sz w:val="20"/>
          <w:szCs w:val="20"/>
        </w:rPr>
        <w:t xml:space="preserve">                                                                                    </w:t>
      </w:r>
      <w:r w:rsidRPr="00D81059">
        <w:rPr>
          <w:i/>
          <w:spacing w:val="2"/>
          <w:sz w:val="20"/>
          <w:szCs w:val="20"/>
        </w:rPr>
        <w:tab/>
      </w:r>
      <w:r w:rsidRPr="00D81059">
        <w:rPr>
          <w:b/>
          <w:i/>
          <w:spacing w:val="2"/>
          <w:sz w:val="20"/>
          <w:szCs w:val="20"/>
        </w:rPr>
        <w:t>Приложение 7.</w:t>
      </w:r>
      <w:r w:rsidRPr="00D81059">
        <w:rPr>
          <w:sz w:val="20"/>
          <w:szCs w:val="20"/>
        </w:rPr>
        <w:t xml:space="preserve"> </w:t>
      </w:r>
      <w:r w:rsidRPr="00D81059">
        <w:rPr>
          <w:spacing w:val="2"/>
          <w:sz w:val="20"/>
          <w:szCs w:val="20"/>
        </w:rPr>
        <w:t>Перечень и состав муниципальных программ на период реализации Стратегии</w:t>
      </w:r>
    </w:p>
    <w:p w:rsidR="00A34FD8" w:rsidRPr="00D81059" w:rsidRDefault="00A34FD8" w:rsidP="0036462E">
      <w:pPr>
        <w:tabs>
          <w:tab w:val="left" w:pos="1177"/>
        </w:tabs>
        <w:ind w:firstLine="709"/>
        <w:jc w:val="both"/>
        <w:rPr>
          <w:sz w:val="20"/>
          <w:szCs w:val="20"/>
        </w:rPr>
      </w:pPr>
    </w:p>
    <w:p w:rsidR="00A34FD8" w:rsidRPr="00D81059" w:rsidRDefault="00A34FD8" w:rsidP="00A34FD8">
      <w:pPr>
        <w:autoSpaceDE w:val="0"/>
        <w:autoSpaceDN w:val="0"/>
        <w:adjustRightInd w:val="0"/>
        <w:ind w:firstLine="708"/>
        <w:jc w:val="both"/>
        <w:rPr>
          <w:rFonts w:eastAsiaTheme="minorEastAsia"/>
          <w:b/>
          <w:color w:val="000000"/>
          <w:sz w:val="20"/>
          <w:szCs w:val="20"/>
          <w:lang w:eastAsia="zh-CN"/>
        </w:rPr>
      </w:pPr>
      <w:r w:rsidRPr="00D81059">
        <w:rPr>
          <w:rFonts w:eastAsiaTheme="minorEastAsia"/>
          <w:b/>
          <w:color w:val="000000"/>
          <w:sz w:val="20"/>
          <w:szCs w:val="20"/>
          <w:lang w:eastAsia="zh-CN"/>
        </w:rPr>
        <w:t>РЕЗЮМЕ</w:t>
      </w:r>
    </w:p>
    <w:p w:rsidR="00A34FD8" w:rsidRPr="00D81059" w:rsidRDefault="00A34FD8" w:rsidP="00A34FD8">
      <w:pPr>
        <w:ind w:firstLine="567"/>
        <w:jc w:val="both"/>
        <w:rPr>
          <w:sz w:val="20"/>
          <w:szCs w:val="20"/>
        </w:rPr>
      </w:pPr>
      <w:r w:rsidRPr="00D81059">
        <w:rPr>
          <w:sz w:val="20"/>
          <w:szCs w:val="20"/>
        </w:rPr>
        <w:t xml:space="preserve"> В настоящее время каждое муниципальное образование во многом самостоятельно несет ответственность за свое комплексное социально-экономическое состояние, имидж и перспективы развития. </w:t>
      </w:r>
    </w:p>
    <w:p w:rsidR="00A34FD8" w:rsidRPr="00D81059" w:rsidRDefault="00A34FD8" w:rsidP="00A34FD8">
      <w:pPr>
        <w:autoSpaceDE w:val="0"/>
        <w:autoSpaceDN w:val="0"/>
        <w:adjustRightInd w:val="0"/>
        <w:ind w:firstLine="708"/>
        <w:jc w:val="both"/>
        <w:rPr>
          <w:rFonts w:eastAsiaTheme="minorEastAsia"/>
          <w:color w:val="000000"/>
          <w:sz w:val="20"/>
          <w:szCs w:val="20"/>
          <w:lang w:eastAsia="zh-CN"/>
        </w:rPr>
      </w:pPr>
      <w:r w:rsidRPr="00D81059">
        <w:rPr>
          <w:rFonts w:eastAsiaTheme="minorEastAsia"/>
          <w:color w:val="000000"/>
          <w:sz w:val="20"/>
          <w:szCs w:val="20"/>
          <w:lang w:eastAsia="zh-CN"/>
        </w:rPr>
        <w:t xml:space="preserve">Стратегия социально-экономического развития Ельниковского муниципального  района Республики Мордовия на период до 2025 года (далее – Стратегия) определяет стратегические приоритеты, цели и задачи социально-экономического развития Ельниковского муниципального  района, основные направления их достижения на долгосрочную перспективу. </w:t>
      </w:r>
    </w:p>
    <w:p w:rsidR="00A34FD8" w:rsidRPr="00D81059" w:rsidRDefault="00A34FD8" w:rsidP="00A34FD8">
      <w:pPr>
        <w:autoSpaceDE w:val="0"/>
        <w:autoSpaceDN w:val="0"/>
        <w:adjustRightInd w:val="0"/>
        <w:jc w:val="both"/>
        <w:rPr>
          <w:sz w:val="20"/>
          <w:szCs w:val="20"/>
          <w:lang w:eastAsia="ar-SA"/>
        </w:rPr>
      </w:pPr>
      <w:r w:rsidRPr="00D81059">
        <w:rPr>
          <w:rFonts w:eastAsiaTheme="minorEastAsia"/>
          <w:color w:val="000000"/>
          <w:sz w:val="20"/>
          <w:szCs w:val="20"/>
          <w:lang w:eastAsia="zh-CN"/>
        </w:rPr>
        <w:t xml:space="preserve">       Миссия: Ельниковский муниципальный  район  </w:t>
      </w:r>
      <w:r w:rsidRPr="00D81059">
        <w:rPr>
          <w:sz w:val="20"/>
          <w:szCs w:val="20"/>
        </w:rPr>
        <w:t xml:space="preserve">расположен в северной части Республики Мордовия с благоприятными условиями для жизни населения и высоким производственным потенциалом в  сельскохозяйственной отрасли и перерабатывающей промышленности. </w:t>
      </w:r>
    </w:p>
    <w:p w:rsidR="00A34FD8" w:rsidRPr="00D81059" w:rsidRDefault="00A34FD8" w:rsidP="00A34FD8">
      <w:pPr>
        <w:autoSpaceDE w:val="0"/>
        <w:autoSpaceDN w:val="0"/>
        <w:adjustRightInd w:val="0"/>
        <w:jc w:val="both"/>
        <w:rPr>
          <w:rFonts w:eastAsiaTheme="minorEastAsia"/>
          <w:color w:val="000000"/>
          <w:sz w:val="20"/>
          <w:szCs w:val="20"/>
          <w:lang w:eastAsia="zh-CN"/>
        </w:rPr>
      </w:pPr>
      <w:r w:rsidRPr="00D81059">
        <w:rPr>
          <w:rFonts w:eastAsiaTheme="minorEastAsia"/>
          <w:color w:val="000000"/>
          <w:sz w:val="20"/>
          <w:szCs w:val="20"/>
          <w:lang w:eastAsia="zh-CN"/>
        </w:rPr>
        <w:t xml:space="preserve">         </w:t>
      </w:r>
      <w:r w:rsidRPr="00D81059">
        <w:rPr>
          <w:rFonts w:eastAsiaTheme="minorEastAsia"/>
          <w:b/>
          <w:color w:val="000000"/>
          <w:sz w:val="20"/>
          <w:szCs w:val="20"/>
          <w:lang w:eastAsia="zh-CN"/>
        </w:rPr>
        <w:t>Стратегическая цель</w:t>
      </w:r>
      <w:r w:rsidRPr="00D81059">
        <w:rPr>
          <w:rFonts w:eastAsiaTheme="minorEastAsia"/>
          <w:color w:val="000000"/>
          <w:sz w:val="20"/>
          <w:szCs w:val="20"/>
          <w:lang w:eastAsia="zh-CN"/>
        </w:rPr>
        <w:t xml:space="preserve"> социально-экономического развития  на ближайшие 7 лет – </w:t>
      </w:r>
      <w:r w:rsidRPr="00D81059">
        <w:rPr>
          <w:rFonts w:eastAsiaTheme="minorEastAsia"/>
          <w:b/>
          <w:bCs/>
          <w:iCs/>
          <w:color w:val="000000"/>
          <w:sz w:val="20"/>
          <w:szCs w:val="20"/>
          <w:lang w:eastAsia="zh-CN"/>
        </w:rPr>
        <w:t>повышение качества жизни населения</w:t>
      </w:r>
      <w:r w:rsidRPr="00D81059">
        <w:rPr>
          <w:rFonts w:eastAsiaTheme="minorEastAsia"/>
          <w:bCs/>
          <w:iCs/>
          <w:color w:val="000000"/>
          <w:sz w:val="20"/>
          <w:szCs w:val="20"/>
          <w:lang w:eastAsia="zh-CN"/>
        </w:rPr>
        <w:t xml:space="preserve">, за счет наращивания экономического потенциала территории. </w:t>
      </w:r>
    </w:p>
    <w:p w:rsidR="00A34FD8" w:rsidRPr="00D81059" w:rsidRDefault="00A34FD8" w:rsidP="00A34FD8">
      <w:pPr>
        <w:autoSpaceDE w:val="0"/>
        <w:autoSpaceDN w:val="0"/>
        <w:adjustRightInd w:val="0"/>
        <w:ind w:firstLine="708"/>
        <w:jc w:val="both"/>
        <w:rPr>
          <w:rFonts w:eastAsiaTheme="minorEastAsia"/>
          <w:b/>
          <w:color w:val="000000"/>
          <w:sz w:val="20"/>
          <w:szCs w:val="20"/>
          <w:lang w:eastAsia="zh-CN"/>
        </w:rPr>
      </w:pPr>
      <w:r w:rsidRPr="00D81059">
        <w:rPr>
          <w:rFonts w:eastAsiaTheme="minorEastAsia"/>
          <w:color w:val="000000"/>
          <w:sz w:val="20"/>
          <w:szCs w:val="20"/>
          <w:lang w:eastAsia="zh-CN"/>
        </w:rPr>
        <w:t xml:space="preserve">Стратегия реализуется в два этапа: </w:t>
      </w:r>
      <w:r w:rsidRPr="00D81059">
        <w:rPr>
          <w:rFonts w:eastAsiaTheme="minorEastAsia"/>
          <w:b/>
          <w:color w:val="000000"/>
          <w:sz w:val="20"/>
          <w:szCs w:val="20"/>
          <w:lang w:eastAsia="zh-CN"/>
        </w:rPr>
        <w:t xml:space="preserve">- первый этап – 2019-2021 годы; </w:t>
      </w:r>
    </w:p>
    <w:p w:rsidR="00A34FD8" w:rsidRPr="00D81059" w:rsidRDefault="00A34FD8" w:rsidP="00A34FD8">
      <w:pPr>
        <w:autoSpaceDE w:val="0"/>
        <w:autoSpaceDN w:val="0"/>
        <w:adjustRightInd w:val="0"/>
        <w:jc w:val="both"/>
        <w:rPr>
          <w:rFonts w:eastAsiaTheme="minorEastAsia"/>
          <w:color w:val="000000"/>
          <w:sz w:val="20"/>
          <w:szCs w:val="20"/>
          <w:lang w:eastAsia="zh-CN"/>
        </w:rPr>
      </w:pPr>
      <w:r w:rsidRPr="00D81059">
        <w:rPr>
          <w:rFonts w:eastAsiaTheme="minorEastAsia"/>
          <w:b/>
          <w:color w:val="000000"/>
          <w:sz w:val="20"/>
          <w:szCs w:val="20"/>
          <w:lang w:eastAsia="zh-CN"/>
        </w:rPr>
        <w:t xml:space="preserve">                                                                         - второй этап – 2022-2025 годы. </w:t>
      </w:r>
    </w:p>
    <w:p w:rsidR="00A34FD8" w:rsidRPr="00D81059" w:rsidRDefault="00A34FD8" w:rsidP="00A34FD8">
      <w:pPr>
        <w:autoSpaceDE w:val="0"/>
        <w:autoSpaceDN w:val="0"/>
        <w:adjustRightInd w:val="0"/>
        <w:jc w:val="both"/>
        <w:rPr>
          <w:rFonts w:eastAsiaTheme="minorEastAsia"/>
          <w:color w:val="000000"/>
          <w:sz w:val="20"/>
          <w:szCs w:val="20"/>
          <w:lang w:eastAsia="zh-CN"/>
        </w:rPr>
      </w:pPr>
      <w:r w:rsidRPr="00D81059">
        <w:rPr>
          <w:rFonts w:eastAsiaTheme="minorEastAsia"/>
          <w:color w:val="000000"/>
          <w:sz w:val="20"/>
          <w:szCs w:val="20"/>
          <w:lang w:eastAsia="zh-CN"/>
        </w:rPr>
        <w:t xml:space="preserve">         Приоритетными направлениями социально-экономического развития Ельниковского муниципального  района на период до 2025 года являются: </w:t>
      </w:r>
    </w:p>
    <w:p w:rsidR="00A34FD8" w:rsidRPr="00D81059" w:rsidRDefault="00A34FD8" w:rsidP="00A34FD8">
      <w:pPr>
        <w:autoSpaceDE w:val="0"/>
        <w:autoSpaceDN w:val="0"/>
        <w:adjustRightInd w:val="0"/>
        <w:jc w:val="both"/>
        <w:rPr>
          <w:rFonts w:eastAsiaTheme="minorEastAsia"/>
          <w:color w:val="000000"/>
          <w:sz w:val="20"/>
          <w:szCs w:val="20"/>
          <w:lang w:eastAsia="zh-CN"/>
        </w:rPr>
      </w:pPr>
      <w:r w:rsidRPr="00D81059">
        <w:rPr>
          <w:b/>
          <w:bCs/>
          <w:iCs/>
          <w:spacing w:val="-2"/>
          <w:sz w:val="20"/>
          <w:szCs w:val="20"/>
        </w:rPr>
        <w:t>1.Развитие человеческого капитала и социальной сферы</w:t>
      </w:r>
      <w:r w:rsidRPr="00D81059">
        <w:rPr>
          <w:bCs/>
          <w:iCs/>
          <w:spacing w:val="-2"/>
          <w:sz w:val="20"/>
          <w:szCs w:val="20"/>
        </w:rPr>
        <w:t>, которое предусматривает</w:t>
      </w:r>
      <w:r w:rsidRPr="00D81059">
        <w:rPr>
          <w:rFonts w:eastAsiaTheme="minorEastAsia"/>
          <w:color w:val="000000"/>
          <w:sz w:val="20"/>
          <w:szCs w:val="20"/>
          <w:lang w:eastAsia="zh-CN"/>
        </w:rPr>
        <w:t xml:space="preserve"> развитие человеческого потенциала в муниципальном образовании и системы его воспроизводства, включающую в себя развитие отраслей социальной сферы, в том числе образования, здравоохранения, культуры, проведение демографической политики, создание комфортной среды жизнедеятельности. </w:t>
      </w:r>
    </w:p>
    <w:p w:rsidR="00A34FD8" w:rsidRPr="00D81059" w:rsidRDefault="00A34FD8" w:rsidP="00A34FD8">
      <w:pPr>
        <w:autoSpaceDE w:val="0"/>
        <w:autoSpaceDN w:val="0"/>
        <w:adjustRightInd w:val="0"/>
        <w:jc w:val="both"/>
        <w:rPr>
          <w:rFonts w:eastAsiaTheme="minorEastAsia"/>
          <w:sz w:val="20"/>
          <w:szCs w:val="20"/>
          <w:lang w:eastAsia="zh-CN"/>
        </w:rPr>
      </w:pPr>
      <w:r w:rsidRPr="00D81059">
        <w:rPr>
          <w:rFonts w:eastAsiaTheme="minorEastAsia"/>
          <w:b/>
          <w:color w:val="000000"/>
          <w:sz w:val="20"/>
          <w:szCs w:val="20"/>
          <w:lang w:eastAsia="zh-CN"/>
        </w:rPr>
        <w:lastRenderedPageBreak/>
        <w:t>2.</w:t>
      </w:r>
      <w:r w:rsidRPr="00D81059">
        <w:rPr>
          <w:bCs/>
          <w:iCs/>
          <w:spacing w:val="-2"/>
          <w:sz w:val="20"/>
          <w:szCs w:val="20"/>
        </w:rPr>
        <w:t xml:space="preserve"> </w:t>
      </w:r>
      <w:r w:rsidRPr="00D81059">
        <w:rPr>
          <w:b/>
          <w:bCs/>
          <w:iCs/>
          <w:spacing w:val="-2"/>
          <w:sz w:val="20"/>
          <w:szCs w:val="20"/>
        </w:rPr>
        <w:t>Создание комфортной среды для жизни населения,</w:t>
      </w:r>
      <w:r w:rsidRPr="00D81059">
        <w:rPr>
          <w:rFonts w:eastAsiaTheme="minorEastAsia"/>
          <w:color w:val="000000"/>
          <w:sz w:val="20"/>
          <w:szCs w:val="20"/>
          <w:lang w:eastAsia="zh-CN"/>
        </w:rPr>
        <w:t xml:space="preserve"> </w:t>
      </w:r>
      <w:r w:rsidRPr="00D81059">
        <w:rPr>
          <w:bCs/>
          <w:iCs/>
          <w:spacing w:val="-2"/>
          <w:sz w:val="20"/>
          <w:szCs w:val="20"/>
        </w:rPr>
        <w:t>которое предусматривает</w:t>
      </w:r>
      <w:r w:rsidRPr="00D81059">
        <w:rPr>
          <w:rFonts w:eastAsiaTheme="minorEastAsia"/>
          <w:color w:val="000000"/>
          <w:sz w:val="20"/>
          <w:szCs w:val="20"/>
          <w:lang w:eastAsia="zh-CN"/>
        </w:rPr>
        <w:t xml:space="preserve"> реализацию неотложных мер по повышению эффективности функционирования инженерной и коммунальной инфраструктуры, развитию транспортной системы, обеспечении безопасности населения района с целью формирования общей комфортной среды проживания на территории района.                                                </w:t>
      </w:r>
      <w:r w:rsidRPr="00D81059">
        <w:rPr>
          <w:rFonts w:eastAsiaTheme="minorEastAsia"/>
          <w:b/>
          <w:color w:val="000000"/>
          <w:sz w:val="20"/>
          <w:szCs w:val="20"/>
          <w:lang w:eastAsia="zh-CN"/>
        </w:rPr>
        <w:t>3</w:t>
      </w:r>
      <w:r w:rsidRPr="00D81059">
        <w:rPr>
          <w:rFonts w:eastAsiaTheme="minorEastAsia"/>
          <w:color w:val="000000"/>
          <w:sz w:val="20"/>
          <w:szCs w:val="20"/>
          <w:lang w:eastAsia="zh-CN"/>
        </w:rPr>
        <w:t>.</w:t>
      </w:r>
      <w:r w:rsidRPr="00D81059">
        <w:rPr>
          <w:rFonts w:eastAsiaTheme="minorEastAsia"/>
          <w:b/>
          <w:color w:val="000000"/>
          <w:sz w:val="20"/>
          <w:szCs w:val="20"/>
          <w:lang w:eastAsia="zh-CN"/>
        </w:rPr>
        <w:t>Э</w:t>
      </w:r>
      <w:r w:rsidRPr="00D81059">
        <w:rPr>
          <w:b/>
          <w:bCs/>
          <w:iCs/>
          <w:spacing w:val="-2"/>
          <w:sz w:val="20"/>
          <w:szCs w:val="20"/>
        </w:rPr>
        <w:t>кономическое развитие, повышение конкурентоспособности и инвестиционной привлекательности</w:t>
      </w:r>
      <w:r w:rsidRPr="00D81059">
        <w:rPr>
          <w:bCs/>
          <w:iCs/>
          <w:spacing w:val="-2"/>
          <w:sz w:val="20"/>
          <w:szCs w:val="20"/>
        </w:rPr>
        <w:t xml:space="preserve"> муниципального образования, которое предусматривает </w:t>
      </w:r>
      <w:r w:rsidRPr="00D81059">
        <w:rPr>
          <w:rFonts w:eastAsiaTheme="minorEastAsia"/>
          <w:color w:val="000000"/>
          <w:sz w:val="20"/>
          <w:szCs w:val="20"/>
          <w:lang w:eastAsia="zh-CN"/>
        </w:rPr>
        <w:t xml:space="preserve">создание условий для привлечения и работы новых предприятий, инвесторов, развитие малого бизнеса, путем выявления наиболее перспективных отраслей и производств, способных достигнуть высокой конкурентоспособности производимых товаров и услуг.                   </w:t>
      </w:r>
      <w:r w:rsidRPr="00D81059">
        <w:rPr>
          <w:rFonts w:eastAsiaTheme="minorEastAsia"/>
          <w:b/>
          <w:color w:val="000000"/>
          <w:sz w:val="20"/>
          <w:szCs w:val="20"/>
          <w:lang w:eastAsia="zh-CN"/>
        </w:rPr>
        <w:t>4</w:t>
      </w:r>
      <w:r w:rsidRPr="00D81059">
        <w:rPr>
          <w:rFonts w:eastAsiaTheme="minorEastAsia"/>
          <w:color w:val="000000"/>
          <w:sz w:val="20"/>
          <w:szCs w:val="20"/>
          <w:lang w:eastAsia="zh-CN"/>
        </w:rPr>
        <w:t>.</w:t>
      </w:r>
      <w:r w:rsidRPr="00D81059">
        <w:rPr>
          <w:bCs/>
          <w:iCs/>
          <w:spacing w:val="-2"/>
          <w:sz w:val="20"/>
          <w:szCs w:val="20"/>
        </w:rPr>
        <w:t xml:space="preserve"> </w:t>
      </w:r>
      <w:r w:rsidRPr="00D81059">
        <w:rPr>
          <w:b/>
          <w:bCs/>
          <w:iCs/>
          <w:spacing w:val="-2"/>
          <w:sz w:val="20"/>
          <w:szCs w:val="20"/>
        </w:rPr>
        <w:t>Повышение эффективности муниципального управления,</w:t>
      </w:r>
      <w:r w:rsidRPr="00D81059">
        <w:rPr>
          <w:bCs/>
          <w:iCs/>
          <w:spacing w:val="-2"/>
          <w:sz w:val="20"/>
          <w:szCs w:val="20"/>
        </w:rPr>
        <w:t xml:space="preserve"> которое предусматривает</w:t>
      </w:r>
      <w:r w:rsidRPr="00D81059">
        <w:rPr>
          <w:rFonts w:eastAsiaTheme="minorEastAsia"/>
          <w:color w:val="000000"/>
          <w:sz w:val="20"/>
          <w:szCs w:val="20"/>
          <w:lang w:eastAsia="zh-CN"/>
        </w:rPr>
        <w:t xml:space="preserve"> переход органов местного самоуправления на качественно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установление обратной связи с населением, вовлечение общества в формирование и оценку п</w:t>
      </w:r>
      <w:r w:rsidRPr="00D81059">
        <w:rPr>
          <w:rFonts w:eastAsiaTheme="minorEastAsia"/>
          <w:sz w:val="20"/>
          <w:szCs w:val="20"/>
          <w:lang w:eastAsia="zh-CN"/>
        </w:rPr>
        <w:t xml:space="preserve">оследствий реализуемых мер социально-экономического развития, повышение эффективности управления муниципальными финансами. </w:t>
      </w:r>
    </w:p>
    <w:p w:rsidR="00A34FD8" w:rsidRPr="00D81059" w:rsidRDefault="00A34FD8" w:rsidP="00A34FD8">
      <w:pPr>
        <w:autoSpaceDE w:val="0"/>
        <w:autoSpaceDN w:val="0"/>
        <w:adjustRightInd w:val="0"/>
        <w:jc w:val="both"/>
        <w:rPr>
          <w:rFonts w:eastAsiaTheme="minorEastAsia"/>
          <w:sz w:val="20"/>
          <w:szCs w:val="20"/>
          <w:lang w:eastAsia="zh-CN"/>
        </w:rPr>
      </w:pPr>
      <w:r w:rsidRPr="00D81059">
        <w:rPr>
          <w:rFonts w:eastAsiaTheme="minorEastAsia"/>
          <w:sz w:val="20"/>
          <w:szCs w:val="20"/>
          <w:lang w:eastAsia="zh-CN"/>
        </w:rPr>
        <w:t xml:space="preserve">        Ожидаемые результаты реализации Стратегии к 2025 году: </w:t>
      </w:r>
    </w:p>
    <w:p w:rsidR="00A34FD8" w:rsidRPr="00D81059" w:rsidRDefault="00A34FD8" w:rsidP="00A34FD8">
      <w:pPr>
        <w:autoSpaceDE w:val="0"/>
        <w:autoSpaceDN w:val="0"/>
        <w:adjustRightInd w:val="0"/>
        <w:ind w:firstLine="708"/>
        <w:jc w:val="both"/>
        <w:rPr>
          <w:rFonts w:eastAsiaTheme="minorEastAsia"/>
          <w:sz w:val="20"/>
          <w:szCs w:val="20"/>
          <w:lang w:eastAsia="zh-CN"/>
        </w:rPr>
      </w:pPr>
      <w:r w:rsidRPr="00D81059">
        <w:rPr>
          <w:rFonts w:eastAsiaTheme="minorEastAsia"/>
          <w:sz w:val="20"/>
          <w:szCs w:val="20"/>
          <w:lang w:eastAsia="zh-CN"/>
        </w:rPr>
        <w:t xml:space="preserve">- Уровень зарегистрированной безработицы сохранить - 1,1 %; </w:t>
      </w:r>
    </w:p>
    <w:p w:rsidR="00A34FD8" w:rsidRPr="00D81059" w:rsidRDefault="00A34FD8" w:rsidP="00A34FD8">
      <w:pPr>
        <w:autoSpaceDE w:val="0"/>
        <w:autoSpaceDN w:val="0"/>
        <w:adjustRightInd w:val="0"/>
        <w:jc w:val="both"/>
        <w:rPr>
          <w:rFonts w:eastAsiaTheme="minorEastAsia"/>
          <w:sz w:val="20"/>
          <w:szCs w:val="20"/>
          <w:lang w:eastAsia="zh-CN"/>
        </w:rPr>
      </w:pPr>
      <w:r w:rsidRPr="00D81059">
        <w:rPr>
          <w:rFonts w:eastAsiaTheme="minorEastAsia"/>
          <w:sz w:val="20"/>
          <w:szCs w:val="20"/>
          <w:lang w:eastAsia="zh-CN"/>
        </w:rPr>
        <w:t xml:space="preserve"> </w:t>
      </w:r>
      <w:r w:rsidRPr="00D81059">
        <w:rPr>
          <w:rFonts w:eastAsiaTheme="minorEastAsia"/>
          <w:sz w:val="20"/>
          <w:szCs w:val="20"/>
          <w:lang w:eastAsia="zh-CN"/>
        </w:rPr>
        <w:tab/>
        <w:t xml:space="preserve">- Ежегодный темп роста среднемесячной номинальной начисленной заработной платы составит 109 %; </w:t>
      </w:r>
    </w:p>
    <w:p w:rsidR="00A34FD8" w:rsidRPr="00D81059" w:rsidRDefault="00A34FD8" w:rsidP="00A34FD8">
      <w:pPr>
        <w:autoSpaceDE w:val="0"/>
        <w:autoSpaceDN w:val="0"/>
        <w:adjustRightInd w:val="0"/>
        <w:ind w:firstLine="708"/>
        <w:jc w:val="both"/>
        <w:rPr>
          <w:rFonts w:eastAsiaTheme="minorEastAsia"/>
          <w:sz w:val="20"/>
          <w:szCs w:val="20"/>
          <w:lang w:eastAsia="zh-CN"/>
        </w:rPr>
      </w:pPr>
      <w:r w:rsidRPr="00D81059">
        <w:rPr>
          <w:rFonts w:eastAsiaTheme="minorEastAsia"/>
          <w:sz w:val="20"/>
          <w:szCs w:val="20"/>
          <w:lang w:eastAsia="zh-CN"/>
        </w:rPr>
        <w:t xml:space="preserve">-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- 100%; </w:t>
      </w:r>
    </w:p>
    <w:p w:rsidR="00A34FD8" w:rsidRPr="00D81059" w:rsidRDefault="00A34FD8" w:rsidP="00A34FD8">
      <w:pPr>
        <w:autoSpaceDE w:val="0"/>
        <w:autoSpaceDN w:val="0"/>
        <w:adjustRightInd w:val="0"/>
        <w:ind w:firstLine="708"/>
        <w:jc w:val="both"/>
        <w:rPr>
          <w:rFonts w:eastAsiaTheme="minorEastAsia"/>
          <w:sz w:val="20"/>
          <w:szCs w:val="20"/>
          <w:lang w:eastAsia="zh-CN"/>
        </w:rPr>
      </w:pPr>
      <w:r w:rsidRPr="00D81059">
        <w:rPr>
          <w:rFonts w:eastAsiaTheme="minorEastAsia"/>
          <w:sz w:val="20"/>
          <w:szCs w:val="20"/>
          <w:lang w:eastAsia="zh-CN"/>
        </w:rPr>
        <w:t xml:space="preserve">- Доля населения, систематически занимающегося физической культурой и спортом - 39 %; </w:t>
      </w:r>
    </w:p>
    <w:p w:rsidR="00A34FD8" w:rsidRPr="00D81059" w:rsidRDefault="00A34FD8" w:rsidP="00A34FD8">
      <w:pPr>
        <w:autoSpaceDE w:val="0"/>
        <w:autoSpaceDN w:val="0"/>
        <w:adjustRightInd w:val="0"/>
        <w:jc w:val="both"/>
        <w:rPr>
          <w:rFonts w:eastAsiaTheme="minorEastAsia"/>
          <w:sz w:val="20"/>
          <w:szCs w:val="20"/>
          <w:lang w:eastAsia="zh-CN"/>
        </w:rPr>
      </w:pPr>
      <w:r w:rsidRPr="00D81059">
        <w:rPr>
          <w:rFonts w:eastAsiaTheme="minorEastAsia"/>
          <w:sz w:val="20"/>
          <w:szCs w:val="20"/>
          <w:lang w:eastAsia="zh-CN"/>
        </w:rPr>
        <w:t xml:space="preserve">        - Общая площадь жилых помещений, приходящаяся в среднем на одного жителя -  33,7 кв. м./чел.;</w:t>
      </w:r>
    </w:p>
    <w:p w:rsidR="00A34FD8" w:rsidRPr="00D81059" w:rsidRDefault="00A34FD8" w:rsidP="00A34FD8">
      <w:pPr>
        <w:autoSpaceDE w:val="0"/>
        <w:autoSpaceDN w:val="0"/>
        <w:adjustRightInd w:val="0"/>
        <w:ind w:firstLine="708"/>
        <w:jc w:val="both"/>
        <w:rPr>
          <w:rFonts w:eastAsiaTheme="minorEastAsia"/>
          <w:sz w:val="20"/>
          <w:szCs w:val="20"/>
          <w:lang w:eastAsia="zh-CN"/>
        </w:rPr>
      </w:pPr>
      <w:r w:rsidRPr="00D81059">
        <w:rPr>
          <w:rFonts w:eastAsiaTheme="minorEastAsia"/>
          <w:sz w:val="20"/>
          <w:szCs w:val="20"/>
          <w:lang w:eastAsia="zh-CN"/>
        </w:rPr>
        <w:t xml:space="preserve">- Число субъектов малого и среднего предпринимательства -  214 ед.; </w:t>
      </w:r>
    </w:p>
    <w:p w:rsidR="00A34FD8" w:rsidRPr="00D81059" w:rsidRDefault="00A34FD8" w:rsidP="00A34FD8">
      <w:pPr>
        <w:autoSpaceDE w:val="0"/>
        <w:autoSpaceDN w:val="0"/>
        <w:adjustRightInd w:val="0"/>
        <w:jc w:val="both"/>
        <w:rPr>
          <w:rFonts w:eastAsiaTheme="minorEastAsia"/>
          <w:sz w:val="20"/>
          <w:szCs w:val="20"/>
          <w:lang w:eastAsia="zh-CN"/>
        </w:rPr>
      </w:pPr>
      <w:r w:rsidRPr="00D81059">
        <w:rPr>
          <w:rFonts w:eastAsiaTheme="minorEastAsia"/>
          <w:sz w:val="20"/>
          <w:szCs w:val="20"/>
          <w:lang w:eastAsia="zh-CN"/>
        </w:rPr>
        <w:t xml:space="preserve">- Доля занятых в сфере малого и среднего предпринимательства в общей численности занятых в экономике -  60 %; </w:t>
      </w:r>
    </w:p>
    <w:p w:rsidR="00A34FD8" w:rsidRPr="00D81059" w:rsidRDefault="00A34FD8" w:rsidP="00A34FD8">
      <w:pPr>
        <w:autoSpaceDE w:val="0"/>
        <w:autoSpaceDN w:val="0"/>
        <w:adjustRightInd w:val="0"/>
        <w:ind w:firstLine="708"/>
        <w:jc w:val="both"/>
        <w:rPr>
          <w:rFonts w:eastAsiaTheme="minorEastAsia"/>
          <w:sz w:val="20"/>
          <w:szCs w:val="20"/>
          <w:lang w:eastAsia="zh-CN"/>
        </w:rPr>
      </w:pPr>
      <w:r w:rsidRPr="00D81059">
        <w:rPr>
          <w:rFonts w:eastAsiaTheme="minorEastAsia"/>
          <w:sz w:val="20"/>
          <w:szCs w:val="20"/>
          <w:lang w:eastAsia="zh-CN"/>
        </w:rPr>
        <w:t>- Ежегодный рост объема инвестиций в основной капитал, привлечение инвестора – «Группа компаний «ТАЛИНА» с объемом инвестиций в 3000 млн. рублей;</w:t>
      </w:r>
    </w:p>
    <w:p w:rsidR="00A34FD8" w:rsidRPr="00D81059" w:rsidRDefault="00A34FD8" w:rsidP="00A34FD8">
      <w:pPr>
        <w:autoSpaceDE w:val="0"/>
        <w:autoSpaceDN w:val="0"/>
        <w:adjustRightInd w:val="0"/>
        <w:ind w:firstLine="708"/>
        <w:jc w:val="both"/>
        <w:rPr>
          <w:rFonts w:eastAsiaTheme="minorEastAsia"/>
          <w:sz w:val="20"/>
          <w:szCs w:val="20"/>
          <w:lang w:eastAsia="zh-CN"/>
        </w:rPr>
      </w:pPr>
      <w:r w:rsidRPr="00D81059">
        <w:rPr>
          <w:rFonts w:eastAsiaTheme="minorEastAsia"/>
          <w:sz w:val="20"/>
          <w:szCs w:val="20"/>
          <w:lang w:eastAsia="zh-CN"/>
        </w:rPr>
        <w:t xml:space="preserve">- Темп роста объема производства продукции сельского хозяйства в хозяйствах всех категорий на прогнозируемый период в сопоставимых ценах – 119,8 %;            </w:t>
      </w:r>
    </w:p>
    <w:p w:rsidR="00A34FD8" w:rsidRPr="00D81059" w:rsidRDefault="00A34FD8" w:rsidP="00A34FD8">
      <w:pPr>
        <w:autoSpaceDE w:val="0"/>
        <w:autoSpaceDN w:val="0"/>
        <w:adjustRightInd w:val="0"/>
        <w:ind w:firstLine="708"/>
        <w:jc w:val="both"/>
        <w:rPr>
          <w:rFonts w:eastAsiaTheme="minorEastAsia"/>
          <w:sz w:val="20"/>
          <w:szCs w:val="20"/>
          <w:lang w:eastAsia="zh-CN"/>
        </w:rPr>
      </w:pPr>
      <w:r w:rsidRPr="00D81059">
        <w:rPr>
          <w:rFonts w:eastAsiaTheme="minorEastAsia"/>
          <w:sz w:val="20"/>
          <w:szCs w:val="20"/>
          <w:lang w:eastAsia="zh-CN"/>
        </w:rPr>
        <w:t>- Улучшение показателей социально-экономического развития и повышение рейтинга среди муниципальных районов республики Мордовия, закрепление позиции района как благополучного и комфортного для жизни.</w:t>
      </w:r>
    </w:p>
    <w:p w:rsidR="00A34FD8" w:rsidRPr="00D81059" w:rsidRDefault="00A34FD8" w:rsidP="00A34FD8">
      <w:pPr>
        <w:pStyle w:val="Default"/>
        <w:jc w:val="both"/>
        <w:rPr>
          <w:rFonts w:eastAsia="Times New Roman" w:cs="Times New Roman"/>
          <w:bCs/>
          <w:sz w:val="20"/>
          <w:szCs w:val="20"/>
          <w:lang w:eastAsia="ru-RU"/>
        </w:rPr>
      </w:pPr>
      <w:r w:rsidRPr="00D81059">
        <w:rPr>
          <w:rFonts w:eastAsiaTheme="minorEastAsia" w:cs="Times New Roman"/>
          <w:sz w:val="20"/>
          <w:szCs w:val="20"/>
          <w:lang w:eastAsia="zh-CN"/>
        </w:rPr>
        <w:t xml:space="preserve">     </w:t>
      </w:r>
    </w:p>
    <w:p w:rsidR="00A34FD8" w:rsidRPr="00D81059" w:rsidRDefault="00A34FD8" w:rsidP="00A34FD8">
      <w:pPr>
        <w:autoSpaceDE w:val="0"/>
        <w:autoSpaceDN w:val="0"/>
        <w:adjustRightInd w:val="0"/>
        <w:jc w:val="both"/>
        <w:rPr>
          <w:rFonts w:eastAsiaTheme="minorEastAsia"/>
          <w:sz w:val="20"/>
          <w:szCs w:val="20"/>
          <w:lang w:eastAsia="zh-CN"/>
        </w:rPr>
      </w:pPr>
      <w:r w:rsidRPr="00D81059">
        <w:rPr>
          <w:rFonts w:eastAsiaTheme="minorEastAsia"/>
          <w:sz w:val="20"/>
          <w:szCs w:val="20"/>
          <w:lang w:eastAsia="zh-CN"/>
        </w:rPr>
        <w:t xml:space="preserve">        </w:t>
      </w:r>
      <w:r w:rsidRPr="00D81059">
        <w:rPr>
          <w:sz w:val="20"/>
          <w:szCs w:val="20"/>
        </w:rPr>
        <w:t>Разработчиком Стратегии социально-экономического развития Ельниковского</w:t>
      </w:r>
      <w:r w:rsidRPr="00D81059">
        <w:rPr>
          <w:rFonts w:eastAsiaTheme="minorEastAsia"/>
          <w:sz w:val="20"/>
          <w:szCs w:val="20"/>
          <w:lang w:eastAsia="zh-CN"/>
        </w:rPr>
        <w:t xml:space="preserve"> муниципального</w:t>
      </w:r>
      <w:r w:rsidRPr="00D81059">
        <w:rPr>
          <w:sz w:val="20"/>
          <w:szCs w:val="20"/>
        </w:rPr>
        <w:t xml:space="preserve"> района на период до 2025 года является Администрация Ельниковского</w:t>
      </w:r>
      <w:r w:rsidRPr="00D81059">
        <w:rPr>
          <w:rFonts w:eastAsiaTheme="minorEastAsia"/>
          <w:sz w:val="20"/>
          <w:szCs w:val="20"/>
          <w:lang w:eastAsia="zh-CN"/>
        </w:rPr>
        <w:t xml:space="preserve"> муниципального </w:t>
      </w:r>
      <w:r w:rsidRPr="00D81059">
        <w:rPr>
          <w:sz w:val="20"/>
          <w:szCs w:val="20"/>
        </w:rPr>
        <w:t>района.</w:t>
      </w:r>
    </w:p>
    <w:p w:rsidR="00A34FD8" w:rsidRPr="00D81059" w:rsidRDefault="00A34FD8" w:rsidP="00A34FD8">
      <w:pPr>
        <w:ind w:firstLine="708"/>
        <w:jc w:val="both"/>
        <w:rPr>
          <w:b/>
          <w:sz w:val="20"/>
          <w:szCs w:val="20"/>
        </w:rPr>
      </w:pPr>
      <w:r w:rsidRPr="00D81059">
        <w:rPr>
          <w:sz w:val="20"/>
          <w:szCs w:val="20"/>
        </w:rPr>
        <w:t>Важным условием полномасштабной реализации Стратегии является консолидация усилий населения, бизнеса и органов муниципального управления.</w:t>
      </w:r>
    </w:p>
    <w:p w:rsidR="00A34FD8" w:rsidRPr="00D81059" w:rsidRDefault="00A34FD8" w:rsidP="00A34FD8">
      <w:pPr>
        <w:tabs>
          <w:tab w:val="left" w:pos="1177"/>
        </w:tabs>
        <w:ind w:firstLine="709"/>
        <w:jc w:val="both"/>
        <w:rPr>
          <w:b/>
          <w:sz w:val="20"/>
          <w:szCs w:val="20"/>
        </w:rPr>
      </w:pPr>
    </w:p>
    <w:p w:rsidR="00A34FD8" w:rsidRPr="00D81059" w:rsidRDefault="00A34FD8" w:rsidP="00A34FD8">
      <w:pPr>
        <w:tabs>
          <w:tab w:val="left" w:pos="1177"/>
        </w:tabs>
        <w:ind w:firstLine="709"/>
        <w:jc w:val="both"/>
        <w:rPr>
          <w:b/>
          <w:sz w:val="20"/>
          <w:szCs w:val="20"/>
        </w:rPr>
      </w:pPr>
      <w:r w:rsidRPr="00D81059">
        <w:rPr>
          <w:b/>
          <w:sz w:val="20"/>
          <w:szCs w:val="20"/>
        </w:rPr>
        <w:t>ВЕДЕНИЕ</w:t>
      </w:r>
    </w:p>
    <w:p w:rsidR="00A34FD8" w:rsidRPr="00D81059" w:rsidRDefault="00A34FD8" w:rsidP="00A34FD8">
      <w:pPr>
        <w:ind w:left="141" w:firstLine="426"/>
        <w:jc w:val="both"/>
        <w:rPr>
          <w:sz w:val="20"/>
          <w:szCs w:val="20"/>
        </w:rPr>
      </w:pPr>
      <w:r w:rsidRPr="00D81059">
        <w:rPr>
          <w:sz w:val="20"/>
          <w:szCs w:val="20"/>
        </w:rPr>
        <w:t>Стратегия социально-экономического развития Ельниковского муниципального района Республики Мордовия на период до 2025 года (далее – Стратегия) является базовым документом, определяющим систему концептуальных представлений об общественно значимых стратегических целях, приоритетных направлениях, ключевых ценностях социально-экономического развития Ельниковского муниципального района                  и входящих в его состав поселений.</w:t>
      </w:r>
    </w:p>
    <w:p w:rsidR="00A34FD8" w:rsidRPr="00D81059" w:rsidRDefault="00A34FD8" w:rsidP="00A34FD8">
      <w:pPr>
        <w:ind w:firstLine="567"/>
        <w:jc w:val="both"/>
        <w:rPr>
          <w:sz w:val="20"/>
          <w:szCs w:val="20"/>
        </w:rPr>
      </w:pPr>
      <w:r w:rsidRPr="00D81059">
        <w:rPr>
          <w:sz w:val="20"/>
          <w:szCs w:val="20"/>
        </w:rPr>
        <w:t>Стратегия - документ долгосрочного планирования, направленный на устойчивое и эффективное социально-экономическое развитие района.</w:t>
      </w:r>
    </w:p>
    <w:p w:rsidR="00A34FD8" w:rsidRPr="00D81059" w:rsidRDefault="00A34FD8" w:rsidP="00A34FD8">
      <w:pPr>
        <w:ind w:firstLine="567"/>
        <w:jc w:val="both"/>
        <w:rPr>
          <w:sz w:val="20"/>
          <w:szCs w:val="20"/>
        </w:rPr>
      </w:pPr>
      <w:r w:rsidRPr="00D81059">
        <w:rPr>
          <w:sz w:val="20"/>
          <w:szCs w:val="20"/>
        </w:rPr>
        <w:t>Настоящая Стратегия является базовым документом системы муниципального стратегического планирования Ельниковского муниципального района и призвана определить основные направления развития  района на период с 2019 по 2025 годы, обеспечив преемственность действий органов местного самоуправления, общественного согласия и консолидации, стабильность политических процессов.</w:t>
      </w:r>
    </w:p>
    <w:p w:rsidR="00A34FD8" w:rsidRPr="00D81059" w:rsidRDefault="00A34FD8" w:rsidP="00A34FD8">
      <w:pPr>
        <w:pStyle w:val="person0"/>
        <w:spacing w:before="0" w:beforeAutospacing="0" w:after="0" w:afterAutospacing="0"/>
        <w:ind w:firstLine="709"/>
        <w:jc w:val="both"/>
        <w:rPr>
          <w:rStyle w:val="11"/>
          <w:color w:val="000000"/>
          <w:sz w:val="20"/>
          <w:szCs w:val="20"/>
        </w:rPr>
      </w:pPr>
      <w:r w:rsidRPr="00D81059">
        <w:rPr>
          <w:rStyle w:val="11"/>
          <w:color w:val="000000"/>
          <w:sz w:val="20"/>
          <w:szCs w:val="20"/>
        </w:rPr>
        <w:t xml:space="preserve">Целью разработки Стратегии является определение приоритетов, целей и задач социально-экономического развития Ельниковского муниципального района Республики Мордовия (далее – муниципального образования) на долгосрочную перспективу, согласованных с приоритетами, целями и задачами социально-экономического развития Российской Федерации и Республики Мордовия и определение основных способов их достижения на основе эффективного использования имеющегося потенциала, ресурсов и конкурентных преимуществ. </w:t>
      </w:r>
    </w:p>
    <w:p w:rsidR="00A34FD8" w:rsidRPr="00D81059" w:rsidRDefault="00A34FD8" w:rsidP="00A34FD8">
      <w:pPr>
        <w:ind w:firstLine="567"/>
        <w:jc w:val="both"/>
        <w:rPr>
          <w:sz w:val="20"/>
          <w:szCs w:val="20"/>
        </w:rPr>
      </w:pPr>
      <w:r w:rsidRPr="00D81059">
        <w:rPr>
          <w:sz w:val="20"/>
          <w:szCs w:val="20"/>
        </w:rPr>
        <w:t xml:space="preserve">Стратегия является основанием для разработки Плана  мероприятий по реализации Стратегии, для формирования перечня муниципальных программ и для разработки (корректировки) муниципальных программ. </w:t>
      </w:r>
    </w:p>
    <w:p w:rsidR="00A34FD8" w:rsidRPr="00D81059" w:rsidRDefault="00A34FD8" w:rsidP="00A34FD8">
      <w:pPr>
        <w:ind w:firstLine="567"/>
        <w:jc w:val="both"/>
        <w:rPr>
          <w:sz w:val="20"/>
          <w:szCs w:val="20"/>
        </w:rPr>
      </w:pPr>
      <w:r w:rsidRPr="00D81059">
        <w:rPr>
          <w:sz w:val="20"/>
          <w:szCs w:val="20"/>
        </w:rPr>
        <w:t>Стратегия разработана на основе:</w:t>
      </w:r>
    </w:p>
    <w:p w:rsidR="00A34FD8" w:rsidRPr="00D81059" w:rsidRDefault="00A34FD8" w:rsidP="00A34FD8">
      <w:pPr>
        <w:ind w:firstLine="567"/>
        <w:jc w:val="both"/>
        <w:rPr>
          <w:sz w:val="20"/>
          <w:szCs w:val="20"/>
        </w:rPr>
      </w:pPr>
      <w:r w:rsidRPr="00D81059">
        <w:rPr>
          <w:sz w:val="20"/>
          <w:szCs w:val="20"/>
        </w:rPr>
        <w:t xml:space="preserve">-  Федерального </w:t>
      </w:r>
      <w:hyperlink r:id="rId20" w:history="1">
        <w:r w:rsidRPr="00D81059">
          <w:rPr>
            <w:rStyle w:val="a4"/>
            <w:sz w:val="20"/>
            <w:szCs w:val="20"/>
          </w:rPr>
          <w:t>закона</w:t>
        </w:r>
      </w:hyperlink>
      <w:r w:rsidRPr="00D81059">
        <w:rPr>
          <w:sz w:val="20"/>
          <w:szCs w:val="20"/>
        </w:rPr>
        <w:t xml:space="preserve"> от 28.06.2014 № 172-ФЗ «О стратегическом планировании в Российской Федерации»;</w:t>
      </w:r>
    </w:p>
    <w:p w:rsidR="00A34FD8" w:rsidRPr="00D81059" w:rsidRDefault="00A34FD8" w:rsidP="00A34FD8">
      <w:pPr>
        <w:ind w:firstLine="567"/>
        <w:jc w:val="both"/>
        <w:rPr>
          <w:sz w:val="20"/>
          <w:szCs w:val="20"/>
        </w:rPr>
      </w:pPr>
      <w:r w:rsidRPr="00D81059">
        <w:rPr>
          <w:sz w:val="20"/>
          <w:szCs w:val="20"/>
        </w:rPr>
        <w:t>- Федерального закона от 06.10.2003  № 131-ФЗ «Об общих принципах организации местного самоуправления в Российской Федерации»;</w:t>
      </w:r>
    </w:p>
    <w:p w:rsidR="00A34FD8" w:rsidRPr="00D81059" w:rsidRDefault="00A34FD8" w:rsidP="00A34FD8">
      <w:pPr>
        <w:ind w:firstLine="567"/>
        <w:jc w:val="both"/>
        <w:rPr>
          <w:sz w:val="20"/>
          <w:szCs w:val="20"/>
        </w:rPr>
      </w:pPr>
      <w:r w:rsidRPr="00D81059">
        <w:rPr>
          <w:sz w:val="20"/>
          <w:szCs w:val="20"/>
        </w:rPr>
        <w:t xml:space="preserve"> - Закона Республики Мордовия от 02.06.2017 № 38-З «О регулировании отдельных вопросов в сфере стратегического планирования на территории Республики Мордовия»;</w:t>
      </w:r>
    </w:p>
    <w:p w:rsidR="00A34FD8" w:rsidRPr="00D81059" w:rsidRDefault="00A34FD8" w:rsidP="00A34FD8">
      <w:pPr>
        <w:ind w:firstLine="567"/>
        <w:jc w:val="both"/>
        <w:rPr>
          <w:sz w:val="20"/>
          <w:szCs w:val="20"/>
        </w:rPr>
      </w:pPr>
      <w:r w:rsidRPr="00D81059">
        <w:rPr>
          <w:sz w:val="20"/>
          <w:szCs w:val="20"/>
        </w:rPr>
        <w:lastRenderedPageBreak/>
        <w:t xml:space="preserve">- Порядка разработки и корректировки стратегии социально-экономического развития Ельниковского муниципального района Республики Мордовия, утвержденного постановлением Администрации </w:t>
      </w:r>
      <w:r w:rsidRPr="00D81059">
        <w:rPr>
          <w:rStyle w:val="11"/>
          <w:color w:val="000000"/>
          <w:sz w:val="20"/>
          <w:szCs w:val="20"/>
        </w:rPr>
        <w:t>Ельниковского муниципального района от 20.07.2018 № 329.</w:t>
      </w:r>
      <w:r w:rsidRPr="00D81059">
        <w:rPr>
          <w:sz w:val="20"/>
          <w:szCs w:val="20"/>
        </w:rPr>
        <w:t xml:space="preserve"> </w:t>
      </w:r>
    </w:p>
    <w:p w:rsidR="00A34FD8" w:rsidRPr="00D81059" w:rsidRDefault="00A34FD8" w:rsidP="00A34FD8">
      <w:pPr>
        <w:suppressAutoHyphens/>
        <w:ind w:firstLine="709"/>
        <w:jc w:val="both"/>
        <w:rPr>
          <w:sz w:val="20"/>
          <w:szCs w:val="20"/>
          <w:lang w:eastAsia="zh-CN"/>
        </w:rPr>
      </w:pPr>
      <w:r w:rsidRPr="00D81059">
        <w:rPr>
          <w:spacing w:val="3"/>
          <w:sz w:val="20"/>
          <w:szCs w:val="20"/>
          <w:lang w:eastAsia="zh-CN"/>
        </w:rPr>
        <w:t>Стратегия согласована с целями, задачами и приоритетами, поставленными в Посланиях</w:t>
      </w:r>
      <w:r w:rsidRPr="00D81059">
        <w:rPr>
          <w:sz w:val="20"/>
          <w:szCs w:val="20"/>
          <w:lang w:eastAsia="zh-CN"/>
        </w:rPr>
        <w:t xml:space="preserve"> Президента Российской Федерации Федеральному Собранию</w:t>
      </w:r>
      <w:r w:rsidRPr="00D81059">
        <w:rPr>
          <w:spacing w:val="3"/>
          <w:sz w:val="20"/>
          <w:szCs w:val="20"/>
          <w:lang w:eastAsia="zh-CN"/>
        </w:rPr>
        <w:t xml:space="preserve"> и в Посланиях Главы </w:t>
      </w:r>
      <w:r w:rsidRPr="00D81059">
        <w:rPr>
          <w:sz w:val="20"/>
          <w:szCs w:val="20"/>
          <w:lang w:eastAsia="zh-CN"/>
        </w:rPr>
        <w:t>Республики Мордовия Государственному Собранию.</w:t>
      </w:r>
    </w:p>
    <w:p w:rsidR="00A34FD8" w:rsidRPr="00D81059" w:rsidRDefault="00A34FD8" w:rsidP="00A34FD8">
      <w:pPr>
        <w:suppressAutoHyphens/>
        <w:ind w:firstLine="709"/>
        <w:jc w:val="both"/>
        <w:rPr>
          <w:sz w:val="20"/>
          <w:szCs w:val="20"/>
          <w:lang w:eastAsia="zh-CN"/>
        </w:rPr>
      </w:pPr>
      <w:r w:rsidRPr="00D81059">
        <w:rPr>
          <w:sz w:val="20"/>
          <w:szCs w:val="20"/>
          <w:lang w:eastAsia="zh-CN"/>
        </w:rPr>
        <w:t>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Ельниковского муниципального района. Стратегия разработана с учетом методических рекомендаций по разработке стратегий социально-экономического развития муниципальных образований Республики Мордовия (от 06.07.2018 г</w:t>
      </w:r>
      <w:r w:rsidRPr="00D81059">
        <w:rPr>
          <w:b/>
          <w:sz w:val="20"/>
          <w:szCs w:val="20"/>
          <w:lang w:eastAsia="zh-CN"/>
        </w:rPr>
        <w:t xml:space="preserve">.). </w:t>
      </w:r>
      <w:r w:rsidRPr="00D81059">
        <w:rPr>
          <w:sz w:val="20"/>
          <w:szCs w:val="20"/>
          <w:lang w:eastAsia="zh-CN"/>
        </w:rPr>
        <w:br w:type="page"/>
      </w:r>
    </w:p>
    <w:p w:rsidR="00A34FD8" w:rsidRPr="00D81059" w:rsidRDefault="00A34FD8" w:rsidP="00A34FD8">
      <w:pPr>
        <w:tabs>
          <w:tab w:val="left" w:pos="1177"/>
        </w:tabs>
        <w:ind w:firstLine="709"/>
        <w:jc w:val="center"/>
        <w:rPr>
          <w:b/>
          <w:spacing w:val="2"/>
          <w:sz w:val="20"/>
          <w:szCs w:val="20"/>
        </w:rPr>
      </w:pPr>
      <w:r w:rsidRPr="00D81059">
        <w:rPr>
          <w:b/>
          <w:spacing w:val="2"/>
          <w:sz w:val="20"/>
          <w:szCs w:val="20"/>
        </w:rPr>
        <w:lastRenderedPageBreak/>
        <w:t xml:space="preserve">Раздел 1. Оценка достигнутых целей и задач </w:t>
      </w:r>
    </w:p>
    <w:p w:rsidR="00A34FD8" w:rsidRPr="00D81059" w:rsidRDefault="00A34FD8" w:rsidP="00A34FD8">
      <w:pPr>
        <w:tabs>
          <w:tab w:val="left" w:pos="1177"/>
        </w:tabs>
        <w:ind w:firstLine="709"/>
        <w:jc w:val="center"/>
        <w:rPr>
          <w:b/>
          <w:spacing w:val="2"/>
          <w:sz w:val="20"/>
          <w:szCs w:val="20"/>
        </w:rPr>
      </w:pPr>
      <w:r w:rsidRPr="00D81059">
        <w:rPr>
          <w:b/>
          <w:spacing w:val="2"/>
          <w:sz w:val="20"/>
          <w:szCs w:val="20"/>
        </w:rPr>
        <w:t xml:space="preserve">социально-экономического развития </w:t>
      </w:r>
    </w:p>
    <w:p w:rsidR="00A34FD8" w:rsidRPr="00D81059" w:rsidRDefault="00A34FD8" w:rsidP="00A34FD8">
      <w:pPr>
        <w:tabs>
          <w:tab w:val="left" w:pos="1177"/>
        </w:tabs>
        <w:ind w:firstLine="709"/>
        <w:jc w:val="center"/>
        <w:rPr>
          <w:b/>
          <w:spacing w:val="2"/>
          <w:sz w:val="20"/>
          <w:szCs w:val="20"/>
        </w:rPr>
      </w:pPr>
      <w:r w:rsidRPr="00D81059">
        <w:rPr>
          <w:b/>
          <w:spacing w:val="2"/>
          <w:sz w:val="20"/>
          <w:szCs w:val="20"/>
        </w:rPr>
        <w:t>текущего уровня конкурентоспособности и потенциала Ельниковского муниципального района</w:t>
      </w:r>
    </w:p>
    <w:p w:rsidR="00A34FD8" w:rsidRPr="00D81059" w:rsidRDefault="00A34FD8" w:rsidP="00A34FD8">
      <w:pPr>
        <w:tabs>
          <w:tab w:val="left" w:pos="1177"/>
        </w:tabs>
        <w:ind w:firstLine="709"/>
        <w:jc w:val="both"/>
        <w:rPr>
          <w:rFonts w:eastAsiaTheme="minorHAnsi"/>
          <w:b/>
          <w:color w:val="000000"/>
          <w:sz w:val="20"/>
          <w:szCs w:val="20"/>
          <w:lang w:eastAsia="en-US"/>
        </w:rPr>
      </w:pPr>
    </w:p>
    <w:p w:rsidR="00A34FD8" w:rsidRPr="00D81059" w:rsidRDefault="00A34FD8" w:rsidP="00A34FD8">
      <w:pPr>
        <w:tabs>
          <w:tab w:val="left" w:pos="1177"/>
        </w:tabs>
        <w:ind w:firstLine="709"/>
        <w:jc w:val="both"/>
        <w:rPr>
          <w:rFonts w:eastAsiaTheme="minorHAnsi"/>
          <w:b/>
          <w:color w:val="000000"/>
          <w:sz w:val="20"/>
          <w:szCs w:val="20"/>
          <w:lang w:eastAsia="en-US"/>
        </w:rPr>
      </w:pP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 xml:space="preserve">1.1. Географическое положение и климатические условия </w:t>
      </w:r>
    </w:p>
    <w:p w:rsidR="00A34FD8" w:rsidRPr="00D81059" w:rsidRDefault="00A34FD8" w:rsidP="00A34FD8">
      <w:pPr>
        <w:jc w:val="center"/>
        <w:rPr>
          <w:b/>
          <w:color w:val="C00000"/>
          <w:sz w:val="20"/>
          <w:szCs w:val="20"/>
        </w:rPr>
      </w:pPr>
      <w:r w:rsidRPr="00D81059">
        <w:rPr>
          <w:b/>
          <w:color w:val="C00000"/>
          <w:sz w:val="20"/>
          <w:szCs w:val="20"/>
        </w:rPr>
        <w:t>Ельниковский муниципальный район</w:t>
      </w:r>
    </w:p>
    <w:p w:rsidR="00A34FD8" w:rsidRPr="00D81059" w:rsidRDefault="00A34FD8" w:rsidP="00A34FD8">
      <w:pPr>
        <w:jc w:val="center"/>
        <w:rPr>
          <w:sz w:val="20"/>
          <w:szCs w:val="20"/>
        </w:rPr>
      </w:pPr>
      <w:r w:rsidRPr="00D81059">
        <w:rPr>
          <w:noProof/>
          <w:sz w:val="20"/>
          <w:szCs w:val="20"/>
        </w:rPr>
        <w:drawing>
          <wp:inline distT="0" distB="0" distL="0" distR="0">
            <wp:extent cx="5589905" cy="5365750"/>
            <wp:effectExtent l="19050" t="0" r="0" b="0"/>
            <wp:docPr id="1" name="Рисунок 2" descr="pictur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picture06"/>
                    <pic:cNvPicPr>
                      <a:picLocks noChangeAspect="1" noChangeArrowheads="1"/>
                    </pic:cNvPicPr>
                  </pic:nvPicPr>
                  <pic:blipFill>
                    <a:blip r:embed="rId21" cstate="print"/>
                    <a:srcRect/>
                    <a:stretch>
                      <a:fillRect/>
                    </a:stretch>
                  </pic:blipFill>
                  <pic:spPr bwMode="auto">
                    <a:xfrm>
                      <a:off x="0" y="0"/>
                      <a:ext cx="5589905" cy="5365750"/>
                    </a:xfrm>
                    <a:prstGeom prst="rect">
                      <a:avLst/>
                    </a:prstGeom>
                    <a:noFill/>
                    <a:ln w="9525">
                      <a:noFill/>
                      <a:miter lim="800000"/>
                      <a:headEnd/>
                      <a:tailEnd/>
                    </a:ln>
                  </pic:spPr>
                </pic:pic>
              </a:graphicData>
            </a:graphic>
          </wp:inline>
        </w:drawing>
      </w:r>
    </w:p>
    <w:p w:rsidR="00A34FD8" w:rsidRPr="00D81059" w:rsidRDefault="00A34FD8" w:rsidP="00A34FD8">
      <w:pPr>
        <w:pStyle w:val="31"/>
        <w:spacing w:after="0"/>
        <w:rPr>
          <w:sz w:val="20"/>
          <w:szCs w:val="20"/>
        </w:rPr>
      </w:pPr>
    </w:p>
    <w:p w:rsidR="00A34FD8" w:rsidRPr="00D81059" w:rsidRDefault="00A34FD8" w:rsidP="00A34FD8">
      <w:pPr>
        <w:autoSpaceDE w:val="0"/>
        <w:ind w:firstLine="567"/>
        <w:jc w:val="both"/>
        <w:rPr>
          <w:sz w:val="20"/>
          <w:szCs w:val="20"/>
          <w:shd w:val="clear" w:color="auto" w:fill="FFFFFF"/>
        </w:rPr>
      </w:pPr>
      <w:r w:rsidRPr="00D81059">
        <w:rPr>
          <w:sz w:val="20"/>
          <w:szCs w:val="20"/>
          <w:shd w:val="clear" w:color="auto" w:fill="FFFFFF"/>
        </w:rPr>
        <w:t>Ельниковский муниципальный район расположен в северной части Республики Мордовия. Район граничит на севере с Нижегородской областью, на западе — с Темниковским, на юге — с Краснослободским, на востоке — со Старошайговским муниципальными районами, занимает территорию площадью 1 056 км</w:t>
      </w:r>
      <w:r w:rsidRPr="00D81059">
        <w:rPr>
          <w:sz w:val="20"/>
          <w:szCs w:val="20"/>
          <w:shd w:val="clear" w:color="auto" w:fill="FFFFFF"/>
          <w:vertAlign w:val="superscript"/>
        </w:rPr>
        <w:t>2</w:t>
      </w:r>
      <w:r w:rsidRPr="00D81059">
        <w:rPr>
          <w:sz w:val="20"/>
          <w:szCs w:val="20"/>
          <w:shd w:val="clear" w:color="auto" w:fill="FFFFFF"/>
        </w:rPr>
        <w:t xml:space="preserve">. Районный центр располагается в с. Ельники. Связь с. Ельники с г. Саранском осуществляется по автомобильной дороге (137 км). </w:t>
      </w:r>
    </w:p>
    <w:p w:rsidR="00A34FD8" w:rsidRPr="00D81059" w:rsidRDefault="00A34FD8" w:rsidP="00A34FD8">
      <w:pPr>
        <w:autoSpaceDE w:val="0"/>
        <w:ind w:firstLine="567"/>
        <w:jc w:val="both"/>
        <w:rPr>
          <w:sz w:val="20"/>
          <w:szCs w:val="20"/>
          <w:shd w:val="clear" w:color="auto" w:fill="FFFFFF"/>
        </w:rPr>
      </w:pPr>
      <w:r w:rsidRPr="00D81059">
        <w:rPr>
          <w:sz w:val="20"/>
          <w:szCs w:val="20"/>
          <w:shd w:val="clear" w:color="auto" w:fill="FFFFFF"/>
        </w:rPr>
        <w:t xml:space="preserve">В состав района входят 13 сельских поселений, количество населенных пунктов — 67. Село Ельники — административный центр района — расположено в ландшафтах смешанных лесов водно-ледниковых и древнеаллювиальных равнин на р. Варме, правом притоке р. Мокши. Окрестности села заняты сельскохозяйственными землями средней степени ценности. </w:t>
      </w:r>
    </w:p>
    <w:p w:rsidR="00A34FD8" w:rsidRPr="00D81059" w:rsidRDefault="00A34FD8" w:rsidP="00A34FD8">
      <w:pPr>
        <w:autoSpaceDE w:val="0"/>
        <w:ind w:firstLine="567"/>
        <w:jc w:val="both"/>
        <w:rPr>
          <w:sz w:val="20"/>
          <w:szCs w:val="20"/>
          <w:shd w:val="clear" w:color="auto" w:fill="FFFFFF"/>
        </w:rPr>
      </w:pPr>
      <w:r w:rsidRPr="00D81059">
        <w:rPr>
          <w:sz w:val="20"/>
          <w:szCs w:val="20"/>
          <w:shd w:val="clear" w:color="auto" w:fill="FFFFFF"/>
        </w:rPr>
        <w:t xml:space="preserve">Климат в Ельниковском муниципальном районе, как и во всей Республике Мордовия, умеренно-континентальный с неустойчивым увлажнением, с формированием типов погоды: в холодный период — от слабо морозной до значительно морозной, весной и летом — от влажной и холодной до засушливой, осенью — от теплой и влажной до холодной и сухой. Среднегодовая температура воздуха изменяется от +3,5°С до +4,0°С. Средняя температура самого холодного месяца (января) изменяется в пределах от -11,5°С до                  -12,3°С, отмечается понижение температуры до -47 °С. Средняя температура самого теплого месяца (июля) составляет от +18,9°С до +19,8°С, максимальная — +37°С. За год выпадает 516 мм осадков, из них 361 мм (70,0 %) — за апрель — октябрь, 155 мм (30,0 %) — за ноябрь — март. Суточный максимум осадков — 128 мм. Отклонение в сторону минимальных и максимальных значений составляет 120— 180 мм. Распределение осадков по территории района изменяется несущественно. Средняя месячная относительная влажность воздуха наиболее холодного месяца составляет 83,0 %, наиболее теплого месяца — 69,0 %. Количество летних осадков преобладает над зимними в основном за </w:t>
      </w:r>
      <w:r w:rsidRPr="00D81059">
        <w:rPr>
          <w:sz w:val="20"/>
          <w:szCs w:val="20"/>
          <w:shd w:val="clear" w:color="auto" w:fill="FFFFFF"/>
        </w:rPr>
        <w:lastRenderedPageBreak/>
        <w:t xml:space="preserve">счет их интенсивности. Указанные данные характеризуют агроклиматические ресурсы района как достаточно благоприятные для развития сельского хозяйства. </w:t>
      </w:r>
    </w:p>
    <w:p w:rsidR="00A34FD8" w:rsidRPr="00D81059" w:rsidRDefault="00A34FD8" w:rsidP="00A34FD8">
      <w:pPr>
        <w:tabs>
          <w:tab w:val="left" w:pos="1177"/>
        </w:tabs>
        <w:ind w:firstLine="709"/>
        <w:jc w:val="both"/>
        <w:rPr>
          <w:rFonts w:eastAsiaTheme="minorHAnsi"/>
          <w:b/>
          <w:color w:val="000000"/>
          <w:sz w:val="20"/>
          <w:szCs w:val="20"/>
          <w:lang w:eastAsia="en-US"/>
        </w:rPr>
      </w:pP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 xml:space="preserve">1.2.Природные ресурсы </w:t>
      </w:r>
    </w:p>
    <w:p w:rsidR="00A34FD8" w:rsidRPr="00D81059" w:rsidRDefault="00A34FD8" w:rsidP="00A34FD8">
      <w:pPr>
        <w:autoSpaceDE w:val="0"/>
        <w:ind w:firstLine="567"/>
        <w:jc w:val="both"/>
        <w:rPr>
          <w:sz w:val="20"/>
          <w:szCs w:val="20"/>
          <w:shd w:val="clear" w:color="auto" w:fill="FFFFFF"/>
        </w:rPr>
      </w:pPr>
      <w:r w:rsidRPr="00D81059">
        <w:rPr>
          <w:sz w:val="20"/>
          <w:szCs w:val="20"/>
          <w:shd w:val="clear" w:color="auto" w:fill="FFFFFF"/>
        </w:rPr>
        <w:t xml:space="preserve">В структуре почвенного покрова дерново-подзолистые почвы (45 %) и светло-серые лесные (21,0 %), которые обладают невысоким естественным плодородием (их бонитет оценивается в пределах 20—30 баллов). Наиболее плодородными на территории Ельниковского муниципального района являются черноземы (16,0 %), которые распространены в юго-западной его части. В поймах рек наибольшее распространение имеют аллювиальные (пойменные) почвы, занимающие 11,0 % от общей площади сельскохозяйственных угодий. Главным направлением их рационального использования следует считать создание на них высокопродуктивных сенокосов. </w:t>
      </w:r>
    </w:p>
    <w:p w:rsidR="00A34FD8" w:rsidRPr="00D81059" w:rsidRDefault="00A34FD8" w:rsidP="00A34FD8">
      <w:pPr>
        <w:autoSpaceDE w:val="0"/>
        <w:ind w:firstLine="567"/>
        <w:jc w:val="both"/>
        <w:rPr>
          <w:iCs/>
          <w:sz w:val="20"/>
          <w:szCs w:val="20"/>
          <w:shd w:val="clear" w:color="auto" w:fill="FFFFFF"/>
        </w:rPr>
      </w:pPr>
      <w:r w:rsidRPr="00D81059">
        <w:rPr>
          <w:iCs/>
          <w:sz w:val="20"/>
          <w:szCs w:val="20"/>
          <w:shd w:val="clear" w:color="auto" w:fill="FFFFFF"/>
        </w:rPr>
        <w:t>К важным природным богатствам района относят лесные ресурсы.  На территории Ельниковского муниципального района расположены леса Краснослободского территориального лесничества и леса Пурдошанского (10 228 га) и Ельниковского (23 460 га) участковых лесничеств. Общая площадь лесов на территории района составляет 33 688 га (около 25,2 % площади муниципального района). По целевому назначению леса на территории Ельниковского района подразделяются на защитные и эксплуатационные. В природном составе лесов преобладают сосна, дуб, береза, осина, липа. Площадь лесного фонда используется эффективно. Эксплуатационный фонд лесничества составляют спелые и перестойные насаждения.</w:t>
      </w:r>
    </w:p>
    <w:p w:rsidR="00A34FD8" w:rsidRPr="00D81059" w:rsidRDefault="00A34FD8" w:rsidP="00A34FD8">
      <w:pPr>
        <w:autoSpaceDE w:val="0"/>
        <w:ind w:firstLine="567"/>
        <w:jc w:val="both"/>
        <w:rPr>
          <w:sz w:val="20"/>
          <w:szCs w:val="20"/>
          <w:shd w:val="clear" w:color="auto" w:fill="FFFFFF"/>
        </w:rPr>
      </w:pPr>
      <w:r w:rsidRPr="00D81059">
        <w:rPr>
          <w:sz w:val="20"/>
          <w:szCs w:val="20"/>
        </w:rPr>
        <w:t>Месторождения полезных ископаемых приурочены к четвертичным отложениям: кирпичные суглинки (Ельниковское), строительные пески (Александровское); доломитовая мука (Новошаловское). Особо выделяется Будаевское месторождение карбонатных пород на щебень (</w:t>
      </w:r>
      <w:r w:rsidRPr="00D81059">
        <w:rPr>
          <w:sz w:val="20"/>
          <w:szCs w:val="20"/>
          <w:shd w:val="clear" w:color="auto" w:fill="FFFFFF"/>
        </w:rPr>
        <w:t>мощность отложений</w:t>
      </w:r>
      <w:r w:rsidRPr="00D81059">
        <w:rPr>
          <w:sz w:val="20"/>
          <w:szCs w:val="20"/>
          <w:shd w:val="clear" w:color="auto" w:fill="FFFFFF"/>
          <w:lang w:val="en-US"/>
        </w:rPr>
        <w:t> </w:t>
      </w:r>
      <w:r w:rsidRPr="00D81059">
        <w:rPr>
          <w:sz w:val="20"/>
          <w:szCs w:val="20"/>
          <w:shd w:val="clear" w:color="auto" w:fill="FFFFFF"/>
        </w:rPr>
        <w:t>— 12 м), приуроченные к выходам известняков и доломитов каменноугольного возраста (таблица 1).</w:t>
      </w:r>
    </w:p>
    <w:p w:rsidR="00A34FD8" w:rsidRPr="00D81059" w:rsidRDefault="00A34FD8" w:rsidP="00A34FD8">
      <w:pPr>
        <w:jc w:val="center"/>
        <w:rPr>
          <w:b/>
          <w:bCs/>
          <w:sz w:val="20"/>
          <w:szCs w:val="20"/>
        </w:rPr>
      </w:pPr>
    </w:p>
    <w:p w:rsidR="00A34FD8" w:rsidRPr="00D81059" w:rsidRDefault="00A34FD8" w:rsidP="00A34FD8">
      <w:pPr>
        <w:jc w:val="center"/>
        <w:rPr>
          <w:b/>
          <w:bCs/>
          <w:sz w:val="20"/>
          <w:szCs w:val="20"/>
        </w:rPr>
      </w:pPr>
      <w:r w:rsidRPr="00D81059">
        <w:rPr>
          <w:b/>
          <w:bCs/>
          <w:sz w:val="20"/>
          <w:szCs w:val="20"/>
        </w:rPr>
        <w:t xml:space="preserve">Список месторождений и проявлений полезных ископаемых  </w:t>
      </w:r>
    </w:p>
    <w:p w:rsidR="00A34FD8" w:rsidRPr="00D81059" w:rsidRDefault="00A34FD8" w:rsidP="00A34FD8">
      <w:pPr>
        <w:jc w:val="center"/>
        <w:rPr>
          <w:b/>
          <w:bCs/>
          <w:sz w:val="20"/>
          <w:szCs w:val="20"/>
        </w:rPr>
      </w:pPr>
      <w:r w:rsidRPr="00D81059">
        <w:rPr>
          <w:b/>
          <w:bCs/>
          <w:sz w:val="20"/>
          <w:szCs w:val="20"/>
        </w:rPr>
        <w:t xml:space="preserve">Ельниковского муниципального района  </w:t>
      </w:r>
    </w:p>
    <w:tbl>
      <w:tblPr>
        <w:tblW w:w="0" w:type="auto"/>
        <w:tblInd w:w="18" w:type="dxa"/>
        <w:tblLayout w:type="fixed"/>
        <w:tblCellMar>
          <w:top w:w="55" w:type="dxa"/>
          <w:left w:w="55" w:type="dxa"/>
          <w:bottom w:w="55" w:type="dxa"/>
          <w:right w:w="55" w:type="dxa"/>
        </w:tblCellMar>
        <w:tblLook w:val="04A0"/>
      </w:tblPr>
      <w:tblGrid>
        <w:gridCol w:w="1880"/>
        <w:gridCol w:w="1843"/>
        <w:gridCol w:w="4678"/>
        <w:gridCol w:w="1559"/>
      </w:tblGrid>
      <w:tr w:rsidR="00A34FD8" w:rsidRPr="00D81059" w:rsidTr="00AD798D">
        <w:trPr>
          <w:trHeight w:val="738"/>
        </w:trPr>
        <w:tc>
          <w:tcPr>
            <w:tcW w:w="1880" w:type="dxa"/>
            <w:tcBorders>
              <w:top w:val="single" w:sz="2" w:space="0" w:color="000000"/>
              <w:left w:val="single" w:sz="2" w:space="0" w:color="000000"/>
              <w:bottom w:val="single" w:sz="2" w:space="0" w:color="000000"/>
              <w:right w:val="nil"/>
            </w:tcBorders>
            <w:hideMark/>
          </w:tcPr>
          <w:p w:rsidR="00A34FD8" w:rsidRPr="00D81059" w:rsidRDefault="00A34FD8" w:rsidP="00A34FD8">
            <w:pPr>
              <w:autoSpaceDE w:val="0"/>
              <w:snapToGrid w:val="0"/>
              <w:jc w:val="center"/>
              <w:rPr>
                <w:rFonts w:eastAsia="Calibri"/>
                <w:sz w:val="20"/>
                <w:szCs w:val="20"/>
                <w:lang w:eastAsia="ar-SA"/>
              </w:rPr>
            </w:pPr>
            <w:r w:rsidRPr="00D81059">
              <w:rPr>
                <w:sz w:val="20"/>
                <w:szCs w:val="20"/>
              </w:rPr>
              <w:t>Объект учета</w:t>
            </w:r>
          </w:p>
        </w:tc>
        <w:tc>
          <w:tcPr>
            <w:tcW w:w="1843" w:type="dxa"/>
            <w:tcBorders>
              <w:top w:val="single" w:sz="2" w:space="0" w:color="000000"/>
              <w:left w:val="single" w:sz="2" w:space="0" w:color="000000"/>
              <w:bottom w:val="single" w:sz="2" w:space="0" w:color="000000"/>
              <w:right w:val="nil"/>
            </w:tcBorders>
            <w:hideMark/>
          </w:tcPr>
          <w:p w:rsidR="00A34FD8" w:rsidRPr="00D81059" w:rsidRDefault="00A34FD8" w:rsidP="00A34FD8">
            <w:pPr>
              <w:autoSpaceDE w:val="0"/>
              <w:snapToGrid w:val="0"/>
              <w:jc w:val="center"/>
              <w:rPr>
                <w:rFonts w:eastAsia="Calibri"/>
                <w:sz w:val="20"/>
                <w:szCs w:val="20"/>
                <w:lang w:eastAsia="ar-SA"/>
              </w:rPr>
            </w:pPr>
            <w:r w:rsidRPr="00D81059">
              <w:rPr>
                <w:sz w:val="20"/>
                <w:szCs w:val="20"/>
              </w:rPr>
              <w:t>Основные полезные ископаемые</w:t>
            </w:r>
          </w:p>
        </w:tc>
        <w:tc>
          <w:tcPr>
            <w:tcW w:w="4678" w:type="dxa"/>
            <w:tcBorders>
              <w:top w:val="single" w:sz="2" w:space="0" w:color="000000"/>
              <w:left w:val="single" w:sz="2" w:space="0" w:color="000000"/>
              <w:bottom w:val="single" w:sz="2" w:space="0" w:color="000000"/>
              <w:right w:val="nil"/>
            </w:tcBorders>
            <w:hideMark/>
          </w:tcPr>
          <w:p w:rsidR="00A34FD8" w:rsidRPr="00D81059" w:rsidRDefault="00A34FD8" w:rsidP="00A34FD8">
            <w:pPr>
              <w:autoSpaceDE w:val="0"/>
              <w:snapToGrid w:val="0"/>
              <w:jc w:val="center"/>
              <w:rPr>
                <w:rFonts w:eastAsia="Calibri"/>
                <w:sz w:val="20"/>
                <w:szCs w:val="20"/>
                <w:lang w:eastAsia="ar-SA"/>
              </w:rPr>
            </w:pPr>
            <w:r w:rsidRPr="00D81059">
              <w:rPr>
                <w:sz w:val="20"/>
                <w:szCs w:val="20"/>
              </w:rPr>
              <w:t>Местоположение</w:t>
            </w:r>
          </w:p>
        </w:tc>
        <w:tc>
          <w:tcPr>
            <w:tcW w:w="1559" w:type="dxa"/>
            <w:tcBorders>
              <w:top w:val="single" w:sz="2" w:space="0" w:color="000000"/>
              <w:left w:val="single" w:sz="2" w:space="0" w:color="000000"/>
              <w:bottom w:val="single" w:sz="2" w:space="0" w:color="000000"/>
              <w:right w:val="single" w:sz="2" w:space="0" w:color="000000"/>
            </w:tcBorders>
            <w:hideMark/>
          </w:tcPr>
          <w:p w:rsidR="00A34FD8" w:rsidRPr="00D81059" w:rsidRDefault="00A34FD8" w:rsidP="00A34FD8">
            <w:pPr>
              <w:autoSpaceDE w:val="0"/>
              <w:snapToGrid w:val="0"/>
              <w:jc w:val="center"/>
              <w:rPr>
                <w:rFonts w:eastAsia="Calibri"/>
                <w:sz w:val="20"/>
                <w:szCs w:val="20"/>
                <w:lang w:eastAsia="ar-SA"/>
              </w:rPr>
            </w:pPr>
            <w:r w:rsidRPr="00D81059">
              <w:rPr>
                <w:sz w:val="20"/>
                <w:szCs w:val="20"/>
              </w:rPr>
              <w:t>Категория месторождения</w:t>
            </w:r>
          </w:p>
        </w:tc>
      </w:tr>
      <w:tr w:rsidR="00A34FD8" w:rsidRPr="00D81059" w:rsidTr="00AD798D">
        <w:trPr>
          <w:trHeight w:val="540"/>
        </w:trPr>
        <w:tc>
          <w:tcPr>
            <w:tcW w:w="1880"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Будаевское, Лесной участок</w:t>
            </w:r>
          </w:p>
        </w:tc>
        <w:tc>
          <w:tcPr>
            <w:tcW w:w="1843"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доломит, известняк (строительные камни)</w:t>
            </w:r>
          </w:p>
        </w:tc>
        <w:tc>
          <w:tcPr>
            <w:tcW w:w="4678"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На правом берегу р. Уркат между селами Урей-1 и Русиново (напротив п.Свободный), в 16 км к С от с. Ельники. Ближайшая ж.д.ст. Первомайск севернее в 17 км</w:t>
            </w:r>
          </w:p>
        </w:tc>
        <w:tc>
          <w:tcPr>
            <w:tcW w:w="1559" w:type="dxa"/>
            <w:tcBorders>
              <w:top w:val="nil"/>
              <w:left w:val="single" w:sz="2" w:space="0" w:color="000000"/>
              <w:bottom w:val="single" w:sz="2" w:space="0" w:color="000000"/>
              <w:right w:val="single" w:sz="2" w:space="0" w:color="000000"/>
            </w:tcBorders>
            <w:hideMark/>
          </w:tcPr>
          <w:p w:rsidR="00A34FD8" w:rsidRPr="00D81059" w:rsidRDefault="00A34FD8" w:rsidP="00A34FD8">
            <w:pPr>
              <w:autoSpaceDE w:val="0"/>
              <w:snapToGrid w:val="0"/>
              <w:jc w:val="center"/>
              <w:rPr>
                <w:rFonts w:eastAsia="Calibri"/>
                <w:sz w:val="20"/>
                <w:szCs w:val="20"/>
                <w:lang w:eastAsia="ar-SA"/>
              </w:rPr>
            </w:pPr>
            <w:r w:rsidRPr="00D81059">
              <w:rPr>
                <w:sz w:val="20"/>
                <w:szCs w:val="20"/>
              </w:rPr>
              <w:t>крупное</w:t>
            </w:r>
          </w:p>
        </w:tc>
      </w:tr>
      <w:tr w:rsidR="00A34FD8" w:rsidRPr="00D81059" w:rsidTr="00AD798D">
        <w:trPr>
          <w:trHeight w:val="540"/>
        </w:trPr>
        <w:tc>
          <w:tcPr>
            <w:tcW w:w="1880"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Будаевское, Свободный участок</w:t>
            </w:r>
          </w:p>
        </w:tc>
        <w:tc>
          <w:tcPr>
            <w:tcW w:w="1843"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доломит, известняк (строительные камни)</w:t>
            </w:r>
          </w:p>
        </w:tc>
        <w:tc>
          <w:tcPr>
            <w:tcW w:w="4678"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На левом берегу р. Уркат, в 1-1,5 км  СВ  с. Урей-1, ЮЮВ  пос. Свободный (от уч-ка Будаевский удален на С — 0,5—1,0км),  в 13 км к С от с. Ельники</w:t>
            </w:r>
          </w:p>
        </w:tc>
        <w:tc>
          <w:tcPr>
            <w:tcW w:w="1559" w:type="dxa"/>
            <w:tcBorders>
              <w:top w:val="nil"/>
              <w:left w:val="single" w:sz="2" w:space="0" w:color="000000"/>
              <w:bottom w:val="single" w:sz="2" w:space="0" w:color="000000"/>
              <w:right w:val="single" w:sz="2" w:space="0" w:color="000000"/>
            </w:tcBorders>
            <w:hideMark/>
          </w:tcPr>
          <w:p w:rsidR="00A34FD8" w:rsidRPr="00D81059" w:rsidRDefault="00A34FD8" w:rsidP="00A34FD8">
            <w:pPr>
              <w:autoSpaceDE w:val="0"/>
              <w:snapToGrid w:val="0"/>
              <w:jc w:val="center"/>
              <w:rPr>
                <w:rFonts w:eastAsia="Calibri"/>
                <w:sz w:val="20"/>
                <w:szCs w:val="20"/>
                <w:lang w:eastAsia="ar-SA"/>
              </w:rPr>
            </w:pPr>
            <w:r w:rsidRPr="00D81059">
              <w:rPr>
                <w:sz w:val="20"/>
                <w:szCs w:val="20"/>
              </w:rPr>
              <w:t>среднее</w:t>
            </w:r>
          </w:p>
        </w:tc>
      </w:tr>
      <w:tr w:rsidR="00A34FD8" w:rsidRPr="00D81059" w:rsidTr="00AD798D">
        <w:trPr>
          <w:trHeight w:val="540"/>
        </w:trPr>
        <w:tc>
          <w:tcPr>
            <w:tcW w:w="1880"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Будаевское, Будаевский участок</w:t>
            </w:r>
          </w:p>
        </w:tc>
        <w:tc>
          <w:tcPr>
            <w:tcW w:w="1843"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доломит, известняк (строительные камни)</w:t>
            </w:r>
          </w:p>
        </w:tc>
        <w:tc>
          <w:tcPr>
            <w:tcW w:w="4678"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На левом берегу р .Уркат, в 0,3 км на СЗ от с. Будаево, в 0,5—1,0 км к Ю от уч-ка Свободный,  в 12 км к С от с. Ельники</w:t>
            </w:r>
          </w:p>
        </w:tc>
        <w:tc>
          <w:tcPr>
            <w:tcW w:w="1559" w:type="dxa"/>
            <w:tcBorders>
              <w:top w:val="nil"/>
              <w:left w:val="single" w:sz="2" w:space="0" w:color="000000"/>
              <w:bottom w:val="single" w:sz="2" w:space="0" w:color="000000"/>
              <w:right w:val="single" w:sz="2" w:space="0" w:color="000000"/>
            </w:tcBorders>
            <w:hideMark/>
          </w:tcPr>
          <w:p w:rsidR="00A34FD8" w:rsidRPr="00D81059" w:rsidRDefault="00A34FD8" w:rsidP="00A34FD8">
            <w:pPr>
              <w:autoSpaceDE w:val="0"/>
              <w:snapToGrid w:val="0"/>
              <w:jc w:val="center"/>
              <w:rPr>
                <w:rFonts w:eastAsia="Calibri"/>
                <w:sz w:val="20"/>
                <w:szCs w:val="20"/>
                <w:lang w:eastAsia="ar-SA"/>
              </w:rPr>
            </w:pPr>
            <w:r w:rsidRPr="00D81059">
              <w:rPr>
                <w:sz w:val="20"/>
                <w:szCs w:val="20"/>
              </w:rPr>
              <w:t>среднее</w:t>
            </w:r>
          </w:p>
        </w:tc>
      </w:tr>
      <w:tr w:rsidR="00A34FD8" w:rsidRPr="00D81059" w:rsidTr="00AD798D">
        <w:trPr>
          <w:trHeight w:val="540"/>
        </w:trPr>
        <w:tc>
          <w:tcPr>
            <w:tcW w:w="1880"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Будаевское, Урейский участок</w:t>
            </w:r>
          </w:p>
        </w:tc>
        <w:tc>
          <w:tcPr>
            <w:tcW w:w="1843"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доломит, известняк (строительные камни)</w:t>
            </w:r>
          </w:p>
        </w:tc>
        <w:tc>
          <w:tcPr>
            <w:tcW w:w="4678"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На правом берегу р.Уркат между селами Урей-1 и Бол. Уркат, в 1,1 км к ЮВ от д. Будаево, в 11 км к С от с. Ельники</w:t>
            </w:r>
          </w:p>
        </w:tc>
        <w:tc>
          <w:tcPr>
            <w:tcW w:w="1559" w:type="dxa"/>
            <w:tcBorders>
              <w:top w:val="nil"/>
              <w:left w:val="single" w:sz="2" w:space="0" w:color="000000"/>
              <w:bottom w:val="single" w:sz="2" w:space="0" w:color="000000"/>
              <w:right w:val="single" w:sz="2" w:space="0" w:color="000000"/>
            </w:tcBorders>
            <w:hideMark/>
          </w:tcPr>
          <w:p w:rsidR="00A34FD8" w:rsidRPr="00D81059" w:rsidRDefault="00A34FD8" w:rsidP="00A34FD8">
            <w:pPr>
              <w:autoSpaceDE w:val="0"/>
              <w:snapToGrid w:val="0"/>
              <w:jc w:val="center"/>
              <w:rPr>
                <w:rFonts w:eastAsia="Calibri"/>
                <w:sz w:val="20"/>
                <w:szCs w:val="20"/>
                <w:lang w:eastAsia="ar-SA"/>
              </w:rPr>
            </w:pPr>
            <w:r w:rsidRPr="00D81059">
              <w:rPr>
                <w:sz w:val="20"/>
                <w:szCs w:val="20"/>
              </w:rPr>
              <w:t>среднее</w:t>
            </w:r>
          </w:p>
        </w:tc>
      </w:tr>
      <w:tr w:rsidR="00A34FD8" w:rsidRPr="00D81059" w:rsidTr="00AD798D">
        <w:trPr>
          <w:trHeight w:val="540"/>
        </w:trPr>
        <w:tc>
          <w:tcPr>
            <w:tcW w:w="1880"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Уркатское</w:t>
            </w:r>
          </w:p>
        </w:tc>
        <w:tc>
          <w:tcPr>
            <w:tcW w:w="1843"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доломит (строительные материалы)</w:t>
            </w:r>
          </w:p>
        </w:tc>
        <w:tc>
          <w:tcPr>
            <w:tcW w:w="4678"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В 1,5 км СВ  д. Бол. Уркат, в 8 км  СВ райцентра Ельники, в 150 км СЗ г. Саранска</w:t>
            </w:r>
          </w:p>
        </w:tc>
        <w:tc>
          <w:tcPr>
            <w:tcW w:w="1559" w:type="dxa"/>
            <w:tcBorders>
              <w:top w:val="nil"/>
              <w:left w:val="single" w:sz="2" w:space="0" w:color="000000"/>
              <w:bottom w:val="single" w:sz="2" w:space="0" w:color="000000"/>
              <w:right w:val="single" w:sz="2" w:space="0" w:color="000000"/>
            </w:tcBorders>
            <w:hideMark/>
          </w:tcPr>
          <w:p w:rsidR="00A34FD8" w:rsidRPr="00D81059" w:rsidRDefault="00A34FD8" w:rsidP="00A34FD8">
            <w:pPr>
              <w:autoSpaceDE w:val="0"/>
              <w:snapToGrid w:val="0"/>
              <w:jc w:val="center"/>
              <w:rPr>
                <w:rFonts w:eastAsia="Calibri"/>
                <w:sz w:val="20"/>
                <w:szCs w:val="20"/>
                <w:lang w:eastAsia="ar-SA"/>
              </w:rPr>
            </w:pPr>
            <w:r w:rsidRPr="00D81059">
              <w:rPr>
                <w:sz w:val="20"/>
                <w:szCs w:val="20"/>
              </w:rPr>
              <w:t>среднее</w:t>
            </w:r>
          </w:p>
        </w:tc>
      </w:tr>
      <w:tr w:rsidR="00A34FD8" w:rsidRPr="00D81059" w:rsidTr="00AD798D">
        <w:trPr>
          <w:trHeight w:val="540"/>
        </w:trPr>
        <w:tc>
          <w:tcPr>
            <w:tcW w:w="1880"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Ельниковское</w:t>
            </w:r>
          </w:p>
        </w:tc>
        <w:tc>
          <w:tcPr>
            <w:tcW w:w="1843"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суглинок (кирпично-черепичное сырье)</w:t>
            </w:r>
          </w:p>
        </w:tc>
        <w:tc>
          <w:tcPr>
            <w:tcW w:w="4678"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В 3 км к З от р.п. Ельники, в 0,5 км С шоссе Ельники-Акчеево, в  85 км к С от ж.д.ст. Ковылкино</w:t>
            </w:r>
          </w:p>
        </w:tc>
        <w:tc>
          <w:tcPr>
            <w:tcW w:w="1559" w:type="dxa"/>
            <w:tcBorders>
              <w:top w:val="nil"/>
              <w:left w:val="single" w:sz="2" w:space="0" w:color="000000"/>
              <w:bottom w:val="single" w:sz="2" w:space="0" w:color="000000"/>
              <w:right w:val="single" w:sz="2" w:space="0" w:color="000000"/>
            </w:tcBorders>
            <w:hideMark/>
          </w:tcPr>
          <w:p w:rsidR="00A34FD8" w:rsidRPr="00D81059" w:rsidRDefault="00A34FD8" w:rsidP="00A34FD8">
            <w:pPr>
              <w:autoSpaceDE w:val="0"/>
              <w:snapToGrid w:val="0"/>
              <w:jc w:val="center"/>
              <w:rPr>
                <w:rFonts w:eastAsia="Calibri"/>
                <w:sz w:val="20"/>
                <w:szCs w:val="20"/>
                <w:lang w:eastAsia="ar-SA"/>
              </w:rPr>
            </w:pPr>
            <w:r w:rsidRPr="00D81059">
              <w:rPr>
                <w:sz w:val="20"/>
                <w:szCs w:val="20"/>
              </w:rPr>
              <w:t>малое</w:t>
            </w:r>
          </w:p>
        </w:tc>
      </w:tr>
      <w:tr w:rsidR="00A34FD8" w:rsidRPr="00D81059" w:rsidTr="00AD798D">
        <w:trPr>
          <w:trHeight w:val="540"/>
        </w:trPr>
        <w:tc>
          <w:tcPr>
            <w:tcW w:w="1880"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Новошаловское</w:t>
            </w:r>
          </w:p>
        </w:tc>
        <w:tc>
          <w:tcPr>
            <w:tcW w:w="1843"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доломит (известкование почв)</w:t>
            </w:r>
          </w:p>
        </w:tc>
        <w:tc>
          <w:tcPr>
            <w:tcW w:w="4678"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У СВ окраины д. Новые Шалы, в 25 км СЗ  с. Ельники, в 28 км СВ г. Темников, на коренном склоне, прилегающем к пойме р. Мокша. Вдоль северной границы м-ния проходит автодорога Ельники-Темников</w:t>
            </w:r>
          </w:p>
        </w:tc>
        <w:tc>
          <w:tcPr>
            <w:tcW w:w="1559" w:type="dxa"/>
            <w:tcBorders>
              <w:top w:val="nil"/>
              <w:left w:val="single" w:sz="2" w:space="0" w:color="000000"/>
              <w:bottom w:val="single" w:sz="2" w:space="0" w:color="000000"/>
              <w:right w:val="single" w:sz="2" w:space="0" w:color="000000"/>
            </w:tcBorders>
            <w:hideMark/>
          </w:tcPr>
          <w:p w:rsidR="00A34FD8" w:rsidRPr="00D81059" w:rsidRDefault="00A34FD8" w:rsidP="00A34FD8">
            <w:pPr>
              <w:autoSpaceDE w:val="0"/>
              <w:snapToGrid w:val="0"/>
              <w:jc w:val="center"/>
              <w:rPr>
                <w:rFonts w:eastAsia="Calibri"/>
                <w:sz w:val="20"/>
                <w:szCs w:val="20"/>
                <w:lang w:eastAsia="ar-SA"/>
              </w:rPr>
            </w:pPr>
            <w:r w:rsidRPr="00D81059">
              <w:rPr>
                <w:sz w:val="20"/>
                <w:szCs w:val="20"/>
              </w:rPr>
              <w:t>малое</w:t>
            </w:r>
          </w:p>
        </w:tc>
      </w:tr>
      <w:tr w:rsidR="00A34FD8" w:rsidRPr="00D81059" w:rsidTr="00AD798D">
        <w:trPr>
          <w:trHeight w:val="251"/>
        </w:trPr>
        <w:tc>
          <w:tcPr>
            <w:tcW w:w="1880"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Александровское</w:t>
            </w:r>
          </w:p>
        </w:tc>
        <w:tc>
          <w:tcPr>
            <w:tcW w:w="1843"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песок (строительные растворы)</w:t>
            </w:r>
          </w:p>
        </w:tc>
        <w:tc>
          <w:tcPr>
            <w:tcW w:w="4678" w:type="dxa"/>
            <w:tcBorders>
              <w:top w:val="nil"/>
              <w:left w:val="single" w:sz="2" w:space="0" w:color="000000"/>
              <w:bottom w:val="single" w:sz="2" w:space="0" w:color="000000"/>
              <w:right w:val="nil"/>
            </w:tcBorders>
            <w:hideMark/>
          </w:tcPr>
          <w:p w:rsidR="00A34FD8" w:rsidRPr="00AD798D" w:rsidRDefault="00A34FD8" w:rsidP="00AD798D">
            <w:pPr>
              <w:pStyle w:val="a5"/>
              <w:rPr>
                <w:sz w:val="20"/>
                <w:szCs w:val="20"/>
                <w:lang w:eastAsia="ar-SA"/>
              </w:rPr>
            </w:pPr>
            <w:r w:rsidRPr="00AD798D">
              <w:rPr>
                <w:sz w:val="20"/>
                <w:szCs w:val="20"/>
              </w:rPr>
              <w:t>В 3,0 км западнее СЗ оконечности с. Александровка, с правой стороны автодорога Ельники — Ст. Синдрово. Расстояние до р.ц. Ельники 6,5 км. До ближайшей ж.д. ст. Ковылкино 94 км</w:t>
            </w:r>
          </w:p>
        </w:tc>
        <w:tc>
          <w:tcPr>
            <w:tcW w:w="1559" w:type="dxa"/>
            <w:tcBorders>
              <w:top w:val="nil"/>
              <w:left w:val="single" w:sz="2" w:space="0" w:color="000000"/>
              <w:bottom w:val="single" w:sz="2" w:space="0" w:color="000000"/>
              <w:right w:val="single" w:sz="2" w:space="0" w:color="000000"/>
            </w:tcBorders>
            <w:hideMark/>
          </w:tcPr>
          <w:p w:rsidR="00A34FD8" w:rsidRPr="00D81059" w:rsidRDefault="00A34FD8" w:rsidP="00A34FD8">
            <w:pPr>
              <w:autoSpaceDE w:val="0"/>
              <w:snapToGrid w:val="0"/>
              <w:jc w:val="center"/>
              <w:rPr>
                <w:rFonts w:eastAsia="Calibri"/>
                <w:sz w:val="20"/>
                <w:szCs w:val="20"/>
                <w:lang w:eastAsia="ar-SA"/>
              </w:rPr>
            </w:pPr>
            <w:r w:rsidRPr="00D81059">
              <w:rPr>
                <w:sz w:val="20"/>
                <w:szCs w:val="20"/>
              </w:rPr>
              <w:t>малое</w:t>
            </w:r>
          </w:p>
        </w:tc>
      </w:tr>
    </w:tbl>
    <w:p w:rsidR="00A34FD8" w:rsidRPr="00D81059" w:rsidRDefault="00A34FD8" w:rsidP="00A34FD8">
      <w:pPr>
        <w:autoSpaceDE w:val="0"/>
        <w:ind w:firstLine="567"/>
        <w:jc w:val="both"/>
        <w:rPr>
          <w:rFonts w:eastAsia="Calibri"/>
          <w:sz w:val="20"/>
          <w:szCs w:val="20"/>
          <w:lang w:eastAsia="ar-SA"/>
        </w:rPr>
      </w:pPr>
    </w:p>
    <w:p w:rsidR="00A34FD8" w:rsidRPr="00D81059" w:rsidRDefault="00A34FD8" w:rsidP="00A34FD8">
      <w:pPr>
        <w:autoSpaceDE w:val="0"/>
        <w:ind w:firstLine="567"/>
        <w:jc w:val="both"/>
        <w:rPr>
          <w:sz w:val="20"/>
          <w:szCs w:val="20"/>
          <w:shd w:val="clear" w:color="auto" w:fill="FFFFFF"/>
        </w:rPr>
      </w:pPr>
      <w:r w:rsidRPr="00D81059">
        <w:rPr>
          <w:sz w:val="20"/>
          <w:szCs w:val="20"/>
          <w:shd w:val="clear" w:color="auto" w:fill="FFFFFF"/>
        </w:rPr>
        <w:lastRenderedPageBreak/>
        <w:t>По территории района протекает р. Мокша, принимающая воды рек Уркат и Варма. Площадь водосбора Мокши в створе с. Стародевичье составляет 13 720 км</w:t>
      </w:r>
      <w:r w:rsidRPr="00D81059">
        <w:rPr>
          <w:sz w:val="20"/>
          <w:szCs w:val="20"/>
          <w:shd w:val="clear" w:color="auto" w:fill="FFFFFF"/>
          <w:vertAlign w:val="superscript"/>
        </w:rPr>
        <w:t>2</w:t>
      </w:r>
      <w:r w:rsidRPr="00D81059">
        <w:rPr>
          <w:sz w:val="20"/>
          <w:szCs w:val="20"/>
          <w:shd w:val="clear" w:color="auto" w:fill="FFFFFF"/>
        </w:rPr>
        <w:t>. Средний многолетний сток — 46,6 м</w:t>
      </w:r>
      <w:r w:rsidRPr="00D81059">
        <w:rPr>
          <w:sz w:val="20"/>
          <w:szCs w:val="20"/>
          <w:shd w:val="clear" w:color="auto" w:fill="FFFFFF"/>
          <w:vertAlign w:val="superscript"/>
        </w:rPr>
        <w:t>3</w:t>
      </w:r>
      <w:r w:rsidRPr="00D81059">
        <w:rPr>
          <w:sz w:val="20"/>
          <w:szCs w:val="20"/>
          <w:shd w:val="clear" w:color="auto" w:fill="FFFFFF"/>
        </w:rPr>
        <w:t>/с; объем — 1 471 млн м</w:t>
      </w:r>
      <w:r w:rsidRPr="00D81059">
        <w:rPr>
          <w:sz w:val="20"/>
          <w:szCs w:val="20"/>
          <w:shd w:val="clear" w:color="auto" w:fill="FFFFFF"/>
          <w:vertAlign w:val="superscript"/>
        </w:rPr>
        <w:t>3</w:t>
      </w:r>
      <w:r w:rsidRPr="00D81059">
        <w:rPr>
          <w:sz w:val="20"/>
          <w:szCs w:val="20"/>
          <w:shd w:val="clear" w:color="auto" w:fill="FFFFFF"/>
        </w:rPr>
        <w:t>.</w:t>
      </w:r>
    </w:p>
    <w:p w:rsidR="00A34FD8" w:rsidRPr="00D81059" w:rsidRDefault="00A34FD8" w:rsidP="00A34FD8">
      <w:pPr>
        <w:autoSpaceDE w:val="0"/>
        <w:ind w:firstLine="567"/>
        <w:jc w:val="both"/>
        <w:rPr>
          <w:sz w:val="20"/>
          <w:szCs w:val="20"/>
          <w:shd w:val="clear" w:color="auto" w:fill="FFFFFF"/>
        </w:rPr>
      </w:pPr>
      <w:r w:rsidRPr="00D81059">
        <w:rPr>
          <w:sz w:val="20"/>
          <w:szCs w:val="20"/>
          <w:shd w:val="clear" w:color="auto" w:fill="FFFFFF"/>
        </w:rPr>
        <w:t>На территории района для централизованного водоснабжения эксплуатируются верхнекаменноугольно-ассельский и верхнекаменноугольный водоносные горизонты. Водоотбор крупными потребителями составляет 0,7 тыс. м</w:t>
      </w:r>
      <w:r w:rsidRPr="00D81059">
        <w:rPr>
          <w:sz w:val="20"/>
          <w:szCs w:val="20"/>
          <w:shd w:val="clear" w:color="auto" w:fill="FFFFFF"/>
          <w:vertAlign w:val="superscript"/>
        </w:rPr>
        <w:t>3</w:t>
      </w:r>
      <w:r w:rsidRPr="00D81059">
        <w:rPr>
          <w:sz w:val="20"/>
          <w:szCs w:val="20"/>
          <w:shd w:val="clear" w:color="auto" w:fill="FFFFFF"/>
        </w:rPr>
        <w:t>/сут. Текущая потребность в воде на хозяйственно-питьевые нужды — 1,4 тыс. м</w:t>
      </w:r>
      <w:r w:rsidRPr="00D81059">
        <w:rPr>
          <w:sz w:val="20"/>
          <w:szCs w:val="20"/>
          <w:shd w:val="clear" w:color="auto" w:fill="FFFFFF"/>
          <w:vertAlign w:val="superscript"/>
        </w:rPr>
        <w:t>3</w:t>
      </w:r>
      <w:r w:rsidRPr="00D81059">
        <w:rPr>
          <w:sz w:val="20"/>
          <w:szCs w:val="20"/>
          <w:shd w:val="clear" w:color="auto" w:fill="FFFFFF"/>
        </w:rPr>
        <w:t>/сут., перспективная — 2,0 тыс. м</w:t>
      </w:r>
      <w:r w:rsidRPr="00D81059">
        <w:rPr>
          <w:sz w:val="20"/>
          <w:szCs w:val="20"/>
          <w:shd w:val="clear" w:color="auto" w:fill="FFFFFF"/>
          <w:vertAlign w:val="superscript"/>
        </w:rPr>
        <w:t>3</w:t>
      </w:r>
      <w:r w:rsidRPr="00D81059">
        <w:rPr>
          <w:sz w:val="20"/>
          <w:szCs w:val="20"/>
          <w:shd w:val="clear" w:color="auto" w:fill="FFFFFF"/>
        </w:rPr>
        <w:t xml:space="preserve">/сут. </w:t>
      </w:r>
    </w:p>
    <w:p w:rsidR="00A34FD8" w:rsidRPr="00D81059" w:rsidRDefault="00A34FD8" w:rsidP="00A34FD8">
      <w:pPr>
        <w:autoSpaceDE w:val="0"/>
        <w:ind w:firstLine="567"/>
        <w:jc w:val="both"/>
        <w:rPr>
          <w:sz w:val="20"/>
          <w:szCs w:val="20"/>
          <w:shd w:val="clear" w:color="auto" w:fill="FFFFFF"/>
        </w:rPr>
      </w:pPr>
      <w:r w:rsidRPr="00D81059">
        <w:rPr>
          <w:sz w:val="20"/>
          <w:szCs w:val="20"/>
          <w:shd w:val="clear" w:color="auto" w:fill="FFFFFF"/>
        </w:rPr>
        <w:t>Воды имеют хорошее качество. Их минерализация изменяется в пределах от 0,2 до 0,6 г/дм</w:t>
      </w:r>
      <w:r w:rsidRPr="00D81059">
        <w:rPr>
          <w:sz w:val="20"/>
          <w:szCs w:val="20"/>
          <w:shd w:val="clear" w:color="auto" w:fill="FFFFFF"/>
          <w:vertAlign w:val="superscript"/>
        </w:rPr>
        <w:t>3</w:t>
      </w:r>
      <w:r w:rsidRPr="00D81059">
        <w:rPr>
          <w:sz w:val="20"/>
          <w:szCs w:val="20"/>
          <w:shd w:val="clear" w:color="auto" w:fill="FFFFFF"/>
        </w:rPr>
        <w:t>. По химическому составу воды сульфатно-гидрокарбонатные магниево-кальциевые или кальциево-магниевые. Общая жесткость составляет 3,9—12,0, устранимая — 3,5—5,3 ммоль/дм</w:t>
      </w:r>
      <w:r w:rsidRPr="00D81059">
        <w:rPr>
          <w:sz w:val="20"/>
          <w:szCs w:val="20"/>
          <w:shd w:val="clear" w:color="auto" w:fill="FFFFFF"/>
          <w:vertAlign w:val="superscript"/>
        </w:rPr>
        <w:t>3</w:t>
      </w:r>
      <w:r w:rsidRPr="00D81059">
        <w:rPr>
          <w:sz w:val="20"/>
          <w:szCs w:val="20"/>
          <w:shd w:val="clear" w:color="auto" w:fill="FFFFFF"/>
        </w:rPr>
        <w:t>. Содержание фтора — 0,5 мг/дм</w:t>
      </w:r>
      <w:r w:rsidRPr="00D81059">
        <w:rPr>
          <w:sz w:val="20"/>
          <w:szCs w:val="20"/>
          <w:shd w:val="clear" w:color="auto" w:fill="FFFFFF"/>
          <w:vertAlign w:val="superscript"/>
        </w:rPr>
        <w:t>3</w:t>
      </w:r>
      <w:r w:rsidRPr="00D81059">
        <w:rPr>
          <w:sz w:val="20"/>
          <w:szCs w:val="20"/>
          <w:shd w:val="clear" w:color="auto" w:fill="FFFFFF"/>
        </w:rPr>
        <w:t>. Эксплуатационные запасы верхнекаменноугольного водоносного горизонта способны удовлетворить запросы потребителя.</w:t>
      </w:r>
    </w:p>
    <w:p w:rsidR="00A34FD8" w:rsidRPr="00D81059" w:rsidRDefault="00A34FD8" w:rsidP="00A34FD8">
      <w:pPr>
        <w:rPr>
          <w:rFonts w:eastAsia="DejaVu Sans"/>
          <w:sz w:val="20"/>
          <w:szCs w:val="20"/>
        </w:rPr>
      </w:pPr>
    </w:p>
    <w:p w:rsidR="00A34FD8" w:rsidRPr="00D81059" w:rsidRDefault="00A34FD8" w:rsidP="00A34FD8">
      <w:pPr>
        <w:rPr>
          <w:rFonts w:eastAsia="DejaVu Sans"/>
          <w:b/>
          <w:i/>
          <w:sz w:val="20"/>
          <w:szCs w:val="20"/>
        </w:rPr>
      </w:pPr>
      <w:r w:rsidRPr="00D81059">
        <w:rPr>
          <w:rFonts w:eastAsia="DejaVu Sans"/>
          <w:b/>
          <w:i/>
          <w:sz w:val="20"/>
          <w:szCs w:val="20"/>
        </w:rPr>
        <w:t>Анализ текущего состояния социального развития в Ельниковском муниципальном районе</w:t>
      </w:r>
    </w:p>
    <w:p w:rsidR="00A34FD8" w:rsidRPr="00D81059" w:rsidRDefault="00A34FD8" w:rsidP="00A34FD8">
      <w:pPr>
        <w:ind w:firstLine="708"/>
        <w:jc w:val="both"/>
        <w:rPr>
          <w:rFonts w:eastAsia="DejaVu Sans"/>
          <w:sz w:val="20"/>
          <w:szCs w:val="20"/>
        </w:rPr>
      </w:pPr>
      <w:r w:rsidRPr="00D81059">
        <w:rPr>
          <w:rFonts w:eastAsia="DejaVu Sans"/>
          <w:sz w:val="20"/>
          <w:szCs w:val="20"/>
        </w:rPr>
        <w:t xml:space="preserve">Социальная инфраструктура района представлена системой образования, культурно-досуговой  деятельности, физкультуры и спорта. В районе имеется филиал </w:t>
      </w:r>
      <w:r w:rsidRPr="00D81059">
        <w:rPr>
          <w:sz w:val="20"/>
          <w:szCs w:val="20"/>
        </w:rPr>
        <w:t xml:space="preserve">ГБУЗ РМ «Краснослободская межрайонная больница», </w:t>
      </w:r>
      <w:r w:rsidRPr="00D81059">
        <w:rPr>
          <w:rFonts w:eastAsia="DejaVu Sans"/>
          <w:sz w:val="20"/>
          <w:szCs w:val="20"/>
        </w:rPr>
        <w:t>ГБСУ СОССЗН РМ «Старотештелимский психоневрологический интернат» и ГКУСО РМ  «Ельниковский социально-реабилитационный центр для несовершеннолетних».</w:t>
      </w:r>
    </w:p>
    <w:p w:rsidR="00A34FD8" w:rsidRPr="00D81059" w:rsidRDefault="00A34FD8" w:rsidP="00A34FD8">
      <w:pPr>
        <w:tabs>
          <w:tab w:val="left" w:pos="1177"/>
        </w:tabs>
        <w:ind w:firstLine="709"/>
        <w:jc w:val="both"/>
        <w:rPr>
          <w:rFonts w:eastAsiaTheme="minorHAnsi"/>
          <w:b/>
          <w:i/>
          <w:color w:val="000000"/>
          <w:sz w:val="20"/>
          <w:szCs w:val="20"/>
          <w:lang w:eastAsia="en-US"/>
        </w:rPr>
      </w:pP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 xml:space="preserve">1.3.Образование </w:t>
      </w:r>
    </w:p>
    <w:p w:rsidR="00A34FD8" w:rsidRPr="00D81059" w:rsidRDefault="00A34FD8" w:rsidP="00A34FD8">
      <w:pPr>
        <w:ind w:firstLine="720"/>
        <w:jc w:val="both"/>
        <w:rPr>
          <w:sz w:val="20"/>
          <w:szCs w:val="20"/>
        </w:rPr>
      </w:pPr>
      <w:r w:rsidRPr="00D81059">
        <w:rPr>
          <w:color w:val="000000"/>
          <w:sz w:val="20"/>
          <w:szCs w:val="20"/>
        </w:rPr>
        <w:t>Система образования Ельниковского муниципального района включает в себя</w:t>
      </w:r>
      <w:r w:rsidRPr="00D81059">
        <w:rPr>
          <w:sz w:val="20"/>
          <w:szCs w:val="20"/>
        </w:rPr>
        <w:t xml:space="preserve"> 13 образовательных организаций, из них общеобразовательных организаций –  7, из них средних – 7, дошкольных образовательных организаций – 4, учреждений дополнительного образования детей – 2 (таблица 2).</w:t>
      </w:r>
    </w:p>
    <w:p w:rsidR="00A34FD8" w:rsidRPr="00D81059" w:rsidRDefault="00A34FD8" w:rsidP="00A34FD8">
      <w:pPr>
        <w:ind w:firstLine="720"/>
        <w:jc w:val="both"/>
        <w:rPr>
          <w:b/>
          <w:sz w:val="20"/>
          <w:szCs w:val="20"/>
        </w:rPr>
      </w:pPr>
      <w:r w:rsidRPr="00D81059">
        <w:rPr>
          <w:b/>
          <w:sz w:val="20"/>
          <w:szCs w:val="20"/>
        </w:rPr>
        <w:t>Система образования Ельниковского муниципального района</w:t>
      </w:r>
    </w:p>
    <w:p w:rsidR="00A34FD8" w:rsidRPr="00D81059" w:rsidRDefault="00A34FD8" w:rsidP="00A34FD8">
      <w:pPr>
        <w:ind w:firstLine="720"/>
        <w:jc w:val="both"/>
        <w:rPr>
          <w:sz w:val="20"/>
          <w:szCs w:val="20"/>
        </w:rPr>
      </w:pPr>
    </w:p>
    <w:tbl>
      <w:tblPr>
        <w:tblStyle w:val="af8"/>
        <w:tblW w:w="0" w:type="auto"/>
        <w:tblLook w:val="04A0"/>
      </w:tblPr>
      <w:tblGrid>
        <w:gridCol w:w="3936"/>
        <w:gridCol w:w="6095"/>
      </w:tblGrid>
      <w:tr w:rsidR="00A34FD8" w:rsidRPr="00D81059" w:rsidTr="00A34FD8">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jc w:val="both"/>
              <w:rPr>
                <w:sz w:val="20"/>
                <w:szCs w:val="20"/>
                <w:lang w:eastAsia="en-US"/>
              </w:rPr>
            </w:pPr>
            <w:r w:rsidRPr="00D81059">
              <w:rPr>
                <w:sz w:val="20"/>
                <w:szCs w:val="20"/>
              </w:rPr>
              <w:t>Виды образовательных организаций</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jc w:val="both"/>
              <w:rPr>
                <w:sz w:val="20"/>
                <w:szCs w:val="20"/>
                <w:lang w:eastAsia="en-US"/>
              </w:rPr>
            </w:pPr>
            <w:r w:rsidRPr="00D81059">
              <w:rPr>
                <w:sz w:val="20"/>
                <w:szCs w:val="20"/>
              </w:rPr>
              <w:t>Наименование образовательных организаций</w:t>
            </w:r>
          </w:p>
        </w:tc>
      </w:tr>
      <w:tr w:rsidR="00A34FD8" w:rsidRPr="00D81059" w:rsidTr="00AD798D">
        <w:trPr>
          <w:trHeight w:val="253"/>
        </w:trPr>
        <w:tc>
          <w:tcPr>
            <w:tcW w:w="393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jc w:val="both"/>
              <w:rPr>
                <w:sz w:val="20"/>
                <w:szCs w:val="20"/>
                <w:lang w:eastAsia="en-US"/>
              </w:rPr>
            </w:pPr>
            <w:r w:rsidRPr="00D81059">
              <w:rPr>
                <w:sz w:val="20"/>
                <w:szCs w:val="20"/>
              </w:rPr>
              <w:t>Дошкольные образовательные организации</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jc w:val="both"/>
              <w:rPr>
                <w:sz w:val="20"/>
                <w:szCs w:val="20"/>
                <w:lang w:eastAsia="en-US"/>
              </w:rPr>
            </w:pPr>
            <w:r w:rsidRPr="00D81059">
              <w:rPr>
                <w:sz w:val="20"/>
                <w:szCs w:val="20"/>
              </w:rPr>
              <w:t>МДОУ «Ельниковский детский сад №1»</w:t>
            </w:r>
          </w:p>
        </w:tc>
      </w:tr>
      <w:tr w:rsidR="00A34FD8" w:rsidRPr="00D81059" w:rsidTr="00AD798D">
        <w:trPr>
          <w:trHeight w:val="271"/>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rPr>
                <w:sz w:val="20"/>
                <w:szCs w:val="20"/>
                <w:lang w:eastAsia="en-US"/>
              </w:rPr>
            </w:pPr>
          </w:p>
        </w:tc>
        <w:tc>
          <w:tcPr>
            <w:tcW w:w="6095" w:type="dxa"/>
            <w:tcBorders>
              <w:top w:val="single" w:sz="4" w:space="0" w:color="auto"/>
              <w:left w:val="single" w:sz="4" w:space="0" w:color="000000" w:themeColor="text1"/>
              <w:bottom w:val="single" w:sz="4" w:space="0" w:color="auto"/>
              <w:right w:val="single" w:sz="4" w:space="0" w:color="000000" w:themeColor="text1"/>
            </w:tcBorders>
            <w:hideMark/>
          </w:tcPr>
          <w:p w:rsidR="00A34FD8" w:rsidRPr="00AD798D" w:rsidRDefault="00A34FD8" w:rsidP="00AD798D">
            <w:pPr>
              <w:pStyle w:val="a5"/>
              <w:rPr>
                <w:sz w:val="20"/>
                <w:szCs w:val="20"/>
                <w:lang w:eastAsia="en-US"/>
              </w:rPr>
            </w:pPr>
            <w:r w:rsidRPr="00AD798D">
              <w:rPr>
                <w:sz w:val="20"/>
                <w:szCs w:val="20"/>
              </w:rPr>
              <w:t>МДОУ «Ельниковский детский сад №2»</w:t>
            </w:r>
          </w:p>
        </w:tc>
      </w:tr>
      <w:tr w:rsidR="00A34FD8" w:rsidRPr="00D81059" w:rsidTr="00A34FD8">
        <w:trPr>
          <w:trHeight w:val="28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rPr>
                <w:sz w:val="20"/>
                <w:szCs w:val="20"/>
                <w:lang w:eastAsia="en-US"/>
              </w:rPr>
            </w:pPr>
          </w:p>
        </w:tc>
        <w:tc>
          <w:tcPr>
            <w:tcW w:w="6095" w:type="dxa"/>
            <w:tcBorders>
              <w:top w:val="single" w:sz="4" w:space="0" w:color="auto"/>
              <w:left w:val="single" w:sz="4" w:space="0" w:color="000000" w:themeColor="text1"/>
              <w:bottom w:val="single" w:sz="4" w:space="0" w:color="auto"/>
              <w:right w:val="single" w:sz="4" w:space="0" w:color="000000" w:themeColor="text1"/>
            </w:tcBorders>
            <w:hideMark/>
          </w:tcPr>
          <w:p w:rsidR="00A34FD8" w:rsidRPr="00AD798D" w:rsidRDefault="00A34FD8" w:rsidP="00AD798D">
            <w:pPr>
              <w:pStyle w:val="a5"/>
              <w:rPr>
                <w:sz w:val="20"/>
                <w:szCs w:val="20"/>
                <w:lang w:eastAsia="en-US"/>
              </w:rPr>
            </w:pPr>
            <w:r w:rsidRPr="00AD798D">
              <w:rPr>
                <w:sz w:val="20"/>
                <w:szCs w:val="20"/>
              </w:rPr>
              <w:t>МДОУ «Ельниковский детский сад №3»</w:t>
            </w:r>
          </w:p>
        </w:tc>
      </w:tr>
      <w:tr w:rsidR="00A34FD8" w:rsidRPr="00D81059" w:rsidTr="00A34FD8">
        <w:trPr>
          <w:trHeight w:val="269"/>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rPr>
                <w:sz w:val="20"/>
                <w:szCs w:val="20"/>
                <w:lang w:eastAsia="en-US"/>
              </w:rPr>
            </w:pP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AD798D" w:rsidRDefault="00A34FD8" w:rsidP="00AD798D">
            <w:pPr>
              <w:pStyle w:val="a5"/>
              <w:rPr>
                <w:sz w:val="20"/>
                <w:szCs w:val="20"/>
                <w:lang w:eastAsia="en-US"/>
              </w:rPr>
            </w:pPr>
            <w:r w:rsidRPr="00AD798D">
              <w:rPr>
                <w:sz w:val="20"/>
                <w:szCs w:val="20"/>
              </w:rPr>
              <w:t>МДОУ «Ельниковский детский сад «Теремок» комбинированного вида»</w:t>
            </w:r>
          </w:p>
        </w:tc>
      </w:tr>
      <w:tr w:rsidR="00A34FD8" w:rsidRPr="00D81059" w:rsidTr="00A34FD8">
        <w:trPr>
          <w:trHeight w:val="368"/>
        </w:trPr>
        <w:tc>
          <w:tcPr>
            <w:tcW w:w="393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jc w:val="both"/>
              <w:rPr>
                <w:sz w:val="20"/>
                <w:szCs w:val="20"/>
                <w:lang w:eastAsia="en-US"/>
              </w:rPr>
            </w:pPr>
            <w:r w:rsidRPr="00D81059">
              <w:rPr>
                <w:sz w:val="20"/>
                <w:szCs w:val="20"/>
              </w:rPr>
              <w:t>Общеобразовательные организации</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AD798D" w:rsidRDefault="00A34FD8" w:rsidP="00AD798D">
            <w:pPr>
              <w:pStyle w:val="a5"/>
              <w:rPr>
                <w:sz w:val="20"/>
                <w:szCs w:val="20"/>
                <w:lang w:eastAsia="en-US"/>
              </w:rPr>
            </w:pPr>
            <w:r w:rsidRPr="00AD798D">
              <w:rPr>
                <w:sz w:val="20"/>
                <w:szCs w:val="20"/>
              </w:rPr>
              <w:t>МОУ «Акчеевская средняя общеобразовательная школа»</w:t>
            </w:r>
          </w:p>
        </w:tc>
      </w:tr>
      <w:tr w:rsidR="00A34FD8" w:rsidRPr="00D81059" w:rsidTr="00A34FD8">
        <w:trPr>
          <w:trHeight w:val="356"/>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rPr>
                <w:sz w:val="20"/>
                <w:szCs w:val="20"/>
                <w:lang w:eastAsia="en-US"/>
              </w:rPr>
            </w:pPr>
          </w:p>
        </w:tc>
        <w:tc>
          <w:tcPr>
            <w:tcW w:w="6095" w:type="dxa"/>
            <w:tcBorders>
              <w:top w:val="single" w:sz="4" w:space="0" w:color="auto"/>
              <w:left w:val="single" w:sz="4" w:space="0" w:color="000000" w:themeColor="text1"/>
              <w:bottom w:val="single" w:sz="4" w:space="0" w:color="auto"/>
              <w:right w:val="single" w:sz="4" w:space="0" w:color="000000" w:themeColor="text1"/>
            </w:tcBorders>
            <w:hideMark/>
          </w:tcPr>
          <w:p w:rsidR="00A34FD8" w:rsidRPr="00AD798D" w:rsidRDefault="00A34FD8" w:rsidP="00AD798D">
            <w:pPr>
              <w:pStyle w:val="a5"/>
              <w:rPr>
                <w:sz w:val="20"/>
                <w:szCs w:val="20"/>
                <w:lang w:eastAsia="en-US"/>
              </w:rPr>
            </w:pPr>
            <w:r w:rsidRPr="00AD798D">
              <w:rPr>
                <w:sz w:val="20"/>
                <w:szCs w:val="20"/>
              </w:rPr>
              <w:t>МОУ «Каньгушанская средняя общеобразовательная школа»</w:t>
            </w:r>
          </w:p>
        </w:tc>
      </w:tr>
      <w:tr w:rsidR="00A34FD8" w:rsidRPr="00D81059" w:rsidTr="00A34FD8">
        <w:trPr>
          <w:trHeight w:val="318"/>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rPr>
                <w:sz w:val="20"/>
                <w:szCs w:val="20"/>
                <w:lang w:eastAsia="en-US"/>
              </w:rPr>
            </w:pPr>
          </w:p>
        </w:tc>
        <w:tc>
          <w:tcPr>
            <w:tcW w:w="6095" w:type="dxa"/>
            <w:tcBorders>
              <w:top w:val="single" w:sz="4" w:space="0" w:color="auto"/>
              <w:left w:val="single" w:sz="4" w:space="0" w:color="000000" w:themeColor="text1"/>
              <w:bottom w:val="single" w:sz="4" w:space="0" w:color="auto"/>
              <w:right w:val="single" w:sz="4" w:space="0" w:color="000000" w:themeColor="text1"/>
            </w:tcBorders>
            <w:hideMark/>
          </w:tcPr>
          <w:p w:rsidR="00A34FD8" w:rsidRPr="00AD798D" w:rsidRDefault="00A34FD8" w:rsidP="00AD798D">
            <w:pPr>
              <w:pStyle w:val="a5"/>
              <w:rPr>
                <w:sz w:val="20"/>
                <w:szCs w:val="20"/>
                <w:lang w:eastAsia="en-US"/>
              </w:rPr>
            </w:pPr>
            <w:r w:rsidRPr="00AD798D">
              <w:rPr>
                <w:sz w:val="20"/>
                <w:szCs w:val="20"/>
              </w:rPr>
              <w:t>МОУ «Лицей»</w:t>
            </w:r>
          </w:p>
        </w:tc>
      </w:tr>
      <w:tr w:rsidR="00A34FD8" w:rsidRPr="00D81059" w:rsidTr="00A34FD8">
        <w:trPr>
          <w:trHeight w:val="268"/>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rPr>
                <w:sz w:val="20"/>
                <w:szCs w:val="20"/>
                <w:lang w:eastAsia="en-US"/>
              </w:rPr>
            </w:pPr>
          </w:p>
        </w:tc>
        <w:tc>
          <w:tcPr>
            <w:tcW w:w="6095" w:type="dxa"/>
            <w:tcBorders>
              <w:top w:val="single" w:sz="4" w:space="0" w:color="auto"/>
              <w:left w:val="single" w:sz="4" w:space="0" w:color="000000" w:themeColor="text1"/>
              <w:bottom w:val="single" w:sz="4" w:space="0" w:color="auto"/>
              <w:right w:val="single" w:sz="4" w:space="0" w:color="000000" w:themeColor="text1"/>
            </w:tcBorders>
            <w:hideMark/>
          </w:tcPr>
          <w:p w:rsidR="00A34FD8" w:rsidRPr="00AD798D" w:rsidRDefault="00A34FD8" w:rsidP="00AD798D">
            <w:pPr>
              <w:pStyle w:val="a5"/>
              <w:rPr>
                <w:sz w:val="20"/>
                <w:szCs w:val="20"/>
                <w:lang w:eastAsia="en-US"/>
              </w:rPr>
            </w:pPr>
            <w:r w:rsidRPr="00AD798D">
              <w:rPr>
                <w:sz w:val="20"/>
                <w:szCs w:val="20"/>
              </w:rPr>
              <w:t>МОУ «Мордовскопошасткая средняя общеобразовательная школа имени В.В. Кирдяшкина»</w:t>
            </w:r>
          </w:p>
        </w:tc>
      </w:tr>
      <w:tr w:rsidR="00A34FD8" w:rsidRPr="00D81059" w:rsidTr="00A34FD8">
        <w:trPr>
          <w:trHeight w:val="268"/>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rPr>
                <w:sz w:val="20"/>
                <w:szCs w:val="20"/>
                <w:lang w:eastAsia="en-US"/>
              </w:rPr>
            </w:pPr>
          </w:p>
        </w:tc>
        <w:tc>
          <w:tcPr>
            <w:tcW w:w="6095" w:type="dxa"/>
            <w:tcBorders>
              <w:top w:val="single" w:sz="4" w:space="0" w:color="auto"/>
              <w:left w:val="single" w:sz="4" w:space="0" w:color="000000" w:themeColor="text1"/>
              <w:bottom w:val="single" w:sz="4" w:space="0" w:color="auto"/>
              <w:right w:val="single" w:sz="4" w:space="0" w:color="000000" w:themeColor="text1"/>
            </w:tcBorders>
            <w:hideMark/>
          </w:tcPr>
          <w:p w:rsidR="00A34FD8" w:rsidRPr="00AD798D" w:rsidRDefault="00A34FD8" w:rsidP="00AD798D">
            <w:pPr>
              <w:pStyle w:val="a5"/>
              <w:rPr>
                <w:sz w:val="20"/>
                <w:szCs w:val="20"/>
                <w:lang w:eastAsia="en-US"/>
              </w:rPr>
            </w:pPr>
            <w:r w:rsidRPr="00AD798D">
              <w:rPr>
                <w:sz w:val="20"/>
                <w:szCs w:val="20"/>
              </w:rPr>
              <w:t>МОУ «Новодевиченская средняя общеобразовательная школа»</w:t>
            </w:r>
          </w:p>
        </w:tc>
      </w:tr>
      <w:tr w:rsidR="00A34FD8" w:rsidRPr="00D81059" w:rsidTr="00A34FD8">
        <w:trPr>
          <w:trHeight w:val="301"/>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rPr>
                <w:sz w:val="20"/>
                <w:szCs w:val="20"/>
                <w:lang w:eastAsia="en-US"/>
              </w:rPr>
            </w:pPr>
          </w:p>
        </w:tc>
        <w:tc>
          <w:tcPr>
            <w:tcW w:w="6095" w:type="dxa"/>
            <w:tcBorders>
              <w:top w:val="single" w:sz="4" w:space="0" w:color="auto"/>
              <w:left w:val="single" w:sz="4" w:space="0" w:color="000000" w:themeColor="text1"/>
              <w:bottom w:val="single" w:sz="4" w:space="0" w:color="auto"/>
              <w:right w:val="single" w:sz="4" w:space="0" w:color="000000" w:themeColor="text1"/>
            </w:tcBorders>
            <w:hideMark/>
          </w:tcPr>
          <w:p w:rsidR="00A34FD8" w:rsidRPr="00AD798D" w:rsidRDefault="00A34FD8" w:rsidP="00AD798D">
            <w:pPr>
              <w:pStyle w:val="a5"/>
              <w:rPr>
                <w:sz w:val="20"/>
                <w:szCs w:val="20"/>
                <w:lang w:eastAsia="en-US"/>
              </w:rPr>
            </w:pPr>
            <w:r w:rsidRPr="00AD798D">
              <w:rPr>
                <w:sz w:val="20"/>
                <w:szCs w:val="20"/>
              </w:rPr>
              <w:t>МОУ «Новоямская средняя общеобразовательная школа»</w:t>
            </w:r>
          </w:p>
        </w:tc>
      </w:tr>
      <w:tr w:rsidR="00A34FD8" w:rsidRPr="00D81059" w:rsidTr="00A34FD8">
        <w:trPr>
          <w:trHeight w:val="252"/>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rPr>
                <w:sz w:val="20"/>
                <w:szCs w:val="20"/>
                <w:lang w:eastAsia="en-US"/>
              </w:rPr>
            </w:pP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AD798D" w:rsidRDefault="00A34FD8" w:rsidP="00AD798D">
            <w:pPr>
              <w:pStyle w:val="a5"/>
              <w:rPr>
                <w:sz w:val="20"/>
                <w:szCs w:val="20"/>
                <w:lang w:eastAsia="en-US"/>
              </w:rPr>
            </w:pPr>
            <w:r w:rsidRPr="00AD798D">
              <w:rPr>
                <w:sz w:val="20"/>
                <w:szCs w:val="20"/>
              </w:rPr>
              <w:t>МОУ «Стародевиченская средняя общеобразовательная школа»</w:t>
            </w:r>
          </w:p>
        </w:tc>
      </w:tr>
      <w:tr w:rsidR="00A34FD8" w:rsidRPr="00D81059" w:rsidTr="00AD798D">
        <w:trPr>
          <w:trHeight w:val="235"/>
        </w:trPr>
        <w:tc>
          <w:tcPr>
            <w:tcW w:w="393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jc w:val="both"/>
              <w:rPr>
                <w:sz w:val="20"/>
                <w:szCs w:val="20"/>
                <w:lang w:eastAsia="en-US"/>
              </w:rPr>
            </w:pPr>
            <w:r w:rsidRPr="00D81059">
              <w:rPr>
                <w:sz w:val="20"/>
                <w:szCs w:val="20"/>
              </w:rPr>
              <w:t>Организации дополнительного образования</w:t>
            </w: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AD798D" w:rsidRDefault="00A34FD8" w:rsidP="00AD798D">
            <w:pPr>
              <w:pStyle w:val="a5"/>
              <w:rPr>
                <w:sz w:val="20"/>
                <w:szCs w:val="20"/>
                <w:lang w:eastAsia="en-US"/>
              </w:rPr>
            </w:pPr>
            <w:r w:rsidRPr="00AD798D">
              <w:rPr>
                <w:sz w:val="20"/>
                <w:szCs w:val="20"/>
              </w:rPr>
              <w:t>МБООДО «Дом детского творчества Ельниковского района»</w:t>
            </w:r>
          </w:p>
        </w:tc>
      </w:tr>
      <w:tr w:rsidR="00A34FD8" w:rsidRPr="00D81059" w:rsidTr="00A34FD8">
        <w:trPr>
          <w:trHeight w:val="285"/>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rPr>
                <w:sz w:val="20"/>
                <w:szCs w:val="20"/>
                <w:lang w:eastAsia="en-US"/>
              </w:rPr>
            </w:pPr>
          </w:p>
        </w:tc>
        <w:tc>
          <w:tcPr>
            <w:tcW w:w="60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AD798D" w:rsidRDefault="00A34FD8" w:rsidP="00AD798D">
            <w:pPr>
              <w:pStyle w:val="a5"/>
              <w:rPr>
                <w:sz w:val="20"/>
                <w:szCs w:val="20"/>
                <w:lang w:eastAsia="en-US"/>
              </w:rPr>
            </w:pPr>
            <w:r w:rsidRPr="00AD798D">
              <w:rPr>
                <w:sz w:val="20"/>
                <w:szCs w:val="20"/>
              </w:rPr>
              <w:t>МБУДО «Ельниковская ДЮСШ»</w:t>
            </w:r>
          </w:p>
        </w:tc>
      </w:tr>
    </w:tbl>
    <w:p w:rsidR="00A34FD8" w:rsidRPr="00D81059" w:rsidRDefault="00A34FD8" w:rsidP="00A34FD8">
      <w:pPr>
        <w:ind w:firstLine="720"/>
        <w:jc w:val="both"/>
        <w:rPr>
          <w:b/>
          <w:sz w:val="20"/>
          <w:szCs w:val="20"/>
          <w:lang w:eastAsia="en-US"/>
        </w:rPr>
      </w:pPr>
    </w:p>
    <w:p w:rsidR="00A34FD8" w:rsidRPr="00D81059" w:rsidRDefault="00A34FD8" w:rsidP="00A34FD8">
      <w:pPr>
        <w:ind w:firstLine="720"/>
        <w:jc w:val="both"/>
        <w:rPr>
          <w:sz w:val="20"/>
          <w:szCs w:val="20"/>
        </w:rPr>
      </w:pPr>
      <w:r w:rsidRPr="00D81059">
        <w:rPr>
          <w:sz w:val="20"/>
          <w:szCs w:val="20"/>
        </w:rPr>
        <w:t>До конца 2018 года будет проведена: ликвидация МОУ «Каньгушанская средняя общеобразовательная школа»; реорганизация путем слияния МДОУ «Ельниковский детский сад №1», МДОУ «Ельниковский детский сад №2», МДОУ «Ельниковский детский сад №3», МДОУ «Ельниковский детский сад «Теремок» комбинированного вида» в одно учреждение дошкольного образования; реорганизация путем слияния МБООДО «Дом детского творчества Ельниковского района» и МБУДО «Ельниковская ДЮСШ» в одно учреждение дополнительного образования. На 01.01.2019 система образования района будет состоять из 8 образовательных организаций, из них: дошкольных образовательных организаций – 1, общеобразовательных организаций – 6, организаций дополнительного образования – 1.</w:t>
      </w:r>
    </w:p>
    <w:p w:rsidR="00A34FD8" w:rsidRPr="00D81059" w:rsidRDefault="00A34FD8" w:rsidP="00A34FD8">
      <w:pPr>
        <w:pStyle w:val="a5"/>
        <w:ind w:firstLine="567"/>
        <w:jc w:val="both"/>
        <w:rPr>
          <w:sz w:val="20"/>
          <w:szCs w:val="20"/>
          <w:lang w:eastAsia="ru-RU"/>
        </w:rPr>
      </w:pPr>
      <w:r w:rsidRPr="00D81059">
        <w:rPr>
          <w:sz w:val="20"/>
          <w:szCs w:val="20"/>
          <w:lang w:eastAsia="ru-RU"/>
        </w:rPr>
        <w:t>Существующая сеть образовательных организаций дошкольного, общего и дополнительного образования позволяет предоставлять образование населению по уровням дошкольного, общего, а также по различным программам дополнительного образования.</w:t>
      </w:r>
    </w:p>
    <w:p w:rsidR="00A34FD8" w:rsidRPr="00D81059" w:rsidRDefault="00A34FD8" w:rsidP="00A34FD8">
      <w:pPr>
        <w:pStyle w:val="a5"/>
        <w:ind w:firstLine="567"/>
        <w:jc w:val="both"/>
        <w:rPr>
          <w:sz w:val="20"/>
          <w:szCs w:val="20"/>
          <w:lang w:eastAsia="ru-RU"/>
        </w:rPr>
      </w:pPr>
      <w:r w:rsidRPr="00D81059">
        <w:rPr>
          <w:sz w:val="20"/>
          <w:szCs w:val="20"/>
          <w:lang w:eastAsia="ru-RU"/>
        </w:rPr>
        <w:t>Все образовательные организации Ельниковского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A34FD8" w:rsidRPr="00D81059" w:rsidRDefault="00A34FD8" w:rsidP="00A34FD8">
      <w:pPr>
        <w:autoSpaceDE w:val="0"/>
        <w:autoSpaceDN w:val="0"/>
        <w:adjustRightInd w:val="0"/>
        <w:ind w:firstLine="709"/>
        <w:jc w:val="both"/>
        <w:rPr>
          <w:sz w:val="20"/>
          <w:szCs w:val="20"/>
        </w:rPr>
      </w:pPr>
      <w:r w:rsidRPr="00D81059">
        <w:rPr>
          <w:sz w:val="20"/>
          <w:szCs w:val="20"/>
        </w:rPr>
        <w:t>В настоящее время в школах района обучается 793 учащихся, в дошкольных учреждениях – 262 ребенка, в учреждениях дополнительного образования – 755 детей. В своей работе образовательные организации опираются на лучшие традиции и современные тенденции развития образования.</w:t>
      </w:r>
    </w:p>
    <w:p w:rsidR="00A34FD8" w:rsidRPr="00D81059" w:rsidRDefault="00A34FD8" w:rsidP="00A34FD8">
      <w:pPr>
        <w:shd w:val="clear" w:color="auto" w:fill="FFFFFF"/>
        <w:spacing w:before="240" w:after="120"/>
        <w:ind w:firstLine="567"/>
        <w:rPr>
          <w:i/>
          <w:color w:val="000000"/>
          <w:sz w:val="20"/>
          <w:szCs w:val="20"/>
        </w:rPr>
      </w:pPr>
      <w:r w:rsidRPr="00D81059">
        <w:rPr>
          <w:b/>
          <w:bCs/>
          <w:i/>
          <w:color w:val="000000"/>
          <w:sz w:val="20"/>
          <w:szCs w:val="20"/>
        </w:rPr>
        <w:lastRenderedPageBreak/>
        <w:t>Дошкольное образование</w:t>
      </w:r>
    </w:p>
    <w:p w:rsidR="00A34FD8" w:rsidRPr="00D81059" w:rsidRDefault="00A34FD8" w:rsidP="00A34FD8">
      <w:pPr>
        <w:shd w:val="clear" w:color="auto" w:fill="FFFFFF"/>
        <w:ind w:firstLine="539"/>
        <w:jc w:val="both"/>
        <w:rPr>
          <w:color w:val="000000"/>
          <w:sz w:val="20"/>
          <w:szCs w:val="20"/>
        </w:rPr>
      </w:pPr>
      <w:r w:rsidRPr="00D81059">
        <w:rPr>
          <w:color w:val="000000"/>
          <w:sz w:val="20"/>
          <w:szCs w:val="20"/>
        </w:rPr>
        <w:t>Система дошкольного образования Ельниковского района функционирует, обеспечивая государственные гарантии доступности качества образовательных услуг дошкольного образования, реализует задачу удовлетворения потребности населения в услугах дошкольного образования.</w:t>
      </w:r>
    </w:p>
    <w:p w:rsidR="00A34FD8" w:rsidRPr="00D81059" w:rsidRDefault="00A34FD8" w:rsidP="00A34FD8">
      <w:pPr>
        <w:pStyle w:val="a5"/>
        <w:ind w:firstLine="567"/>
        <w:jc w:val="both"/>
        <w:rPr>
          <w:sz w:val="20"/>
          <w:szCs w:val="20"/>
          <w:lang w:eastAsia="ru-RU"/>
        </w:rPr>
      </w:pPr>
      <w:r w:rsidRPr="00D81059">
        <w:rPr>
          <w:sz w:val="20"/>
          <w:szCs w:val="20"/>
          <w:lang w:eastAsia="ru-RU"/>
        </w:rPr>
        <w:t>​ Выровнены стартовые возможности детей:</w:t>
      </w:r>
    </w:p>
    <w:p w:rsidR="00A34FD8" w:rsidRPr="00D81059" w:rsidRDefault="00A34FD8" w:rsidP="00A34FD8">
      <w:pPr>
        <w:pStyle w:val="a5"/>
        <w:ind w:firstLine="567"/>
        <w:jc w:val="both"/>
        <w:rPr>
          <w:sz w:val="20"/>
          <w:szCs w:val="20"/>
          <w:lang w:eastAsia="ru-RU"/>
        </w:rPr>
      </w:pPr>
      <w:r w:rsidRPr="00D81059">
        <w:rPr>
          <w:sz w:val="20"/>
          <w:szCs w:val="20"/>
          <w:lang w:eastAsia="ru-RU"/>
        </w:rPr>
        <w:t xml:space="preserve">​ - 100% первоклассников 2018 года (59 человек) прошли предшкольную ступень: проходили курсы по подготовке к школе в образовательных организациях 43 человека в МОУ «Лицей» с. Ельники, 16 человек в малокомплектных школах района. </w:t>
      </w:r>
    </w:p>
    <w:p w:rsidR="00A34FD8" w:rsidRPr="00D81059" w:rsidRDefault="00A34FD8" w:rsidP="00A34FD8">
      <w:pPr>
        <w:pStyle w:val="a5"/>
        <w:ind w:firstLine="567"/>
        <w:jc w:val="both"/>
        <w:rPr>
          <w:sz w:val="20"/>
          <w:szCs w:val="20"/>
          <w:lang w:eastAsia="ru-RU"/>
        </w:rPr>
      </w:pPr>
      <w:r w:rsidRPr="00D81059">
        <w:rPr>
          <w:sz w:val="20"/>
          <w:szCs w:val="20"/>
          <w:lang w:eastAsia="ru-RU"/>
        </w:rPr>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
    <w:p w:rsidR="00A34FD8" w:rsidRPr="00D81059" w:rsidRDefault="00A34FD8" w:rsidP="00A34FD8">
      <w:pPr>
        <w:widowControl w:val="0"/>
        <w:autoSpaceDE w:val="0"/>
        <w:autoSpaceDN w:val="0"/>
        <w:adjustRightInd w:val="0"/>
        <w:ind w:firstLine="540"/>
        <w:jc w:val="both"/>
        <w:rPr>
          <w:b/>
          <w:sz w:val="20"/>
          <w:szCs w:val="20"/>
        </w:rPr>
      </w:pPr>
      <w:r w:rsidRPr="00D81059">
        <w:rPr>
          <w:sz w:val="20"/>
          <w:szCs w:val="20"/>
        </w:rPr>
        <w:t>Демографическая ситуация продолжает оставаться серьезным фактором, влияющим на развитие образования района. Одновременно в прогнозе наблюдается тенденция снижения рождаемости и уменьшение численности детей дошкольного  возраста и повышения потребности различных групп населения в качественных и доступных образовательных услугах на уровне дошкольного образования (таблица 3).</w:t>
      </w:r>
    </w:p>
    <w:p w:rsidR="00A34FD8" w:rsidRPr="00D81059" w:rsidRDefault="00A34FD8" w:rsidP="00A34FD8">
      <w:pPr>
        <w:pStyle w:val="a5"/>
        <w:ind w:firstLine="567"/>
        <w:jc w:val="center"/>
        <w:rPr>
          <w:b/>
          <w:sz w:val="20"/>
          <w:szCs w:val="20"/>
          <w:lang w:eastAsia="ru-RU"/>
        </w:rPr>
      </w:pPr>
      <w:r w:rsidRPr="00D81059">
        <w:rPr>
          <w:b/>
          <w:sz w:val="20"/>
          <w:szCs w:val="20"/>
          <w:lang w:eastAsia="ru-RU"/>
        </w:rPr>
        <w:t xml:space="preserve">Оценка охвата детей в дошкольных организациях </w:t>
      </w:r>
    </w:p>
    <w:tbl>
      <w:tblPr>
        <w:tblW w:w="9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681"/>
        <w:gridCol w:w="1701"/>
        <w:gridCol w:w="1559"/>
        <w:gridCol w:w="1786"/>
        <w:gridCol w:w="2211"/>
      </w:tblGrid>
      <w:tr w:rsidR="00A34FD8" w:rsidRPr="00D81059" w:rsidTr="00A34FD8">
        <w:trPr>
          <w:trHeight w:val="403"/>
        </w:trPr>
        <w:tc>
          <w:tcPr>
            <w:tcW w:w="268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jc w:val="center"/>
              <w:rPr>
                <w:b/>
                <w:sz w:val="20"/>
                <w:szCs w:val="20"/>
              </w:rPr>
            </w:pPr>
            <w:r w:rsidRPr="00D81059">
              <w:rPr>
                <w:b/>
                <w:sz w:val="20"/>
                <w:szCs w:val="20"/>
              </w:rPr>
              <w:t>Наименование</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spacing w:before="100" w:beforeAutospacing="1" w:after="100" w:afterAutospacing="1"/>
              <w:jc w:val="center"/>
              <w:rPr>
                <w:b/>
                <w:bCs/>
                <w:sz w:val="20"/>
                <w:szCs w:val="20"/>
              </w:rPr>
            </w:pPr>
            <w:r w:rsidRPr="00D81059">
              <w:rPr>
                <w:b/>
                <w:bCs/>
                <w:sz w:val="20"/>
                <w:szCs w:val="20"/>
              </w:rPr>
              <w:t>2015год (факт)</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spacing w:before="100" w:beforeAutospacing="1" w:after="100" w:afterAutospacing="1"/>
              <w:jc w:val="center"/>
              <w:rPr>
                <w:b/>
                <w:bCs/>
                <w:sz w:val="20"/>
                <w:szCs w:val="20"/>
              </w:rPr>
            </w:pPr>
            <w:r w:rsidRPr="00D81059">
              <w:rPr>
                <w:b/>
                <w:bCs/>
                <w:sz w:val="20"/>
                <w:szCs w:val="20"/>
              </w:rPr>
              <w:t>2016год (факт)</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spacing w:before="100" w:beforeAutospacing="1" w:after="100" w:afterAutospacing="1"/>
              <w:jc w:val="center"/>
              <w:rPr>
                <w:b/>
                <w:bCs/>
                <w:sz w:val="20"/>
                <w:szCs w:val="20"/>
              </w:rPr>
            </w:pPr>
            <w:r w:rsidRPr="00D81059">
              <w:rPr>
                <w:b/>
                <w:bCs/>
                <w:sz w:val="20"/>
                <w:szCs w:val="20"/>
              </w:rPr>
              <w:t>2017год (факт)</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ind w:firstLine="127"/>
              <w:jc w:val="center"/>
              <w:rPr>
                <w:b/>
                <w:bCs/>
                <w:sz w:val="20"/>
                <w:szCs w:val="20"/>
              </w:rPr>
            </w:pPr>
            <w:r w:rsidRPr="00D81059">
              <w:rPr>
                <w:b/>
                <w:bCs/>
                <w:sz w:val="20"/>
                <w:szCs w:val="20"/>
              </w:rPr>
              <w:t>2018год (оценка)</w:t>
            </w:r>
          </w:p>
        </w:tc>
      </w:tr>
      <w:tr w:rsidR="00A34FD8" w:rsidRPr="00D81059" w:rsidTr="00A34FD8">
        <w:tc>
          <w:tcPr>
            <w:tcW w:w="268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rPr>
                <w:sz w:val="20"/>
                <w:szCs w:val="20"/>
                <w:lang w:eastAsia="ru-RU"/>
              </w:rPr>
            </w:pPr>
            <w:r w:rsidRPr="00D81059">
              <w:rPr>
                <w:sz w:val="20"/>
                <w:szCs w:val="20"/>
                <w:lang w:eastAsia="ru-RU"/>
              </w:rPr>
              <w:t>Детей в возрасте  1- 6 лет,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510</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427</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413</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395</w:t>
            </w:r>
          </w:p>
        </w:tc>
      </w:tr>
      <w:tr w:rsidR="00A34FD8" w:rsidRPr="00D81059" w:rsidTr="00A34FD8">
        <w:tc>
          <w:tcPr>
            <w:tcW w:w="268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rPr>
                <w:sz w:val="20"/>
                <w:szCs w:val="20"/>
                <w:lang w:eastAsia="ru-RU"/>
              </w:rPr>
            </w:pPr>
            <w:r w:rsidRPr="00D81059">
              <w:rPr>
                <w:sz w:val="20"/>
                <w:szCs w:val="20"/>
                <w:lang w:eastAsia="ru-RU"/>
              </w:rPr>
              <w:t>Занято детей в дошкольных образовательных организациях,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266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271</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269</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275</w:t>
            </w:r>
          </w:p>
        </w:tc>
      </w:tr>
      <w:tr w:rsidR="00A34FD8" w:rsidRPr="00D81059" w:rsidTr="00A34FD8">
        <w:trPr>
          <w:trHeight w:val="283"/>
        </w:trPr>
        <w:tc>
          <w:tcPr>
            <w:tcW w:w="268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rPr>
                <w:sz w:val="20"/>
                <w:szCs w:val="20"/>
                <w:lang w:eastAsia="ru-RU"/>
              </w:rPr>
            </w:pPr>
            <w:r w:rsidRPr="00D81059">
              <w:rPr>
                <w:sz w:val="20"/>
                <w:szCs w:val="20"/>
                <w:lang w:eastAsia="ru-RU"/>
              </w:rPr>
              <w:t xml:space="preserve"> Уровень охвата детей,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52,5</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63,5</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65,1</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69,6</w:t>
            </w:r>
          </w:p>
        </w:tc>
      </w:tr>
      <w:tr w:rsidR="00A34FD8" w:rsidRPr="00D81059" w:rsidTr="00A34FD8">
        <w:trPr>
          <w:trHeight w:val="283"/>
        </w:trPr>
        <w:tc>
          <w:tcPr>
            <w:tcW w:w="268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rPr>
                <w:sz w:val="20"/>
                <w:szCs w:val="20"/>
                <w:lang w:eastAsia="ru-RU"/>
              </w:rPr>
            </w:pPr>
            <w:r w:rsidRPr="00D81059">
              <w:rPr>
                <w:sz w:val="20"/>
                <w:szCs w:val="20"/>
                <w:lang w:eastAsia="ru-RU"/>
              </w:rPr>
              <w:t xml:space="preserve"> Количество выбывших из дошкольных образовательных организаций, чел.</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61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58</w:t>
            </w: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63</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bottom w:w="15" w:type="dxa"/>
              <w:right w:w="15" w:type="dxa"/>
            </w:tcMar>
            <w:vAlign w:val="center"/>
            <w:hideMark/>
          </w:tcPr>
          <w:p w:rsidR="00A34FD8" w:rsidRPr="00D81059" w:rsidRDefault="00A34FD8" w:rsidP="00A34FD8">
            <w:pPr>
              <w:pStyle w:val="a5"/>
              <w:jc w:val="center"/>
              <w:rPr>
                <w:sz w:val="20"/>
                <w:szCs w:val="20"/>
                <w:lang w:eastAsia="ru-RU"/>
              </w:rPr>
            </w:pPr>
            <w:r w:rsidRPr="00D81059">
              <w:rPr>
                <w:sz w:val="20"/>
                <w:szCs w:val="20"/>
                <w:lang w:eastAsia="ru-RU"/>
              </w:rPr>
              <w:t>49</w:t>
            </w:r>
          </w:p>
        </w:tc>
      </w:tr>
    </w:tbl>
    <w:p w:rsidR="00A34FD8" w:rsidRPr="00D81059" w:rsidRDefault="00A34FD8" w:rsidP="00A34FD8">
      <w:pPr>
        <w:pStyle w:val="a5"/>
        <w:ind w:firstLine="567"/>
        <w:jc w:val="both"/>
        <w:rPr>
          <w:sz w:val="20"/>
          <w:szCs w:val="20"/>
          <w:lang w:eastAsia="ru-RU"/>
        </w:rPr>
      </w:pP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В рамках реализации новых организационно-экономических моделей и стандартов в дошкольном образовании в дошкольных учреждениях ведется работа по внедрению новых федеральных государственных образовательных в процесс обучения и воспитания, консультационных пунктов по просвещению родителей и оказанию методической, психолого-педагогической помощи семьям, воспитывающим  детей дошкольного возраста.</w:t>
      </w:r>
    </w:p>
    <w:p w:rsidR="00A34FD8" w:rsidRPr="00D81059" w:rsidRDefault="00A34FD8" w:rsidP="00A34FD8">
      <w:pPr>
        <w:widowControl w:val="0"/>
        <w:autoSpaceDE w:val="0"/>
        <w:autoSpaceDN w:val="0"/>
        <w:adjustRightInd w:val="0"/>
        <w:ind w:firstLine="540"/>
        <w:jc w:val="both"/>
        <w:rPr>
          <w:sz w:val="20"/>
          <w:szCs w:val="20"/>
          <w:lang w:eastAsia="en-US"/>
        </w:rPr>
      </w:pPr>
    </w:p>
    <w:p w:rsidR="00A34FD8" w:rsidRPr="00D81059" w:rsidRDefault="00A34FD8" w:rsidP="00A34FD8">
      <w:pPr>
        <w:widowControl w:val="0"/>
        <w:autoSpaceDE w:val="0"/>
        <w:autoSpaceDN w:val="0"/>
        <w:adjustRightInd w:val="0"/>
        <w:ind w:firstLine="540"/>
        <w:jc w:val="both"/>
        <w:rPr>
          <w:i/>
          <w:color w:val="000000"/>
          <w:sz w:val="20"/>
          <w:szCs w:val="20"/>
        </w:rPr>
      </w:pPr>
      <w:r w:rsidRPr="00D81059">
        <w:rPr>
          <w:b/>
          <w:bCs/>
          <w:color w:val="000000"/>
          <w:sz w:val="20"/>
          <w:szCs w:val="20"/>
        </w:rPr>
        <w:t xml:space="preserve"> </w:t>
      </w:r>
      <w:r w:rsidRPr="00D81059">
        <w:rPr>
          <w:b/>
          <w:bCs/>
          <w:i/>
          <w:color w:val="000000"/>
          <w:sz w:val="20"/>
          <w:szCs w:val="20"/>
        </w:rPr>
        <w:t>Общее образование</w:t>
      </w:r>
    </w:p>
    <w:p w:rsidR="00A34FD8" w:rsidRPr="00D81059" w:rsidRDefault="00A34FD8" w:rsidP="00A34FD8">
      <w:pPr>
        <w:autoSpaceDE w:val="0"/>
        <w:autoSpaceDN w:val="0"/>
        <w:adjustRightInd w:val="0"/>
        <w:ind w:firstLine="709"/>
        <w:jc w:val="both"/>
        <w:rPr>
          <w:sz w:val="20"/>
          <w:szCs w:val="20"/>
          <w:lang w:eastAsia="en-US"/>
        </w:rPr>
      </w:pPr>
      <w:r w:rsidRPr="00D81059">
        <w:rPr>
          <w:sz w:val="20"/>
          <w:szCs w:val="20"/>
        </w:rPr>
        <w:t>Анализ состояния системы образования позволяет говорить о том, что процесс обучения и воспитания в организациях образования осуществляется на достаточно высоком уровне. По результатам внешних экспертиз, таких как ЕГЭ и ОГЭ отмечается тенденция улучшения качества обучения по обязательным предметам -  русскому языку и математике. В 2017-2018 учебном году  выпускники лучше справились с  экзаменационными заданиями, чем их предшественники годом ранее. 100 % сдававших ГИА-9 и ГИА-11 успешно прошли аттестацию.</w:t>
      </w:r>
    </w:p>
    <w:p w:rsidR="00A34FD8" w:rsidRPr="00D81059" w:rsidRDefault="00A34FD8" w:rsidP="00A34FD8">
      <w:pPr>
        <w:ind w:firstLine="426"/>
        <w:jc w:val="both"/>
        <w:outlineLvl w:val="1"/>
        <w:rPr>
          <w:sz w:val="20"/>
          <w:szCs w:val="20"/>
        </w:rPr>
      </w:pPr>
      <w:r w:rsidRPr="00D81059">
        <w:rPr>
          <w:sz w:val="20"/>
          <w:szCs w:val="20"/>
        </w:rPr>
        <w:t xml:space="preserve">Одной из важнейших проблем современного образования является процесс необходимого применения информационно-коммуникационных технологий в учебно-воспитательном процессе на всех этапах обучения. В настоящее время 100 % организаций образования подключены к скоростным каналам информационно-телекоммуникационной сети "Интернет". Это дает возможность иметь доступ к единым базам знаний, единым системам образовательных ресурсов, электронным и сетевым библиотекам. </w:t>
      </w:r>
    </w:p>
    <w:p w:rsidR="00A34FD8" w:rsidRPr="00D81059" w:rsidRDefault="00A34FD8" w:rsidP="00A34FD8">
      <w:pPr>
        <w:ind w:firstLine="426"/>
        <w:jc w:val="both"/>
        <w:outlineLvl w:val="1"/>
        <w:rPr>
          <w:sz w:val="20"/>
          <w:szCs w:val="20"/>
        </w:rPr>
      </w:pPr>
      <w:r w:rsidRPr="00D81059">
        <w:rPr>
          <w:sz w:val="20"/>
          <w:szCs w:val="20"/>
        </w:rPr>
        <w:t>Развитие информационных и коммуникационных технологий в условиях информационного общества, государственная политика модернизации образования, в том числе введение ФГОС</w:t>
      </w:r>
      <w:r w:rsidRPr="00D81059">
        <w:rPr>
          <w:rStyle w:val="apple-converted-space"/>
          <w:sz w:val="20"/>
          <w:szCs w:val="20"/>
          <w:shd w:val="clear" w:color="auto" w:fill="FFFFFF"/>
        </w:rPr>
        <w:t xml:space="preserve">, принятие документов Правительством Российской Федерации </w:t>
      </w:r>
      <w:r w:rsidRPr="00D81059">
        <w:rPr>
          <w:sz w:val="20"/>
          <w:szCs w:val="20"/>
        </w:rPr>
        <w:t xml:space="preserve"> «</w:t>
      </w:r>
      <w:r w:rsidRPr="00D81059">
        <w:rPr>
          <w:bCs/>
          <w:sz w:val="20"/>
          <w:szCs w:val="20"/>
        </w:rPr>
        <w:t xml:space="preserve">О Концепции создания единой федеральной межведомственной системы учета контингента обучающихся по основным и дополнительным общеобразовательным программам», «О единой системе межведомственного электронного взаимодействия» и многих других нормативных документов, переход на оказание электронных услуг актуализировало формирование единой информационной системы образования в районе. Образовательные организации района </w:t>
      </w:r>
      <w:r w:rsidRPr="00D81059">
        <w:rPr>
          <w:sz w:val="20"/>
          <w:szCs w:val="20"/>
        </w:rPr>
        <w:t xml:space="preserve">работают в системе «Сетевой город. Образование», что позволяет получать информацию о ходе учебно-воспитательного процесса, проводить анализ итогов образовательно-воспитательной деятельности, сведения о количестве обучающихся и многое другое, и решать вопросы доступности системы образования. </w:t>
      </w:r>
    </w:p>
    <w:p w:rsidR="00A34FD8" w:rsidRPr="00D81059" w:rsidRDefault="00A34FD8" w:rsidP="00A34FD8">
      <w:pPr>
        <w:ind w:firstLine="709"/>
        <w:jc w:val="both"/>
        <w:rPr>
          <w:sz w:val="20"/>
          <w:szCs w:val="20"/>
        </w:rPr>
      </w:pPr>
      <w:r w:rsidRPr="00D81059">
        <w:rPr>
          <w:sz w:val="20"/>
          <w:szCs w:val="20"/>
        </w:rPr>
        <w:t xml:space="preserve">Образование является фундаментом для будущего всего общества, поэтому школа является местом открытий, творческих дел и успешных самостоятельных проектов для тех, кто учится и учит. Достижение данной цели осуществляется в динамично меняющихся условиях, а значит, неизбежно связано с преодолением проблем, которые требуют нестандартных решений и комплексного подхода. </w:t>
      </w:r>
    </w:p>
    <w:p w:rsidR="00A34FD8" w:rsidRPr="00D81059" w:rsidRDefault="00A34FD8" w:rsidP="00A34FD8">
      <w:pPr>
        <w:ind w:firstLine="709"/>
        <w:jc w:val="both"/>
        <w:rPr>
          <w:rFonts w:eastAsia="MS Mincho"/>
          <w:sz w:val="20"/>
          <w:szCs w:val="20"/>
        </w:rPr>
      </w:pPr>
      <w:r w:rsidRPr="00D81059">
        <w:rPr>
          <w:sz w:val="20"/>
          <w:szCs w:val="20"/>
        </w:rPr>
        <w:t xml:space="preserve">Педагоги, работающие в системе образования Ельниковского района, стремятся не только следовать традициям, но и совершенствовать свою профессиональную деятельность: своевременно проходят курсовую подготовку, активно участвуют в различных конкурсах, семинарах, в работе районных методических объединений учителей-предметников. На базе таких школ, как МОУ «Лицей», МОУ «Мордовскопошатская СОШ», МОУ </w:t>
      </w:r>
      <w:r w:rsidRPr="00D81059">
        <w:rPr>
          <w:sz w:val="20"/>
          <w:szCs w:val="20"/>
        </w:rPr>
        <w:lastRenderedPageBreak/>
        <w:t xml:space="preserve">«Стародевиченская СОШ» проводятся семинары для руководителей, заместителей и учителей. </w:t>
      </w:r>
      <w:r w:rsidRPr="00D81059">
        <w:rPr>
          <w:rFonts w:eastAsia="MS Mincho"/>
          <w:sz w:val="20"/>
          <w:szCs w:val="20"/>
        </w:rPr>
        <w:t>Свой инновационный опыт представляют  опытные педагоги образовательных организаций, а также молодые, творчески работающие педагоги.</w:t>
      </w:r>
    </w:p>
    <w:p w:rsidR="00A34FD8" w:rsidRPr="00D81059" w:rsidRDefault="00A34FD8" w:rsidP="00A34FD8">
      <w:pPr>
        <w:widowControl w:val="0"/>
        <w:autoSpaceDE w:val="0"/>
        <w:autoSpaceDN w:val="0"/>
        <w:adjustRightInd w:val="0"/>
        <w:ind w:firstLine="540"/>
        <w:jc w:val="both"/>
        <w:rPr>
          <w:rFonts w:eastAsia="Calibri"/>
          <w:sz w:val="20"/>
          <w:szCs w:val="20"/>
        </w:rPr>
      </w:pPr>
      <w:r w:rsidRPr="00D81059">
        <w:rPr>
          <w:sz w:val="20"/>
          <w:szCs w:val="20"/>
        </w:rPr>
        <w:t xml:space="preserve">Введение федерального государственного образовательного стандарта в школах района началось в  2010-2011 учебном году. На данный момент восьмиклассники переходят на обучение по ФГОС. </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Некоторой проблемой образования района является отсутствие комплексности в системе целенаправленной работы с одаренными детьми и талантливой молодежью. Отсутствуют  эффективные механизмы, недостаточно используются возможности организаций дополнительного образования.</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В школах района обучаются дети-инвалиды и дети с ограниченными возможностями здоровья. Для обеспечения равных возможностей доступа к образованию, развитию и воспитанию детей с ограниченными возможностями необходимо развивать и совершенствовать систему дистанционного обучения, а также разрабатывать адаптированные образовательные программы (диаграммы 1, 2).</w:t>
      </w:r>
    </w:p>
    <w:p w:rsidR="00A34FD8" w:rsidRPr="00D81059" w:rsidRDefault="00A34FD8" w:rsidP="00A34FD8">
      <w:pPr>
        <w:spacing w:before="120" w:after="120"/>
        <w:ind w:firstLine="567"/>
        <w:jc w:val="center"/>
        <w:rPr>
          <w:b/>
          <w:sz w:val="20"/>
          <w:szCs w:val="20"/>
        </w:rPr>
      </w:pPr>
      <w:r w:rsidRPr="00D81059">
        <w:rPr>
          <w:b/>
          <w:sz w:val="20"/>
          <w:szCs w:val="20"/>
        </w:rPr>
        <w:t>Прогноз численности первоклассников на плановый период до 2025 года</w:t>
      </w:r>
    </w:p>
    <w:p w:rsidR="00A34FD8" w:rsidRPr="00D81059" w:rsidRDefault="00A34FD8" w:rsidP="00A34FD8">
      <w:pPr>
        <w:pStyle w:val="a5"/>
        <w:ind w:firstLine="284"/>
        <w:jc w:val="center"/>
        <w:rPr>
          <w:sz w:val="20"/>
          <w:szCs w:val="20"/>
          <w:lang w:eastAsia="ru-RU"/>
        </w:rPr>
      </w:pPr>
      <w:r w:rsidRPr="00D81059">
        <w:rPr>
          <w:noProof/>
          <w:sz w:val="20"/>
          <w:szCs w:val="20"/>
          <w:lang w:eastAsia="ru-RU"/>
        </w:rPr>
        <w:drawing>
          <wp:inline distT="0" distB="0" distL="0" distR="0">
            <wp:extent cx="5800725" cy="3209925"/>
            <wp:effectExtent l="19050" t="0" r="9525" b="0"/>
            <wp:docPr id="2"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A34FD8" w:rsidRPr="00D81059" w:rsidRDefault="00A34FD8" w:rsidP="00A34FD8">
      <w:pPr>
        <w:spacing w:before="120" w:after="120"/>
        <w:ind w:firstLine="567"/>
        <w:jc w:val="right"/>
        <w:rPr>
          <w:i/>
          <w:sz w:val="20"/>
          <w:szCs w:val="20"/>
          <w:lang w:eastAsia="en-US"/>
        </w:rPr>
      </w:pPr>
    </w:p>
    <w:p w:rsidR="00A34FD8" w:rsidRPr="00D81059" w:rsidRDefault="00A34FD8" w:rsidP="00A34FD8">
      <w:pPr>
        <w:spacing w:before="120" w:after="120"/>
        <w:ind w:firstLine="567"/>
        <w:jc w:val="center"/>
        <w:rPr>
          <w:b/>
          <w:sz w:val="20"/>
          <w:szCs w:val="20"/>
        </w:rPr>
      </w:pPr>
      <w:r w:rsidRPr="00D81059">
        <w:rPr>
          <w:b/>
          <w:sz w:val="20"/>
          <w:szCs w:val="20"/>
        </w:rPr>
        <w:t>Прогноз численности обучающихся в общеобразовательных организациях Ельниковского района на плановый  период до 2025года</w:t>
      </w:r>
    </w:p>
    <w:p w:rsidR="00A34FD8" w:rsidRPr="00D81059" w:rsidRDefault="00A34FD8" w:rsidP="00A34FD8">
      <w:pPr>
        <w:spacing w:before="120" w:after="120"/>
        <w:jc w:val="center"/>
        <w:rPr>
          <w:sz w:val="20"/>
          <w:szCs w:val="20"/>
        </w:rPr>
      </w:pPr>
      <w:r w:rsidRPr="00D81059">
        <w:rPr>
          <w:rFonts w:eastAsia="Calibri"/>
          <w:i/>
          <w:noProof/>
          <w:sz w:val="20"/>
          <w:szCs w:val="20"/>
        </w:rPr>
        <w:drawing>
          <wp:inline distT="0" distB="0" distL="0" distR="0">
            <wp:extent cx="5520690" cy="2708910"/>
            <wp:effectExtent l="0" t="0" r="0" b="0"/>
            <wp:docPr id="13"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34FD8" w:rsidRPr="00D81059" w:rsidRDefault="00A34FD8" w:rsidP="00A34FD8">
      <w:pPr>
        <w:pStyle w:val="af7"/>
        <w:spacing w:line="240" w:lineRule="auto"/>
        <w:ind w:firstLine="708"/>
        <w:rPr>
          <w:sz w:val="20"/>
          <w:szCs w:val="20"/>
        </w:rPr>
      </w:pPr>
      <w:r w:rsidRPr="00D81059">
        <w:rPr>
          <w:color w:val="000000"/>
          <w:sz w:val="20"/>
          <w:szCs w:val="20"/>
        </w:rPr>
        <w:t>Средняя наполняемость классов составляет 12,0 человек. Это существенный показатель жизнедеятельности образовательных организаций, влияющий на финансирование, который находится в центре внимания руководителей школ, органов местного самоуправления.</w:t>
      </w:r>
      <w:r w:rsidRPr="00D81059">
        <w:rPr>
          <w:sz w:val="20"/>
          <w:szCs w:val="20"/>
        </w:rPr>
        <w:t xml:space="preserve"> </w:t>
      </w:r>
    </w:p>
    <w:p w:rsidR="00A34FD8" w:rsidRPr="00D81059" w:rsidRDefault="00A34FD8" w:rsidP="00A34FD8">
      <w:pPr>
        <w:pStyle w:val="a5"/>
        <w:ind w:firstLine="567"/>
        <w:jc w:val="center"/>
        <w:rPr>
          <w:bCs/>
          <w:color w:val="000000"/>
          <w:sz w:val="20"/>
          <w:szCs w:val="20"/>
          <w:lang w:eastAsia="ru-RU"/>
        </w:rPr>
      </w:pPr>
      <w:r w:rsidRPr="00D81059">
        <w:rPr>
          <w:color w:val="000000"/>
          <w:sz w:val="20"/>
          <w:szCs w:val="20"/>
          <w:lang w:eastAsia="ru-RU"/>
        </w:rPr>
        <w:lastRenderedPageBreak/>
        <w:t>Общая динамика з</w:t>
      </w:r>
      <w:r w:rsidRPr="00D81059">
        <w:rPr>
          <w:bCs/>
          <w:color w:val="000000"/>
          <w:sz w:val="20"/>
          <w:szCs w:val="20"/>
          <w:lang w:eastAsia="ru-RU"/>
        </w:rPr>
        <w:t>атрат на одного ученика приведена в таблице 4.</w:t>
      </w:r>
      <w:r w:rsidRPr="00D81059">
        <w:rPr>
          <w:color w:val="000000"/>
          <w:sz w:val="20"/>
          <w:szCs w:val="20"/>
          <w:lang w:eastAsia="ru-RU"/>
        </w:rPr>
        <w:t xml:space="preserve"> </w:t>
      </w:r>
      <w:r w:rsidRPr="00D81059">
        <w:rPr>
          <w:b/>
          <w:color w:val="000000"/>
          <w:sz w:val="20"/>
          <w:szCs w:val="20"/>
          <w:lang w:eastAsia="ru-RU"/>
        </w:rPr>
        <w:t>Общая динамика з</w:t>
      </w:r>
      <w:r w:rsidRPr="00D81059">
        <w:rPr>
          <w:b/>
          <w:bCs/>
          <w:color w:val="000000"/>
          <w:sz w:val="20"/>
          <w:szCs w:val="20"/>
          <w:lang w:eastAsia="ru-RU"/>
        </w:rPr>
        <w:t>атрат на одного ученика</w:t>
      </w:r>
    </w:p>
    <w:tbl>
      <w:tblPr>
        <w:tblStyle w:val="af8"/>
        <w:tblpPr w:leftFromText="180" w:rightFromText="180" w:vertAnchor="text" w:horzAnchor="margin" w:tblpY="215"/>
        <w:tblW w:w="9464" w:type="dxa"/>
        <w:tblLayout w:type="fixed"/>
        <w:tblLook w:val="04A0"/>
      </w:tblPr>
      <w:tblGrid>
        <w:gridCol w:w="3227"/>
        <w:gridCol w:w="1417"/>
        <w:gridCol w:w="1134"/>
        <w:gridCol w:w="1560"/>
        <w:gridCol w:w="2126"/>
      </w:tblGrid>
      <w:tr w:rsidR="00A34FD8" w:rsidRPr="00D81059" w:rsidTr="00AD798D">
        <w:trPr>
          <w:trHeight w:val="28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b/>
                <w:color w:val="000000"/>
                <w:sz w:val="20"/>
                <w:szCs w:val="20"/>
              </w:rPr>
            </w:pPr>
            <w:r w:rsidRPr="00D81059">
              <w:rPr>
                <w:b/>
                <w:color w:val="000000"/>
                <w:sz w:val="20"/>
                <w:szCs w:val="20"/>
              </w:rPr>
              <w:t xml:space="preserve">Затраты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b/>
                <w:color w:val="000000"/>
                <w:sz w:val="20"/>
                <w:szCs w:val="20"/>
              </w:rPr>
            </w:pPr>
            <w:r w:rsidRPr="00D81059">
              <w:rPr>
                <w:b/>
                <w:color w:val="000000"/>
                <w:sz w:val="20"/>
                <w:szCs w:val="20"/>
              </w:rPr>
              <w:t>2015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b/>
                <w:color w:val="000000"/>
                <w:sz w:val="20"/>
                <w:szCs w:val="20"/>
              </w:rPr>
            </w:pPr>
            <w:r w:rsidRPr="00D81059">
              <w:rPr>
                <w:b/>
                <w:color w:val="000000"/>
                <w:sz w:val="20"/>
                <w:szCs w:val="20"/>
              </w:rPr>
              <w:t>2016 г.</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b/>
                <w:color w:val="000000"/>
                <w:sz w:val="20"/>
                <w:szCs w:val="20"/>
              </w:rPr>
            </w:pPr>
            <w:r w:rsidRPr="00D81059">
              <w:rPr>
                <w:b/>
                <w:color w:val="000000"/>
                <w:sz w:val="20"/>
                <w:szCs w:val="20"/>
              </w:rPr>
              <w:t>2017 г.</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jc w:val="center"/>
              <w:rPr>
                <w:b/>
                <w:sz w:val="20"/>
                <w:szCs w:val="20"/>
                <w:lang w:eastAsia="en-US"/>
              </w:rPr>
            </w:pPr>
            <w:r w:rsidRPr="00D81059">
              <w:rPr>
                <w:b/>
                <w:color w:val="000000"/>
                <w:sz w:val="20"/>
                <w:szCs w:val="20"/>
              </w:rPr>
              <w:t>2018г.</w:t>
            </w:r>
          </w:p>
        </w:tc>
      </w:tr>
      <w:tr w:rsidR="00A34FD8" w:rsidRPr="00D81059" w:rsidTr="00AD798D">
        <w:trPr>
          <w:trHeight w:val="28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ВСЕГО (тыс. руб.)</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100,8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98,5</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95,2</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jc w:val="center"/>
              <w:rPr>
                <w:color w:val="000000"/>
                <w:sz w:val="20"/>
                <w:szCs w:val="20"/>
              </w:rPr>
            </w:pPr>
            <w:r w:rsidRPr="00D81059">
              <w:rPr>
                <w:color w:val="000000"/>
                <w:sz w:val="20"/>
                <w:szCs w:val="20"/>
              </w:rPr>
              <w:t>105,4</w:t>
            </w:r>
          </w:p>
        </w:tc>
      </w:tr>
    </w:tbl>
    <w:p w:rsidR="00A34FD8" w:rsidRPr="00D81059" w:rsidRDefault="00A34FD8" w:rsidP="00A34FD8">
      <w:pPr>
        <w:pStyle w:val="a5"/>
        <w:ind w:firstLine="567"/>
        <w:jc w:val="both"/>
        <w:rPr>
          <w:sz w:val="20"/>
          <w:szCs w:val="20"/>
          <w:lang w:eastAsia="ru-RU"/>
        </w:rPr>
      </w:pPr>
    </w:p>
    <w:p w:rsidR="00A34FD8" w:rsidRPr="00D81059" w:rsidRDefault="00A34FD8" w:rsidP="00A34FD8">
      <w:pPr>
        <w:pStyle w:val="a5"/>
        <w:ind w:firstLine="567"/>
        <w:jc w:val="both"/>
        <w:rPr>
          <w:sz w:val="20"/>
          <w:szCs w:val="20"/>
          <w:lang w:eastAsia="ru-RU"/>
        </w:rPr>
      </w:pPr>
    </w:p>
    <w:p w:rsidR="00A34FD8" w:rsidRPr="00D81059" w:rsidRDefault="00A34FD8" w:rsidP="00A34FD8">
      <w:pPr>
        <w:pStyle w:val="a5"/>
        <w:ind w:firstLine="567"/>
        <w:jc w:val="both"/>
        <w:rPr>
          <w:sz w:val="20"/>
          <w:szCs w:val="20"/>
          <w:lang w:eastAsia="ru-RU"/>
        </w:rPr>
      </w:pPr>
    </w:p>
    <w:p w:rsidR="00A34FD8" w:rsidRPr="00D81059" w:rsidRDefault="00A34FD8" w:rsidP="00A34FD8">
      <w:pPr>
        <w:pStyle w:val="a5"/>
        <w:ind w:firstLine="567"/>
        <w:jc w:val="both"/>
        <w:rPr>
          <w:sz w:val="20"/>
          <w:szCs w:val="20"/>
          <w:lang w:eastAsia="ru-RU"/>
        </w:rPr>
      </w:pPr>
    </w:p>
    <w:p w:rsidR="00A34FD8" w:rsidRPr="00D81059" w:rsidRDefault="00A34FD8" w:rsidP="00A34FD8">
      <w:pPr>
        <w:pStyle w:val="a5"/>
        <w:ind w:firstLine="567"/>
        <w:jc w:val="both"/>
        <w:rPr>
          <w:sz w:val="20"/>
          <w:szCs w:val="20"/>
          <w:lang w:eastAsia="ru-RU"/>
        </w:rPr>
      </w:pPr>
    </w:p>
    <w:p w:rsidR="00A34FD8" w:rsidRPr="00D81059" w:rsidRDefault="00A34FD8" w:rsidP="00A34FD8">
      <w:pPr>
        <w:pStyle w:val="a5"/>
        <w:ind w:firstLine="567"/>
        <w:jc w:val="both"/>
        <w:rPr>
          <w:sz w:val="20"/>
          <w:szCs w:val="20"/>
          <w:lang w:eastAsia="ru-RU"/>
        </w:rPr>
      </w:pPr>
      <w:r w:rsidRPr="00D81059">
        <w:rPr>
          <w:sz w:val="20"/>
          <w:szCs w:val="20"/>
          <w:lang w:eastAsia="ru-RU"/>
        </w:rPr>
        <w:t>Расходы муниципального бюджета позволяют решать вопросы подготовки образовательных организаций к учебному году в части выполнения требований.</w:t>
      </w:r>
    </w:p>
    <w:p w:rsidR="00A34FD8" w:rsidRPr="00D81059" w:rsidRDefault="00A34FD8" w:rsidP="00A34FD8">
      <w:pPr>
        <w:pStyle w:val="a5"/>
        <w:tabs>
          <w:tab w:val="left" w:pos="851"/>
        </w:tabs>
        <w:ind w:firstLine="567"/>
        <w:jc w:val="both"/>
        <w:rPr>
          <w:color w:val="000000"/>
          <w:sz w:val="20"/>
          <w:szCs w:val="20"/>
          <w:lang w:eastAsia="ru-RU"/>
        </w:rPr>
      </w:pPr>
      <w:r w:rsidRPr="00D81059">
        <w:rPr>
          <w:color w:val="000000"/>
          <w:sz w:val="20"/>
          <w:szCs w:val="20"/>
          <w:lang w:eastAsia="ru-RU"/>
        </w:rPr>
        <w:t>В каждой образовательной организации обеспечивается:</w:t>
      </w:r>
    </w:p>
    <w:p w:rsidR="00A34FD8" w:rsidRPr="00D81059" w:rsidRDefault="00A34FD8" w:rsidP="00A34FD8">
      <w:pPr>
        <w:pStyle w:val="a5"/>
        <w:tabs>
          <w:tab w:val="left" w:pos="851"/>
        </w:tabs>
        <w:ind w:left="30"/>
        <w:jc w:val="both"/>
        <w:rPr>
          <w:color w:val="000000"/>
          <w:sz w:val="20"/>
          <w:szCs w:val="20"/>
          <w:lang w:eastAsia="ru-RU"/>
        </w:rPr>
      </w:pPr>
      <w:r w:rsidRPr="00D81059">
        <w:rPr>
          <w:color w:val="000000"/>
          <w:sz w:val="20"/>
          <w:szCs w:val="20"/>
          <w:lang w:eastAsia="ru-RU"/>
        </w:rPr>
        <w:t xml:space="preserve">       - подвоз учащихся в соответствии с требованиями СанПиН,</w:t>
      </w:r>
    </w:p>
    <w:p w:rsidR="00A34FD8" w:rsidRPr="00D81059" w:rsidRDefault="00A34FD8" w:rsidP="00A34FD8">
      <w:pPr>
        <w:pStyle w:val="a5"/>
        <w:tabs>
          <w:tab w:val="left" w:pos="851"/>
        </w:tabs>
        <w:ind w:left="567"/>
        <w:jc w:val="both"/>
        <w:rPr>
          <w:color w:val="000000"/>
          <w:sz w:val="20"/>
          <w:szCs w:val="20"/>
          <w:lang w:eastAsia="ru-RU"/>
        </w:rPr>
      </w:pPr>
      <w:r w:rsidRPr="00D81059">
        <w:rPr>
          <w:color w:val="000000"/>
          <w:sz w:val="20"/>
          <w:szCs w:val="20"/>
          <w:lang w:eastAsia="ru-RU"/>
        </w:rPr>
        <w:t>- внеурочная деятельность,</w:t>
      </w:r>
    </w:p>
    <w:p w:rsidR="00A34FD8" w:rsidRPr="00D81059" w:rsidRDefault="00A34FD8" w:rsidP="00A34FD8">
      <w:pPr>
        <w:pStyle w:val="a5"/>
        <w:tabs>
          <w:tab w:val="left" w:pos="851"/>
        </w:tabs>
        <w:ind w:left="567"/>
        <w:jc w:val="both"/>
        <w:rPr>
          <w:color w:val="000000"/>
          <w:sz w:val="20"/>
          <w:szCs w:val="20"/>
          <w:lang w:eastAsia="ru-RU"/>
        </w:rPr>
      </w:pPr>
      <w:r w:rsidRPr="00D81059">
        <w:rPr>
          <w:color w:val="000000"/>
          <w:sz w:val="20"/>
          <w:szCs w:val="20"/>
          <w:lang w:eastAsia="ru-RU"/>
        </w:rPr>
        <w:t>- необходимый  уровень профессиональной компетентности педагогов,</w:t>
      </w:r>
    </w:p>
    <w:p w:rsidR="00A34FD8" w:rsidRPr="00D81059" w:rsidRDefault="00A34FD8" w:rsidP="00A34FD8">
      <w:pPr>
        <w:pStyle w:val="a5"/>
        <w:tabs>
          <w:tab w:val="left" w:pos="851"/>
        </w:tabs>
        <w:ind w:left="567"/>
        <w:jc w:val="both"/>
        <w:rPr>
          <w:color w:val="000000"/>
          <w:sz w:val="20"/>
          <w:szCs w:val="20"/>
          <w:lang w:eastAsia="ru-RU"/>
        </w:rPr>
      </w:pPr>
      <w:r w:rsidRPr="00D81059">
        <w:rPr>
          <w:color w:val="000000"/>
          <w:sz w:val="20"/>
          <w:szCs w:val="20"/>
          <w:lang w:eastAsia="ru-RU"/>
        </w:rPr>
        <w:t>- достаточно высокая подготовка выпускников</w:t>
      </w:r>
    </w:p>
    <w:p w:rsidR="00A34FD8" w:rsidRPr="00D81059" w:rsidRDefault="00A34FD8" w:rsidP="00A34FD8">
      <w:pPr>
        <w:pStyle w:val="a5"/>
        <w:tabs>
          <w:tab w:val="left" w:pos="851"/>
        </w:tabs>
        <w:ind w:left="567"/>
        <w:jc w:val="both"/>
        <w:rPr>
          <w:color w:val="000000"/>
          <w:sz w:val="20"/>
          <w:szCs w:val="20"/>
          <w:lang w:eastAsia="ru-RU"/>
        </w:rPr>
      </w:pPr>
      <w:r w:rsidRPr="00D81059">
        <w:rPr>
          <w:color w:val="000000"/>
          <w:sz w:val="20"/>
          <w:szCs w:val="20"/>
          <w:lang w:eastAsia="ru-RU"/>
        </w:rPr>
        <w:t>- комплексная оценка достижений учащихся.</w:t>
      </w:r>
    </w:p>
    <w:p w:rsidR="00A34FD8" w:rsidRPr="00D81059" w:rsidRDefault="00A34FD8" w:rsidP="00A34FD8">
      <w:pPr>
        <w:shd w:val="clear" w:color="auto" w:fill="FFFFFF"/>
        <w:spacing w:before="120" w:after="120"/>
        <w:ind w:firstLine="567"/>
        <w:rPr>
          <w:i/>
          <w:color w:val="000000"/>
          <w:sz w:val="20"/>
          <w:szCs w:val="20"/>
        </w:rPr>
      </w:pPr>
      <w:r w:rsidRPr="00D81059">
        <w:rPr>
          <w:b/>
          <w:bCs/>
          <w:i/>
          <w:color w:val="000000"/>
          <w:sz w:val="20"/>
          <w:szCs w:val="20"/>
        </w:rPr>
        <w:t>Дополнительное образование</w:t>
      </w:r>
    </w:p>
    <w:p w:rsidR="00A34FD8" w:rsidRPr="00D81059" w:rsidRDefault="00A34FD8" w:rsidP="00A34FD8">
      <w:pPr>
        <w:widowControl w:val="0"/>
        <w:autoSpaceDE w:val="0"/>
        <w:autoSpaceDN w:val="0"/>
        <w:adjustRightInd w:val="0"/>
        <w:ind w:firstLine="540"/>
        <w:jc w:val="both"/>
        <w:rPr>
          <w:sz w:val="20"/>
          <w:szCs w:val="20"/>
          <w:lang w:eastAsia="en-US"/>
        </w:rPr>
      </w:pPr>
      <w:r w:rsidRPr="00D81059">
        <w:rPr>
          <w:bCs/>
          <w:sz w:val="20"/>
          <w:szCs w:val="20"/>
        </w:rPr>
        <w:t>Дополнительное образование</w:t>
      </w:r>
      <w:r w:rsidRPr="00D81059">
        <w:rPr>
          <w:b/>
          <w:bCs/>
          <w:sz w:val="20"/>
          <w:szCs w:val="20"/>
        </w:rPr>
        <w:t xml:space="preserve"> </w:t>
      </w:r>
      <w:r w:rsidRPr="00D81059">
        <w:rPr>
          <w:sz w:val="20"/>
          <w:szCs w:val="20"/>
        </w:rPr>
        <w:t> рассматривается как важнейшая составляющая единого образовательного пространства. Оно призвано мобильно и эффективно реагировать на новые требования отечественной экономики, возрастающие запросы населения на приобретение дополнительных компетенций. Однако в настоящее время это не обеспечивается в полной мере.</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Необходимо добиться устойчивого процесса непрерывного образования как важнейшей составляющей образования. В связи с этим больше внимания должно уделяться проблемам развития дополнительного образования детей.</w:t>
      </w:r>
    </w:p>
    <w:p w:rsidR="00A34FD8" w:rsidRPr="00D81059" w:rsidRDefault="00A34FD8" w:rsidP="00A34FD8">
      <w:pPr>
        <w:pStyle w:val="a5"/>
        <w:ind w:firstLine="567"/>
        <w:jc w:val="both"/>
        <w:rPr>
          <w:sz w:val="20"/>
          <w:szCs w:val="20"/>
          <w:lang w:eastAsia="ru-RU"/>
        </w:rPr>
      </w:pPr>
      <w:r w:rsidRPr="00D81059">
        <w:rPr>
          <w:sz w:val="20"/>
          <w:szCs w:val="20"/>
          <w:lang w:eastAsia="ru-RU"/>
        </w:rPr>
        <w:t>В Ельниковском районе  дополнительное образование востребовано детьми и родителями, органично сочетает в себе воспитание, обучение и развитие личности ребёнка.</w:t>
      </w:r>
    </w:p>
    <w:p w:rsidR="00A34FD8" w:rsidRPr="00D81059" w:rsidRDefault="00A34FD8" w:rsidP="00A34FD8">
      <w:pPr>
        <w:pStyle w:val="a5"/>
        <w:ind w:firstLine="567"/>
        <w:jc w:val="both"/>
        <w:rPr>
          <w:sz w:val="20"/>
          <w:szCs w:val="20"/>
          <w:lang w:eastAsia="ru-RU"/>
        </w:rPr>
      </w:pPr>
      <w:r w:rsidRPr="00D81059">
        <w:rPr>
          <w:sz w:val="20"/>
          <w:szCs w:val="20"/>
          <w:lang w:eastAsia="ru-RU"/>
        </w:rPr>
        <w:t>Дополнительное образование направлено на формирование и развитие творческих способностей детей, удовлетворение их индивидуальных потребностей в интеллектуальном, нравственном, физическом совершенствовании, а также организацию их свободного времени.</w:t>
      </w:r>
    </w:p>
    <w:p w:rsidR="00A34FD8" w:rsidRPr="00D81059" w:rsidRDefault="00A34FD8" w:rsidP="00A34FD8">
      <w:pPr>
        <w:pStyle w:val="a5"/>
        <w:ind w:firstLine="567"/>
        <w:jc w:val="both"/>
        <w:rPr>
          <w:sz w:val="20"/>
          <w:szCs w:val="20"/>
          <w:lang w:eastAsia="ru-RU"/>
        </w:rPr>
      </w:pPr>
      <w:r w:rsidRPr="00D81059">
        <w:rPr>
          <w:sz w:val="20"/>
          <w:szCs w:val="20"/>
          <w:lang w:eastAsia="ru-RU"/>
        </w:rPr>
        <w:t>В интересах более полного удовлетворения культурно-образовательных запросов личности, семьи, общества осуществляется постоянное взаимодействие общеобразовательных и дошкольных образовательных организаций с образовательными организациями дополнительного образования, с учреждениями культуры и спорта.</w:t>
      </w:r>
    </w:p>
    <w:p w:rsidR="00A34FD8" w:rsidRPr="00D81059" w:rsidRDefault="00A34FD8" w:rsidP="00A34FD8">
      <w:pPr>
        <w:pStyle w:val="a5"/>
        <w:ind w:firstLine="567"/>
        <w:jc w:val="both"/>
        <w:rPr>
          <w:sz w:val="20"/>
          <w:szCs w:val="20"/>
        </w:rPr>
      </w:pPr>
      <w:r w:rsidRPr="00D81059">
        <w:rPr>
          <w:sz w:val="20"/>
          <w:szCs w:val="20"/>
        </w:rPr>
        <w:t xml:space="preserve">В целях предоставления услуг в электронной форме регионального сегмента единой федеральной межведомственной системы учета контингента обучающихся по основным образовательным программам и дополнительным общеобразовательным программам на территории Ельниковского района  в 2016 г. начала внедряться  единая информационная система  и в деятельность  учреждений дополнительного образования. </w:t>
      </w:r>
    </w:p>
    <w:p w:rsidR="00A34FD8" w:rsidRPr="00D81059" w:rsidRDefault="00A34FD8" w:rsidP="00A34FD8">
      <w:pPr>
        <w:pStyle w:val="a5"/>
        <w:ind w:firstLine="567"/>
        <w:jc w:val="both"/>
        <w:rPr>
          <w:sz w:val="20"/>
          <w:szCs w:val="20"/>
          <w:lang w:eastAsia="ru-RU"/>
        </w:rPr>
      </w:pPr>
      <w:r w:rsidRPr="00D81059">
        <w:rPr>
          <w:sz w:val="20"/>
          <w:szCs w:val="20"/>
          <w:lang w:eastAsia="ru-RU"/>
        </w:rPr>
        <w:t>Дополнительное образование в районе представлено двумя образовательными организациями дополнительного образования: МБООДО «Дом детского творчества Ельниковского района» и МБУДО «Ельниковская детско-юношеская спортивная школа». (Таблица 5)</w:t>
      </w:r>
    </w:p>
    <w:p w:rsidR="00A34FD8" w:rsidRPr="00D81059" w:rsidRDefault="00A34FD8" w:rsidP="00A34FD8">
      <w:pPr>
        <w:pStyle w:val="a5"/>
        <w:ind w:firstLine="567"/>
        <w:jc w:val="center"/>
        <w:rPr>
          <w:b/>
          <w:bCs/>
          <w:sz w:val="20"/>
          <w:szCs w:val="20"/>
        </w:rPr>
      </w:pPr>
      <w:r w:rsidRPr="00D81059">
        <w:rPr>
          <w:b/>
          <w:bCs/>
          <w:sz w:val="20"/>
          <w:szCs w:val="20"/>
        </w:rPr>
        <w:t xml:space="preserve">Количество воспитанников в учреждениях </w:t>
      </w:r>
    </w:p>
    <w:p w:rsidR="00A34FD8" w:rsidRPr="00D81059" w:rsidRDefault="00A34FD8" w:rsidP="00A34FD8">
      <w:pPr>
        <w:pStyle w:val="a5"/>
        <w:ind w:firstLine="567"/>
        <w:jc w:val="center"/>
        <w:rPr>
          <w:b/>
          <w:bCs/>
          <w:sz w:val="20"/>
          <w:szCs w:val="20"/>
        </w:rPr>
      </w:pPr>
      <w:r w:rsidRPr="00D81059">
        <w:rPr>
          <w:b/>
          <w:bCs/>
          <w:sz w:val="20"/>
          <w:szCs w:val="20"/>
        </w:rPr>
        <w:t xml:space="preserve">дополнительного образования  </w:t>
      </w:r>
    </w:p>
    <w:tbl>
      <w:tblPr>
        <w:tblStyle w:val="af8"/>
        <w:tblpPr w:leftFromText="180" w:rightFromText="180" w:vertAnchor="text" w:horzAnchor="page" w:tblpX="1284" w:tblpY="175"/>
        <w:tblW w:w="9889" w:type="dxa"/>
        <w:tblLayout w:type="fixed"/>
        <w:tblLook w:val="04A0"/>
      </w:tblPr>
      <w:tblGrid>
        <w:gridCol w:w="1983"/>
        <w:gridCol w:w="2975"/>
        <w:gridCol w:w="3548"/>
        <w:gridCol w:w="1383"/>
      </w:tblGrid>
      <w:tr w:rsidR="00A34FD8" w:rsidRPr="00D81059" w:rsidTr="00AD798D">
        <w:trPr>
          <w:trHeight w:val="1125"/>
        </w:trPr>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b/>
                <w:color w:val="000000"/>
                <w:sz w:val="20"/>
                <w:szCs w:val="20"/>
              </w:rPr>
            </w:pPr>
          </w:p>
          <w:p w:rsidR="00A34FD8" w:rsidRPr="00D81059" w:rsidRDefault="00A34FD8" w:rsidP="00A34FD8">
            <w:pPr>
              <w:pStyle w:val="a5"/>
              <w:jc w:val="center"/>
              <w:rPr>
                <w:b/>
                <w:color w:val="000000"/>
                <w:sz w:val="20"/>
                <w:szCs w:val="20"/>
              </w:rPr>
            </w:pPr>
            <w:r w:rsidRPr="00D81059">
              <w:rPr>
                <w:b/>
                <w:color w:val="000000"/>
                <w:sz w:val="20"/>
                <w:szCs w:val="20"/>
              </w:rPr>
              <w:t xml:space="preserve">Год </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b/>
                <w:sz w:val="20"/>
                <w:szCs w:val="20"/>
              </w:rPr>
            </w:pPr>
          </w:p>
          <w:p w:rsidR="00A34FD8" w:rsidRPr="00D81059" w:rsidRDefault="00A34FD8" w:rsidP="00A34FD8">
            <w:pPr>
              <w:pStyle w:val="a5"/>
              <w:jc w:val="center"/>
              <w:rPr>
                <w:b/>
                <w:color w:val="000000"/>
                <w:sz w:val="20"/>
                <w:szCs w:val="20"/>
              </w:rPr>
            </w:pPr>
            <w:r w:rsidRPr="00D81059">
              <w:rPr>
                <w:b/>
                <w:sz w:val="20"/>
                <w:szCs w:val="20"/>
              </w:rPr>
              <w:t>МБООДО «ДДТ»</w:t>
            </w:r>
          </w:p>
        </w:tc>
        <w:tc>
          <w:tcPr>
            <w:tcW w:w="3548" w:type="dxa"/>
            <w:tcBorders>
              <w:top w:val="single" w:sz="4" w:space="0" w:color="000000" w:themeColor="text1"/>
              <w:left w:val="single" w:sz="4" w:space="0" w:color="auto"/>
              <w:bottom w:val="single" w:sz="4" w:space="0" w:color="000000" w:themeColor="text1"/>
              <w:right w:val="single" w:sz="4" w:space="0" w:color="auto"/>
            </w:tcBorders>
          </w:tcPr>
          <w:p w:rsidR="00A34FD8" w:rsidRPr="00D81059" w:rsidRDefault="00A34FD8" w:rsidP="00A34FD8">
            <w:pPr>
              <w:pStyle w:val="a5"/>
              <w:jc w:val="center"/>
              <w:rPr>
                <w:b/>
                <w:sz w:val="20"/>
                <w:szCs w:val="20"/>
              </w:rPr>
            </w:pPr>
            <w:r w:rsidRPr="00D81059">
              <w:rPr>
                <w:b/>
                <w:sz w:val="20"/>
                <w:szCs w:val="20"/>
              </w:rPr>
              <w:t>МБУДО «Ельниковская ДЮСШ»</w:t>
            </w:r>
          </w:p>
          <w:p w:rsidR="00A34FD8" w:rsidRPr="00D81059" w:rsidRDefault="00A34FD8" w:rsidP="00A34FD8">
            <w:pPr>
              <w:pStyle w:val="a5"/>
              <w:jc w:val="center"/>
              <w:rPr>
                <w:b/>
                <w:color w:val="000000"/>
                <w:sz w:val="20"/>
                <w:szCs w:val="20"/>
              </w:rPr>
            </w:pPr>
          </w:p>
        </w:tc>
        <w:tc>
          <w:tcPr>
            <w:tcW w:w="13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b/>
                <w:color w:val="000000"/>
                <w:sz w:val="20"/>
                <w:szCs w:val="20"/>
              </w:rPr>
            </w:pPr>
            <w:r w:rsidRPr="00D81059">
              <w:rPr>
                <w:b/>
                <w:color w:val="000000"/>
                <w:sz w:val="20"/>
                <w:szCs w:val="20"/>
              </w:rPr>
              <w:t xml:space="preserve">Всего </w:t>
            </w:r>
          </w:p>
        </w:tc>
      </w:tr>
      <w:tr w:rsidR="00A34FD8" w:rsidRPr="00D81059" w:rsidTr="00AD798D">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2015</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500</w:t>
            </w:r>
          </w:p>
        </w:tc>
        <w:tc>
          <w:tcPr>
            <w:tcW w:w="3548" w:type="dxa"/>
            <w:tcBorders>
              <w:top w:val="single" w:sz="4" w:space="0" w:color="000000" w:themeColor="text1"/>
              <w:left w:val="single" w:sz="4" w:space="0" w:color="auto"/>
              <w:bottom w:val="single" w:sz="4" w:space="0" w:color="000000" w:themeColor="text1"/>
              <w:right w:val="single" w:sz="4" w:space="0" w:color="auto"/>
            </w:tcBorders>
            <w:hideMark/>
          </w:tcPr>
          <w:p w:rsidR="00A34FD8" w:rsidRPr="00D81059" w:rsidRDefault="00A34FD8" w:rsidP="00A34FD8">
            <w:pPr>
              <w:pStyle w:val="a5"/>
              <w:jc w:val="center"/>
              <w:rPr>
                <w:color w:val="000000"/>
                <w:sz w:val="20"/>
                <w:szCs w:val="20"/>
              </w:rPr>
            </w:pPr>
            <w:r w:rsidRPr="00D81059">
              <w:rPr>
                <w:color w:val="000000"/>
                <w:sz w:val="20"/>
                <w:szCs w:val="20"/>
              </w:rPr>
              <w:t>487</w:t>
            </w:r>
          </w:p>
        </w:tc>
        <w:tc>
          <w:tcPr>
            <w:tcW w:w="13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987</w:t>
            </w:r>
          </w:p>
        </w:tc>
      </w:tr>
      <w:tr w:rsidR="00A34FD8" w:rsidRPr="00D81059" w:rsidTr="00AD798D">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2016</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435</w:t>
            </w:r>
          </w:p>
        </w:tc>
        <w:tc>
          <w:tcPr>
            <w:tcW w:w="3548" w:type="dxa"/>
            <w:tcBorders>
              <w:top w:val="single" w:sz="4" w:space="0" w:color="000000" w:themeColor="text1"/>
              <w:left w:val="single" w:sz="4" w:space="0" w:color="auto"/>
              <w:bottom w:val="single" w:sz="4" w:space="0" w:color="000000" w:themeColor="text1"/>
              <w:right w:val="single" w:sz="4" w:space="0" w:color="auto"/>
            </w:tcBorders>
            <w:hideMark/>
          </w:tcPr>
          <w:p w:rsidR="00A34FD8" w:rsidRPr="00D81059" w:rsidRDefault="00A34FD8" w:rsidP="00A34FD8">
            <w:pPr>
              <w:pStyle w:val="a5"/>
              <w:jc w:val="center"/>
              <w:rPr>
                <w:color w:val="000000"/>
                <w:sz w:val="20"/>
                <w:szCs w:val="20"/>
              </w:rPr>
            </w:pPr>
            <w:r w:rsidRPr="00D81059">
              <w:rPr>
                <w:color w:val="000000"/>
                <w:sz w:val="20"/>
                <w:szCs w:val="20"/>
              </w:rPr>
              <w:t>401</w:t>
            </w:r>
          </w:p>
        </w:tc>
        <w:tc>
          <w:tcPr>
            <w:tcW w:w="13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836</w:t>
            </w:r>
          </w:p>
        </w:tc>
      </w:tr>
      <w:tr w:rsidR="00A34FD8" w:rsidRPr="00D81059" w:rsidTr="00AD798D">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2017</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385</w:t>
            </w:r>
          </w:p>
        </w:tc>
        <w:tc>
          <w:tcPr>
            <w:tcW w:w="3548" w:type="dxa"/>
            <w:tcBorders>
              <w:top w:val="single" w:sz="4" w:space="0" w:color="000000" w:themeColor="text1"/>
              <w:left w:val="single" w:sz="4" w:space="0" w:color="auto"/>
              <w:bottom w:val="single" w:sz="4" w:space="0" w:color="000000" w:themeColor="text1"/>
              <w:right w:val="single" w:sz="4" w:space="0" w:color="auto"/>
            </w:tcBorders>
            <w:hideMark/>
          </w:tcPr>
          <w:p w:rsidR="00A34FD8" w:rsidRPr="00D81059" w:rsidRDefault="00A34FD8" w:rsidP="00A34FD8">
            <w:pPr>
              <w:pStyle w:val="a5"/>
              <w:jc w:val="center"/>
              <w:rPr>
                <w:color w:val="000000"/>
                <w:sz w:val="20"/>
                <w:szCs w:val="20"/>
              </w:rPr>
            </w:pPr>
            <w:r w:rsidRPr="00D81059">
              <w:rPr>
                <w:color w:val="000000"/>
                <w:sz w:val="20"/>
                <w:szCs w:val="20"/>
              </w:rPr>
              <w:t>370</w:t>
            </w:r>
          </w:p>
        </w:tc>
        <w:tc>
          <w:tcPr>
            <w:tcW w:w="13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755</w:t>
            </w:r>
          </w:p>
        </w:tc>
      </w:tr>
      <w:tr w:rsidR="00A34FD8" w:rsidRPr="00D81059" w:rsidTr="00AD798D">
        <w:tc>
          <w:tcPr>
            <w:tcW w:w="19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2018</w:t>
            </w:r>
          </w:p>
        </w:tc>
        <w:tc>
          <w:tcPr>
            <w:tcW w:w="2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375</w:t>
            </w:r>
          </w:p>
        </w:tc>
        <w:tc>
          <w:tcPr>
            <w:tcW w:w="3548" w:type="dxa"/>
            <w:tcBorders>
              <w:top w:val="single" w:sz="4" w:space="0" w:color="000000" w:themeColor="text1"/>
              <w:left w:val="single" w:sz="4" w:space="0" w:color="auto"/>
              <w:bottom w:val="single" w:sz="4" w:space="0" w:color="000000" w:themeColor="text1"/>
              <w:right w:val="single" w:sz="4" w:space="0" w:color="auto"/>
            </w:tcBorders>
            <w:hideMark/>
          </w:tcPr>
          <w:p w:rsidR="00A34FD8" w:rsidRPr="00D81059" w:rsidRDefault="00A34FD8" w:rsidP="00A34FD8">
            <w:pPr>
              <w:pStyle w:val="a5"/>
              <w:jc w:val="center"/>
              <w:rPr>
                <w:color w:val="000000"/>
                <w:sz w:val="20"/>
                <w:szCs w:val="20"/>
              </w:rPr>
            </w:pPr>
            <w:r w:rsidRPr="00D81059">
              <w:rPr>
                <w:color w:val="000000"/>
                <w:sz w:val="20"/>
                <w:szCs w:val="20"/>
              </w:rPr>
              <w:t>360</w:t>
            </w:r>
          </w:p>
        </w:tc>
        <w:tc>
          <w:tcPr>
            <w:tcW w:w="13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735</w:t>
            </w:r>
          </w:p>
        </w:tc>
      </w:tr>
    </w:tbl>
    <w:p w:rsidR="00A34FD8" w:rsidRPr="00D81059" w:rsidRDefault="00A34FD8" w:rsidP="00A34FD8">
      <w:pPr>
        <w:pStyle w:val="a5"/>
        <w:ind w:firstLine="567"/>
        <w:jc w:val="center"/>
        <w:rPr>
          <w:bCs/>
          <w:sz w:val="20"/>
          <w:szCs w:val="20"/>
        </w:rPr>
      </w:pPr>
    </w:p>
    <w:p w:rsidR="00A34FD8" w:rsidRPr="00D81059" w:rsidRDefault="00A34FD8" w:rsidP="00A34FD8">
      <w:pPr>
        <w:pStyle w:val="a5"/>
        <w:ind w:firstLine="567"/>
        <w:jc w:val="both"/>
        <w:rPr>
          <w:sz w:val="20"/>
          <w:szCs w:val="20"/>
        </w:rPr>
      </w:pPr>
    </w:p>
    <w:p w:rsidR="00A34FD8" w:rsidRPr="00D81059" w:rsidRDefault="00A34FD8" w:rsidP="00A34FD8">
      <w:pPr>
        <w:pStyle w:val="a5"/>
        <w:ind w:firstLine="567"/>
        <w:jc w:val="both"/>
        <w:rPr>
          <w:bCs/>
          <w:sz w:val="20"/>
          <w:szCs w:val="20"/>
        </w:rPr>
      </w:pPr>
      <w:r w:rsidRPr="00D81059">
        <w:rPr>
          <w:sz w:val="20"/>
          <w:szCs w:val="20"/>
        </w:rPr>
        <w:t xml:space="preserve">В сентябре - декабре 2018 года будет проведена реорганизация учреждений дополнительного образования путем слияния в одно учреждение дополнительного образования. После проведенной реорганизации в районе будет функционировать одно учреждение дополнительного образования - </w:t>
      </w:r>
      <w:r w:rsidRPr="00D81059">
        <w:rPr>
          <w:sz w:val="20"/>
          <w:szCs w:val="20"/>
          <w:lang w:eastAsia="ru-RU"/>
        </w:rPr>
        <w:t xml:space="preserve"> МБООДО «Центр дополнительного образования Ельниковского муниципального района».</w:t>
      </w:r>
    </w:p>
    <w:p w:rsidR="00A34FD8" w:rsidRPr="00D81059" w:rsidRDefault="00A34FD8" w:rsidP="00A34FD8">
      <w:pPr>
        <w:pStyle w:val="a5"/>
        <w:jc w:val="both"/>
        <w:rPr>
          <w:sz w:val="20"/>
          <w:szCs w:val="20"/>
          <w:lang w:eastAsia="ru-RU"/>
        </w:rPr>
      </w:pPr>
      <w:r w:rsidRPr="00D81059">
        <w:rPr>
          <w:sz w:val="20"/>
          <w:szCs w:val="20"/>
        </w:rPr>
        <w:tab/>
      </w:r>
      <w:r w:rsidRPr="00D81059">
        <w:rPr>
          <w:b/>
          <w:sz w:val="20"/>
          <w:szCs w:val="20"/>
          <w:lang w:eastAsia="ru-RU"/>
        </w:rPr>
        <w:t>Кадровый потенциал</w:t>
      </w:r>
      <w:r w:rsidRPr="00D81059">
        <w:rPr>
          <w:sz w:val="20"/>
          <w:szCs w:val="20"/>
          <w:lang w:eastAsia="ru-RU"/>
        </w:rPr>
        <w:t xml:space="preserve"> педагогов общего образования остаётся стабильным  в течение ряда лет. На  конец  2017/2018 учебного года в школах  работают 136 педагогов, имеющих высшее 120 (88%), средне специальное 16 (12%) образование. В дошкольных образовательных организациях – 33 педагога, имеющих высшее образование  20 (61%), среднее специальное образование 13 (39%). 98% всех педагогов прошли аттестацию и имеют квалификационную категорию (таблица 6). </w:t>
      </w:r>
    </w:p>
    <w:p w:rsidR="00A34FD8" w:rsidRPr="00D81059" w:rsidRDefault="00A34FD8" w:rsidP="00A34FD8">
      <w:pPr>
        <w:pStyle w:val="a5"/>
        <w:spacing w:before="120" w:after="120"/>
        <w:ind w:firstLine="567"/>
        <w:jc w:val="center"/>
        <w:rPr>
          <w:b/>
          <w:sz w:val="20"/>
          <w:szCs w:val="20"/>
          <w:lang w:eastAsia="ru-RU"/>
        </w:rPr>
      </w:pPr>
      <w:r w:rsidRPr="00D81059">
        <w:rPr>
          <w:b/>
          <w:sz w:val="20"/>
          <w:szCs w:val="20"/>
          <w:lang w:eastAsia="ru-RU"/>
        </w:rPr>
        <w:lastRenderedPageBreak/>
        <w:t>Показатели количества педагогов в дошкольных и общеобразовательных организациях Ельниковского района</w:t>
      </w:r>
    </w:p>
    <w:tbl>
      <w:tblPr>
        <w:tblStyle w:val="af8"/>
        <w:tblW w:w="0" w:type="auto"/>
        <w:tblLook w:val="04A0"/>
      </w:tblPr>
      <w:tblGrid>
        <w:gridCol w:w="1956"/>
        <w:gridCol w:w="1914"/>
        <w:gridCol w:w="1914"/>
        <w:gridCol w:w="1914"/>
        <w:gridCol w:w="2333"/>
      </w:tblGrid>
      <w:tr w:rsidR="00A34FD8" w:rsidRPr="00D81059" w:rsidTr="00A34FD8">
        <w:trPr>
          <w:trHeight w:val="663"/>
        </w:trPr>
        <w:tc>
          <w:tcPr>
            <w:tcW w:w="1956" w:type="dxa"/>
          </w:tcPr>
          <w:p w:rsidR="00A34FD8" w:rsidRPr="00D81059" w:rsidRDefault="00A34FD8" w:rsidP="00A34FD8">
            <w:pPr>
              <w:pStyle w:val="a5"/>
              <w:jc w:val="both"/>
              <w:rPr>
                <w:b/>
                <w:sz w:val="20"/>
                <w:szCs w:val="20"/>
              </w:rPr>
            </w:pPr>
          </w:p>
          <w:p w:rsidR="00A34FD8" w:rsidRPr="00D81059" w:rsidRDefault="00A34FD8" w:rsidP="00A34FD8">
            <w:pPr>
              <w:pStyle w:val="a5"/>
              <w:jc w:val="both"/>
              <w:rPr>
                <w:sz w:val="20"/>
                <w:szCs w:val="20"/>
              </w:rPr>
            </w:pPr>
            <w:r w:rsidRPr="00D81059">
              <w:rPr>
                <w:b/>
                <w:sz w:val="20"/>
                <w:szCs w:val="20"/>
              </w:rPr>
              <w:t>Наименование</w:t>
            </w:r>
          </w:p>
        </w:tc>
        <w:tc>
          <w:tcPr>
            <w:tcW w:w="1914" w:type="dxa"/>
          </w:tcPr>
          <w:p w:rsidR="00A34FD8" w:rsidRPr="00D81059" w:rsidRDefault="00A34FD8" w:rsidP="00A34FD8">
            <w:pPr>
              <w:pStyle w:val="a5"/>
              <w:jc w:val="center"/>
              <w:rPr>
                <w:b/>
                <w:sz w:val="20"/>
                <w:szCs w:val="20"/>
              </w:rPr>
            </w:pPr>
          </w:p>
          <w:p w:rsidR="00A34FD8" w:rsidRPr="00D81059" w:rsidRDefault="00A34FD8" w:rsidP="00A34FD8">
            <w:pPr>
              <w:pStyle w:val="a5"/>
              <w:jc w:val="center"/>
              <w:rPr>
                <w:b/>
                <w:sz w:val="20"/>
                <w:szCs w:val="20"/>
              </w:rPr>
            </w:pPr>
            <w:r w:rsidRPr="00D81059">
              <w:rPr>
                <w:b/>
                <w:sz w:val="20"/>
                <w:szCs w:val="20"/>
              </w:rPr>
              <w:t>2015 г.</w:t>
            </w:r>
          </w:p>
        </w:tc>
        <w:tc>
          <w:tcPr>
            <w:tcW w:w="1914" w:type="dxa"/>
          </w:tcPr>
          <w:p w:rsidR="00A34FD8" w:rsidRPr="00D81059" w:rsidRDefault="00A34FD8" w:rsidP="00A34FD8">
            <w:pPr>
              <w:jc w:val="center"/>
              <w:rPr>
                <w:b/>
                <w:sz w:val="20"/>
                <w:szCs w:val="20"/>
              </w:rPr>
            </w:pPr>
          </w:p>
          <w:p w:rsidR="00A34FD8" w:rsidRPr="00D81059" w:rsidRDefault="00A34FD8" w:rsidP="00A34FD8">
            <w:pPr>
              <w:jc w:val="center"/>
              <w:rPr>
                <w:b/>
                <w:sz w:val="20"/>
                <w:szCs w:val="20"/>
              </w:rPr>
            </w:pPr>
            <w:r w:rsidRPr="00D81059">
              <w:rPr>
                <w:b/>
                <w:sz w:val="20"/>
                <w:szCs w:val="20"/>
              </w:rPr>
              <w:t>2016 г.</w:t>
            </w:r>
          </w:p>
        </w:tc>
        <w:tc>
          <w:tcPr>
            <w:tcW w:w="1914" w:type="dxa"/>
          </w:tcPr>
          <w:p w:rsidR="00A34FD8" w:rsidRPr="00D81059" w:rsidRDefault="00A34FD8" w:rsidP="00A34FD8">
            <w:pPr>
              <w:jc w:val="center"/>
              <w:rPr>
                <w:b/>
                <w:sz w:val="20"/>
                <w:szCs w:val="20"/>
              </w:rPr>
            </w:pPr>
          </w:p>
          <w:p w:rsidR="00A34FD8" w:rsidRPr="00D81059" w:rsidRDefault="00A34FD8" w:rsidP="00A34FD8">
            <w:pPr>
              <w:jc w:val="center"/>
              <w:rPr>
                <w:b/>
                <w:sz w:val="20"/>
                <w:szCs w:val="20"/>
              </w:rPr>
            </w:pPr>
            <w:r w:rsidRPr="00D81059">
              <w:rPr>
                <w:b/>
                <w:sz w:val="20"/>
                <w:szCs w:val="20"/>
              </w:rPr>
              <w:t>2017 г.</w:t>
            </w:r>
          </w:p>
        </w:tc>
        <w:tc>
          <w:tcPr>
            <w:tcW w:w="2333" w:type="dxa"/>
          </w:tcPr>
          <w:p w:rsidR="00A34FD8" w:rsidRPr="00D81059" w:rsidRDefault="00A34FD8" w:rsidP="00A34FD8">
            <w:pPr>
              <w:jc w:val="center"/>
              <w:rPr>
                <w:b/>
                <w:sz w:val="20"/>
                <w:szCs w:val="20"/>
              </w:rPr>
            </w:pPr>
          </w:p>
          <w:p w:rsidR="00A34FD8" w:rsidRPr="00D81059" w:rsidRDefault="00A34FD8" w:rsidP="00A34FD8">
            <w:pPr>
              <w:jc w:val="center"/>
              <w:rPr>
                <w:b/>
                <w:sz w:val="20"/>
                <w:szCs w:val="20"/>
              </w:rPr>
            </w:pPr>
            <w:r w:rsidRPr="00D81059">
              <w:rPr>
                <w:b/>
                <w:sz w:val="20"/>
                <w:szCs w:val="20"/>
              </w:rPr>
              <w:t>2018 г.</w:t>
            </w:r>
          </w:p>
        </w:tc>
      </w:tr>
      <w:tr w:rsidR="00A34FD8" w:rsidRPr="00D81059" w:rsidTr="00A34FD8">
        <w:tc>
          <w:tcPr>
            <w:tcW w:w="1956" w:type="dxa"/>
            <w:vAlign w:val="center"/>
          </w:tcPr>
          <w:p w:rsidR="00A34FD8" w:rsidRPr="00D81059" w:rsidRDefault="00A34FD8" w:rsidP="00A34FD8">
            <w:pPr>
              <w:shd w:val="clear" w:color="auto" w:fill="FFFFFF" w:themeFill="background1"/>
              <w:jc w:val="center"/>
              <w:rPr>
                <w:sz w:val="20"/>
                <w:szCs w:val="20"/>
              </w:rPr>
            </w:pPr>
            <w:r w:rsidRPr="00D81059">
              <w:rPr>
                <w:sz w:val="20"/>
                <w:szCs w:val="20"/>
              </w:rPr>
              <w:t>Дошкольное образование</w:t>
            </w:r>
          </w:p>
        </w:tc>
        <w:tc>
          <w:tcPr>
            <w:tcW w:w="1914" w:type="dxa"/>
            <w:vAlign w:val="center"/>
          </w:tcPr>
          <w:p w:rsidR="00A34FD8" w:rsidRPr="00D81059" w:rsidRDefault="00A34FD8" w:rsidP="00A34FD8">
            <w:pPr>
              <w:shd w:val="clear" w:color="auto" w:fill="FFFFFF" w:themeFill="background1"/>
              <w:jc w:val="center"/>
              <w:rPr>
                <w:sz w:val="20"/>
                <w:szCs w:val="20"/>
              </w:rPr>
            </w:pPr>
            <w:r w:rsidRPr="00D81059">
              <w:rPr>
                <w:sz w:val="20"/>
                <w:szCs w:val="20"/>
              </w:rPr>
              <w:t>34</w:t>
            </w:r>
          </w:p>
        </w:tc>
        <w:tc>
          <w:tcPr>
            <w:tcW w:w="1914" w:type="dxa"/>
          </w:tcPr>
          <w:p w:rsidR="00A34FD8" w:rsidRPr="00D81059" w:rsidRDefault="00A34FD8" w:rsidP="00A34FD8">
            <w:pPr>
              <w:shd w:val="clear" w:color="auto" w:fill="FFFFFF" w:themeFill="background1"/>
              <w:jc w:val="center"/>
              <w:rPr>
                <w:sz w:val="20"/>
                <w:szCs w:val="20"/>
              </w:rPr>
            </w:pPr>
            <w:r w:rsidRPr="00D81059">
              <w:rPr>
                <w:sz w:val="20"/>
                <w:szCs w:val="20"/>
              </w:rPr>
              <w:t>33</w:t>
            </w:r>
          </w:p>
        </w:tc>
        <w:tc>
          <w:tcPr>
            <w:tcW w:w="1914" w:type="dxa"/>
          </w:tcPr>
          <w:p w:rsidR="00A34FD8" w:rsidRPr="00D81059" w:rsidRDefault="00A34FD8" w:rsidP="00A34FD8">
            <w:pPr>
              <w:shd w:val="clear" w:color="auto" w:fill="FFFFFF" w:themeFill="background1"/>
              <w:jc w:val="center"/>
              <w:rPr>
                <w:sz w:val="20"/>
                <w:szCs w:val="20"/>
              </w:rPr>
            </w:pPr>
            <w:r w:rsidRPr="00D81059">
              <w:rPr>
                <w:sz w:val="20"/>
                <w:szCs w:val="20"/>
              </w:rPr>
              <w:t>33</w:t>
            </w:r>
          </w:p>
        </w:tc>
        <w:tc>
          <w:tcPr>
            <w:tcW w:w="2333" w:type="dxa"/>
          </w:tcPr>
          <w:p w:rsidR="00A34FD8" w:rsidRPr="00D81059" w:rsidRDefault="00A34FD8" w:rsidP="00A34FD8">
            <w:pPr>
              <w:shd w:val="clear" w:color="auto" w:fill="FFFFFF" w:themeFill="background1"/>
              <w:jc w:val="center"/>
              <w:rPr>
                <w:sz w:val="20"/>
                <w:szCs w:val="20"/>
              </w:rPr>
            </w:pPr>
            <w:r w:rsidRPr="00D81059">
              <w:rPr>
                <w:sz w:val="20"/>
                <w:szCs w:val="20"/>
              </w:rPr>
              <w:t>27</w:t>
            </w:r>
          </w:p>
        </w:tc>
      </w:tr>
      <w:tr w:rsidR="00A34FD8" w:rsidRPr="00D81059" w:rsidTr="00A34FD8">
        <w:tc>
          <w:tcPr>
            <w:tcW w:w="1956" w:type="dxa"/>
            <w:vAlign w:val="center"/>
          </w:tcPr>
          <w:p w:rsidR="00A34FD8" w:rsidRPr="00D81059" w:rsidRDefault="00A34FD8" w:rsidP="00A34FD8">
            <w:pPr>
              <w:shd w:val="clear" w:color="auto" w:fill="FFFFFF" w:themeFill="background1"/>
              <w:jc w:val="center"/>
              <w:rPr>
                <w:sz w:val="20"/>
                <w:szCs w:val="20"/>
              </w:rPr>
            </w:pPr>
            <w:r w:rsidRPr="00D81059">
              <w:rPr>
                <w:sz w:val="20"/>
                <w:szCs w:val="20"/>
              </w:rPr>
              <w:t>Общее образование</w:t>
            </w:r>
          </w:p>
        </w:tc>
        <w:tc>
          <w:tcPr>
            <w:tcW w:w="1914" w:type="dxa"/>
            <w:vAlign w:val="center"/>
          </w:tcPr>
          <w:p w:rsidR="00A34FD8" w:rsidRPr="00D81059" w:rsidRDefault="00A34FD8" w:rsidP="00A34FD8">
            <w:pPr>
              <w:shd w:val="clear" w:color="auto" w:fill="FFFFFF" w:themeFill="background1"/>
              <w:spacing w:before="100" w:beforeAutospacing="1" w:after="100" w:afterAutospacing="1"/>
              <w:jc w:val="center"/>
              <w:rPr>
                <w:sz w:val="20"/>
                <w:szCs w:val="20"/>
              </w:rPr>
            </w:pPr>
            <w:r w:rsidRPr="00D81059">
              <w:rPr>
                <w:sz w:val="20"/>
                <w:szCs w:val="20"/>
              </w:rPr>
              <w:t>166</w:t>
            </w:r>
          </w:p>
        </w:tc>
        <w:tc>
          <w:tcPr>
            <w:tcW w:w="1914" w:type="dxa"/>
          </w:tcPr>
          <w:p w:rsidR="00A34FD8" w:rsidRPr="00D81059" w:rsidRDefault="00A34FD8" w:rsidP="00A34FD8">
            <w:pPr>
              <w:shd w:val="clear" w:color="auto" w:fill="FFFFFF" w:themeFill="background1"/>
              <w:spacing w:before="100" w:beforeAutospacing="1" w:after="100" w:afterAutospacing="1"/>
              <w:jc w:val="center"/>
              <w:rPr>
                <w:sz w:val="20"/>
                <w:szCs w:val="20"/>
              </w:rPr>
            </w:pPr>
            <w:r w:rsidRPr="00D81059">
              <w:rPr>
                <w:sz w:val="20"/>
                <w:szCs w:val="20"/>
              </w:rPr>
              <w:t>152</w:t>
            </w:r>
          </w:p>
        </w:tc>
        <w:tc>
          <w:tcPr>
            <w:tcW w:w="1914" w:type="dxa"/>
          </w:tcPr>
          <w:p w:rsidR="00A34FD8" w:rsidRPr="00D81059" w:rsidRDefault="00A34FD8" w:rsidP="00A34FD8">
            <w:pPr>
              <w:shd w:val="clear" w:color="auto" w:fill="FFFFFF" w:themeFill="background1"/>
              <w:spacing w:before="100" w:beforeAutospacing="1" w:after="100" w:afterAutospacing="1"/>
              <w:jc w:val="center"/>
              <w:rPr>
                <w:sz w:val="20"/>
                <w:szCs w:val="20"/>
              </w:rPr>
            </w:pPr>
            <w:r w:rsidRPr="00D81059">
              <w:rPr>
                <w:sz w:val="20"/>
                <w:szCs w:val="20"/>
              </w:rPr>
              <w:t>136</w:t>
            </w:r>
          </w:p>
        </w:tc>
        <w:tc>
          <w:tcPr>
            <w:tcW w:w="2333" w:type="dxa"/>
          </w:tcPr>
          <w:p w:rsidR="00A34FD8" w:rsidRPr="00D81059" w:rsidRDefault="00A34FD8" w:rsidP="00A34FD8">
            <w:pPr>
              <w:shd w:val="clear" w:color="auto" w:fill="FFFFFF" w:themeFill="background1"/>
              <w:spacing w:before="100" w:beforeAutospacing="1" w:after="100" w:afterAutospacing="1"/>
              <w:jc w:val="center"/>
              <w:rPr>
                <w:sz w:val="20"/>
                <w:szCs w:val="20"/>
              </w:rPr>
            </w:pPr>
            <w:r w:rsidRPr="00D81059">
              <w:rPr>
                <w:sz w:val="20"/>
                <w:szCs w:val="20"/>
              </w:rPr>
              <w:t>126</w:t>
            </w:r>
          </w:p>
        </w:tc>
      </w:tr>
    </w:tbl>
    <w:p w:rsidR="00A34FD8" w:rsidRPr="00D81059" w:rsidRDefault="00A34FD8" w:rsidP="00A34FD8">
      <w:pPr>
        <w:pStyle w:val="a5"/>
        <w:shd w:val="clear" w:color="auto" w:fill="FFFFFF" w:themeFill="background1"/>
        <w:ind w:firstLine="708"/>
        <w:jc w:val="both"/>
        <w:rPr>
          <w:sz w:val="20"/>
          <w:szCs w:val="20"/>
          <w:lang w:eastAsia="ru-RU"/>
        </w:rPr>
      </w:pPr>
    </w:p>
    <w:p w:rsidR="00A34FD8" w:rsidRPr="00D81059" w:rsidRDefault="00A34FD8" w:rsidP="00A34FD8">
      <w:pPr>
        <w:pStyle w:val="a5"/>
        <w:ind w:firstLine="567"/>
        <w:jc w:val="both"/>
        <w:rPr>
          <w:sz w:val="20"/>
          <w:szCs w:val="20"/>
          <w:lang w:eastAsia="ru-RU"/>
        </w:rPr>
      </w:pPr>
      <w:r w:rsidRPr="00D81059">
        <w:rPr>
          <w:sz w:val="20"/>
          <w:szCs w:val="20"/>
          <w:lang w:eastAsia="ru-RU"/>
        </w:rPr>
        <w:t>Средний возраст работающих педагогов в организациях общего образования увеличивается и на сегодняшний день составляет 53 года. В дошкольных организациях происходит постепенное омоложение педагогических коллективов. Средний возраст работников составляет 43 года.</w:t>
      </w:r>
    </w:p>
    <w:p w:rsidR="00A34FD8" w:rsidRPr="00D81059" w:rsidRDefault="00A34FD8" w:rsidP="00A34FD8">
      <w:pPr>
        <w:ind w:firstLine="709"/>
        <w:jc w:val="both"/>
        <w:rPr>
          <w:sz w:val="20"/>
          <w:szCs w:val="20"/>
          <w:lang w:eastAsia="en-US"/>
        </w:rPr>
      </w:pPr>
      <w:r w:rsidRPr="00D81059">
        <w:rPr>
          <w:sz w:val="20"/>
          <w:szCs w:val="20"/>
        </w:rPr>
        <w:t xml:space="preserve">Из-за повышения требований к педагогическим кадрам, развитием науки и технологий усиливается потребность в педагогических кадрах, способных решать задачи модернизации на всех уровнях образования. </w:t>
      </w:r>
    </w:p>
    <w:p w:rsidR="00A34FD8" w:rsidRPr="00D81059" w:rsidRDefault="00A34FD8" w:rsidP="00A34FD8">
      <w:pPr>
        <w:ind w:firstLine="709"/>
        <w:jc w:val="both"/>
        <w:rPr>
          <w:sz w:val="20"/>
          <w:szCs w:val="20"/>
        </w:rPr>
      </w:pPr>
      <w:r w:rsidRPr="00D81059">
        <w:rPr>
          <w:sz w:val="20"/>
          <w:szCs w:val="20"/>
        </w:rPr>
        <w:t xml:space="preserve">При этом в ближайшей перспективе будет увеличиваться дисбаланс между потребностью в педагогических работниках и реальной возможностью их привлечения к педагогической деятельности. </w:t>
      </w:r>
    </w:p>
    <w:p w:rsidR="00A34FD8" w:rsidRPr="00D81059" w:rsidRDefault="00A34FD8" w:rsidP="00A34FD8">
      <w:pPr>
        <w:rPr>
          <w:sz w:val="20"/>
          <w:szCs w:val="20"/>
          <w:lang w:eastAsia="en-US"/>
        </w:rPr>
      </w:pP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 xml:space="preserve">1.4.Физическая  культура и спорт </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В сфере физической культуры и спорта усилия органов местного самоуправления направлены на повышение заинтересованности жителей Ельниковского района в регулярных занятиях физической культурой и спортом, пропаганду спорта как основы здорового образа жизни.</w:t>
      </w:r>
    </w:p>
    <w:p w:rsidR="00A34FD8" w:rsidRPr="00D81059" w:rsidRDefault="00A34FD8" w:rsidP="00A34FD8">
      <w:pPr>
        <w:ind w:firstLine="567"/>
        <w:jc w:val="both"/>
        <w:rPr>
          <w:sz w:val="20"/>
          <w:szCs w:val="20"/>
          <w:shd w:val="clear" w:color="auto" w:fill="FFFFFF"/>
        </w:rPr>
      </w:pPr>
      <w:r w:rsidRPr="00D81059">
        <w:rPr>
          <w:sz w:val="20"/>
          <w:szCs w:val="20"/>
          <w:shd w:val="clear" w:color="auto" w:fill="FFFFFF"/>
        </w:rPr>
        <w:t xml:space="preserve"> На 1 </w:t>
      </w:r>
      <w:r w:rsidRPr="00D81059">
        <w:rPr>
          <w:bCs/>
          <w:sz w:val="20"/>
          <w:szCs w:val="20"/>
          <w:shd w:val="clear" w:color="auto" w:fill="FFFFFF"/>
        </w:rPr>
        <w:t>января 2018 года</w:t>
      </w:r>
      <w:r w:rsidRPr="00D81059">
        <w:rPr>
          <w:sz w:val="20"/>
          <w:szCs w:val="20"/>
          <w:shd w:val="clear" w:color="auto" w:fill="FFFFFF"/>
        </w:rPr>
        <w:t xml:space="preserve"> в районе насчитывалось 23 спортивных сооружения: один стадион с трибунами на 500 мест, хоккейный корт, 9 спортивных залов и 14 плоскостных сооружений общей площадью 36,9 м². Все 23 спортивных объекта — местного значения. Уровень физической обеспеченности учреждениями физической культуры и спорта в Ельниковском муниципальном районе от нормативной потребности составляет: спортивными залами — 61,5 %; плоскостными спортивными сооружениями — 184 %. В </w:t>
      </w:r>
      <w:r w:rsidRPr="00D81059">
        <w:rPr>
          <w:bCs/>
          <w:sz w:val="20"/>
          <w:szCs w:val="20"/>
          <w:shd w:val="clear" w:color="auto" w:fill="FFFFFF"/>
        </w:rPr>
        <w:t>2017 г</w:t>
      </w:r>
      <w:r w:rsidRPr="00D81059">
        <w:rPr>
          <w:sz w:val="20"/>
          <w:szCs w:val="20"/>
          <w:shd w:val="clear" w:color="auto" w:fill="FFFFFF"/>
        </w:rPr>
        <w:t>. в районе систематически занимались физической культурой и спортом 3 308 чел. (33,0 %) от общей численности населения района.</w:t>
      </w:r>
    </w:p>
    <w:p w:rsidR="00A34FD8" w:rsidRPr="00D81059" w:rsidRDefault="00A34FD8" w:rsidP="00A34FD8">
      <w:pPr>
        <w:tabs>
          <w:tab w:val="left" w:pos="0"/>
        </w:tabs>
        <w:suppressAutoHyphens/>
        <w:autoSpaceDE w:val="0"/>
        <w:autoSpaceDN w:val="0"/>
        <w:adjustRightInd w:val="0"/>
        <w:ind w:firstLine="567"/>
        <w:jc w:val="both"/>
        <w:outlineLvl w:val="1"/>
        <w:rPr>
          <w:sz w:val="20"/>
          <w:szCs w:val="20"/>
        </w:rPr>
      </w:pPr>
      <w:r w:rsidRPr="00D81059">
        <w:rPr>
          <w:sz w:val="20"/>
          <w:szCs w:val="20"/>
          <w:shd w:val="clear" w:color="auto" w:fill="FFFFFF"/>
        </w:rPr>
        <w:t>Спортивные объекты и сооружения поддерживаются в функциональном состоянии, их текущий ремонт и работы по реконструкции производятся в соответствии с планируемыми показателями. Единовременная пропускная способность спортивных объектов — 60 чел</w:t>
      </w:r>
      <w:r w:rsidRPr="00D81059">
        <w:rPr>
          <w:sz w:val="20"/>
          <w:szCs w:val="20"/>
        </w:rPr>
        <w:t xml:space="preserve">. </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xml:space="preserve">С целью популяризации физической культуры и спорта органами местного самоуправления совместно с  федерациями по видам спорта ежегодно проводятся  спортивно-массовые мероприятия по 8 видам спорта.  Наиболее масштабными по значимости и массовости спортивными событиями на территории Ельниковского района в последние годы стали: </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Республиканские соревнования по дзюдо на призы Главы Ельниковского района;</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Легкоатлетический пробег на призы Главы Ельниковского района;</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Всероссийские массовые соревнования «Лыжня России»;</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Всероссийский массовый легкоатлетический пробег «Кросс наций»;</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xml:space="preserve">- Ельниковский полумарафон в честь Дня Победы                                       и многие другие, в которых ежегодно принимают  участие около 500 человек различных возрастных групп. </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Больше внимание в настоящее время уделяется развитию спорта среди инвалидов и ветеранов труда. (Таблица 7)</w:t>
      </w:r>
    </w:p>
    <w:p w:rsidR="00A34FD8" w:rsidRPr="00D81059" w:rsidRDefault="00A34FD8" w:rsidP="00A34FD8">
      <w:pPr>
        <w:autoSpaceDE w:val="0"/>
        <w:autoSpaceDN w:val="0"/>
        <w:adjustRightInd w:val="0"/>
        <w:spacing w:before="120" w:after="120"/>
        <w:ind w:firstLine="567"/>
        <w:jc w:val="center"/>
        <w:rPr>
          <w:b/>
          <w:i/>
          <w:color w:val="000000"/>
          <w:sz w:val="20"/>
          <w:szCs w:val="20"/>
        </w:rPr>
      </w:pPr>
      <w:r w:rsidRPr="00D81059">
        <w:rPr>
          <w:b/>
          <w:color w:val="000000"/>
          <w:sz w:val="20"/>
          <w:szCs w:val="20"/>
          <w:lang w:bidi="ru-RU"/>
        </w:rPr>
        <w:t xml:space="preserve">Основные показатели, характеризующие сферу </w:t>
      </w:r>
      <w:r w:rsidRPr="00D81059">
        <w:rPr>
          <w:b/>
          <w:color w:val="000000"/>
          <w:sz w:val="20"/>
          <w:szCs w:val="20"/>
        </w:rPr>
        <w:t>массовой         физической культуры и спорта Ельник</w:t>
      </w:r>
      <w:r w:rsidRPr="00D81059">
        <w:rPr>
          <w:b/>
          <w:color w:val="000000"/>
          <w:sz w:val="20"/>
          <w:szCs w:val="20"/>
          <w:lang w:bidi="ru-RU"/>
        </w:rPr>
        <w:t>овского района</w:t>
      </w:r>
    </w:p>
    <w:tbl>
      <w:tblPr>
        <w:tblW w:w="9665"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tblPr>
      <w:tblGrid>
        <w:gridCol w:w="3997"/>
        <w:gridCol w:w="567"/>
        <w:gridCol w:w="1134"/>
        <w:gridCol w:w="1134"/>
        <w:gridCol w:w="1276"/>
        <w:gridCol w:w="425"/>
        <w:gridCol w:w="567"/>
        <w:gridCol w:w="565"/>
      </w:tblGrid>
      <w:tr w:rsidR="00A34FD8" w:rsidRPr="00D81059" w:rsidTr="00A34FD8">
        <w:trPr>
          <w:trHeight w:val="646"/>
        </w:trPr>
        <w:tc>
          <w:tcPr>
            <w:tcW w:w="3997" w:type="dxa"/>
            <w:shd w:val="clear" w:color="auto" w:fill="EAF1DD" w:themeFill="accent3" w:themeFillTint="33"/>
            <w:vAlign w:val="center"/>
          </w:tcPr>
          <w:p w:rsidR="00A34FD8" w:rsidRPr="00D81059" w:rsidRDefault="00A34FD8" w:rsidP="00A34FD8">
            <w:pPr>
              <w:jc w:val="center"/>
              <w:rPr>
                <w:b/>
                <w:sz w:val="20"/>
                <w:szCs w:val="20"/>
              </w:rPr>
            </w:pPr>
            <w:r w:rsidRPr="00D81059">
              <w:rPr>
                <w:b/>
                <w:sz w:val="20"/>
                <w:szCs w:val="20"/>
              </w:rPr>
              <w:t>Наименование</w:t>
            </w:r>
          </w:p>
        </w:tc>
        <w:tc>
          <w:tcPr>
            <w:tcW w:w="567" w:type="dxa"/>
            <w:shd w:val="clear" w:color="auto" w:fill="EAF1DD" w:themeFill="accent3" w:themeFillTint="33"/>
            <w:vAlign w:val="center"/>
          </w:tcPr>
          <w:p w:rsidR="00A34FD8" w:rsidRPr="00D81059" w:rsidRDefault="00A34FD8" w:rsidP="00A34FD8">
            <w:pPr>
              <w:spacing w:before="100" w:beforeAutospacing="1" w:after="100" w:afterAutospacing="1"/>
              <w:jc w:val="center"/>
              <w:rPr>
                <w:b/>
                <w:sz w:val="20"/>
                <w:szCs w:val="20"/>
              </w:rPr>
            </w:pPr>
            <w:r w:rsidRPr="00D81059">
              <w:rPr>
                <w:b/>
                <w:sz w:val="20"/>
                <w:szCs w:val="20"/>
              </w:rPr>
              <w:t>Ед. изм.</w:t>
            </w:r>
          </w:p>
        </w:tc>
        <w:tc>
          <w:tcPr>
            <w:tcW w:w="1134" w:type="dxa"/>
            <w:shd w:val="clear" w:color="auto" w:fill="EAF1DD" w:themeFill="accent3" w:themeFillTint="33"/>
            <w:vAlign w:val="center"/>
          </w:tcPr>
          <w:p w:rsidR="00A34FD8" w:rsidRPr="00D81059" w:rsidRDefault="00A34FD8" w:rsidP="00A34FD8">
            <w:pPr>
              <w:spacing w:before="100" w:beforeAutospacing="1" w:after="100" w:afterAutospacing="1"/>
              <w:jc w:val="center"/>
              <w:rPr>
                <w:b/>
                <w:sz w:val="20"/>
                <w:szCs w:val="20"/>
              </w:rPr>
            </w:pPr>
            <w:r w:rsidRPr="00D81059">
              <w:rPr>
                <w:b/>
                <w:bCs/>
                <w:sz w:val="20"/>
                <w:szCs w:val="20"/>
              </w:rPr>
              <w:t>2015г.</w:t>
            </w:r>
          </w:p>
        </w:tc>
        <w:tc>
          <w:tcPr>
            <w:tcW w:w="1134" w:type="dxa"/>
            <w:shd w:val="clear" w:color="auto" w:fill="EAF1DD" w:themeFill="accent3" w:themeFillTint="33"/>
            <w:vAlign w:val="center"/>
          </w:tcPr>
          <w:p w:rsidR="00A34FD8" w:rsidRPr="00D81059" w:rsidRDefault="00A34FD8" w:rsidP="00A34FD8">
            <w:pPr>
              <w:spacing w:before="100" w:beforeAutospacing="1" w:after="100" w:afterAutospacing="1"/>
              <w:jc w:val="center"/>
              <w:rPr>
                <w:b/>
                <w:bCs/>
                <w:sz w:val="20"/>
                <w:szCs w:val="20"/>
              </w:rPr>
            </w:pPr>
            <w:r w:rsidRPr="00D81059">
              <w:rPr>
                <w:b/>
                <w:bCs/>
                <w:sz w:val="20"/>
                <w:szCs w:val="20"/>
              </w:rPr>
              <w:t>2016г.</w:t>
            </w:r>
          </w:p>
        </w:tc>
        <w:tc>
          <w:tcPr>
            <w:tcW w:w="1276" w:type="dxa"/>
            <w:shd w:val="clear" w:color="auto" w:fill="EAF1DD" w:themeFill="accent3" w:themeFillTint="33"/>
            <w:vAlign w:val="center"/>
          </w:tcPr>
          <w:p w:rsidR="00A34FD8" w:rsidRPr="00D81059" w:rsidRDefault="00A34FD8" w:rsidP="00A34FD8">
            <w:pPr>
              <w:spacing w:before="100" w:beforeAutospacing="1" w:after="100" w:afterAutospacing="1"/>
              <w:jc w:val="center"/>
              <w:rPr>
                <w:b/>
                <w:bCs/>
                <w:sz w:val="20"/>
                <w:szCs w:val="20"/>
              </w:rPr>
            </w:pPr>
            <w:r w:rsidRPr="00D81059">
              <w:rPr>
                <w:b/>
                <w:bCs/>
                <w:sz w:val="20"/>
                <w:szCs w:val="20"/>
              </w:rPr>
              <w:t>2017г.</w:t>
            </w:r>
          </w:p>
        </w:tc>
        <w:tc>
          <w:tcPr>
            <w:tcW w:w="425" w:type="dxa"/>
            <w:tcBorders>
              <w:right w:val="nil"/>
            </w:tcBorders>
            <w:shd w:val="clear" w:color="auto" w:fill="EAF1DD" w:themeFill="accent3" w:themeFillTint="33"/>
            <w:vAlign w:val="center"/>
          </w:tcPr>
          <w:p w:rsidR="00A34FD8" w:rsidRPr="00D81059" w:rsidRDefault="00A34FD8" w:rsidP="00A34FD8">
            <w:pPr>
              <w:spacing w:before="100" w:beforeAutospacing="1" w:after="100" w:afterAutospacing="1"/>
              <w:rPr>
                <w:b/>
                <w:bCs/>
                <w:sz w:val="20"/>
                <w:szCs w:val="20"/>
              </w:rPr>
            </w:pPr>
          </w:p>
        </w:tc>
        <w:tc>
          <w:tcPr>
            <w:tcW w:w="567" w:type="dxa"/>
            <w:tcBorders>
              <w:left w:val="nil"/>
              <w:right w:val="nil"/>
            </w:tcBorders>
            <w:shd w:val="clear" w:color="auto" w:fill="EAF1DD" w:themeFill="accent3" w:themeFillTint="33"/>
            <w:vAlign w:val="center"/>
          </w:tcPr>
          <w:p w:rsidR="00A34FD8" w:rsidRPr="00D81059" w:rsidRDefault="00A34FD8" w:rsidP="00A34FD8">
            <w:pPr>
              <w:spacing w:before="100" w:beforeAutospacing="1" w:after="100" w:afterAutospacing="1"/>
              <w:jc w:val="center"/>
              <w:rPr>
                <w:b/>
                <w:bCs/>
                <w:sz w:val="20"/>
                <w:szCs w:val="20"/>
              </w:rPr>
            </w:pPr>
            <w:r w:rsidRPr="00D81059">
              <w:rPr>
                <w:b/>
                <w:bCs/>
                <w:sz w:val="20"/>
                <w:szCs w:val="20"/>
              </w:rPr>
              <w:t>2018</w:t>
            </w:r>
          </w:p>
        </w:tc>
        <w:tc>
          <w:tcPr>
            <w:tcW w:w="565" w:type="dxa"/>
            <w:tcBorders>
              <w:left w:val="nil"/>
            </w:tcBorders>
            <w:shd w:val="clear" w:color="auto" w:fill="EAF1DD" w:themeFill="accent3" w:themeFillTint="33"/>
            <w:vAlign w:val="center"/>
          </w:tcPr>
          <w:p w:rsidR="00A34FD8" w:rsidRPr="00D81059" w:rsidRDefault="00A34FD8" w:rsidP="00A34FD8">
            <w:pPr>
              <w:spacing w:before="100" w:beforeAutospacing="1" w:after="100" w:afterAutospacing="1"/>
              <w:jc w:val="center"/>
              <w:rPr>
                <w:b/>
                <w:bCs/>
                <w:sz w:val="20"/>
                <w:szCs w:val="20"/>
              </w:rPr>
            </w:pPr>
          </w:p>
        </w:tc>
      </w:tr>
      <w:tr w:rsidR="00A34FD8" w:rsidRPr="00D81059" w:rsidTr="00A34FD8">
        <w:trPr>
          <w:trHeight w:val="227"/>
        </w:trPr>
        <w:tc>
          <w:tcPr>
            <w:tcW w:w="3997" w:type="dxa"/>
            <w:shd w:val="clear" w:color="auto" w:fill="EAF1DD" w:themeFill="accent3" w:themeFillTint="33"/>
            <w:vAlign w:val="center"/>
          </w:tcPr>
          <w:p w:rsidR="00A34FD8" w:rsidRPr="00D81059" w:rsidRDefault="00A34FD8" w:rsidP="00A34FD8">
            <w:pPr>
              <w:pStyle w:val="a5"/>
              <w:jc w:val="both"/>
              <w:rPr>
                <w:sz w:val="20"/>
                <w:szCs w:val="20"/>
                <w:lang w:eastAsia="ru-RU"/>
              </w:rPr>
            </w:pPr>
            <w:r w:rsidRPr="00D81059">
              <w:rPr>
                <w:sz w:val="20"/>
                <w:szCs w:val="20"/>
                <w:lang w:eastAsia="ru-RU"/>
              </w:rPr>
              <w:t>Число спортивных сооружений</w:t>
            </w:r>
          </w:p>
        </w:tc>
        <w:tc>
          <w:tcPr>
            <w:tcW w:w="567" w:type="dxa"/>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ед.</w:t>
            </w:r>
          </w:p>
        </w:tc>
        <w:tc>
          <w:tcPr>
            <w:tcW w:w="1134" w:type="dxa"/>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23</w:t>
            </w:r>
          </w:p>
        </w:tc>
        <w:tc>
          <w:tcPr>
            <w:tcW w:w="1134" w:type="dxa"/>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23</w:t>
            </w:r>
          </w:p>
        </w:tc>
        <w:tc>
          <w:tcPr>
            <w:tcW w:w="1276" w:type="dxa"/>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23</w:t>
            </w:r>
          </w:p>
        </w:tc>
        <w:tc>
          <w:tcPr>
            <w:tcW w:w="1557" w:type="dxa"/>
            <w:gridSpan w:val="3"/>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23</w:t>
            </w:r>
          </w:p>
        </w:tc>
      </w:tr>
      <w:tr w:rsidR="00A34FD8" w:rsidRPr="00D81059" w:rsidTr="00A34FD8">
        <w:trPr>
          <w:trHeight w:val="423"/>
        </w:trPr>
        <w:tc>
          <w:tcPr>
            <w:tcW w:w="3997" w:type="dxa"/>
            <w:shd w:val="clear" w:color="auto" w:fill="EAF1DD" w:themeFill="accent3" w:themeFillTint="33"/>
            <w:vAlign w:val="center"/>
          </w:tcPr>
          <w:p w:rsidR="00A34FD8" w:rsidRPr="00D81059" w:rsidRDefault="00A34FD8" w:rsidP="00A34FD8">
            <w:pPr>
              <w:pStyle w:val="a5"/>
              <w:jc w:val="both"/>
              <w:rPr>
                <w:sz w:val="20"/>
                <w:szCs w:val="20"/>
                <w:lang w:eastAsia="ru-RU"/>
              </w:rPr>
            </w:pPr>
            <w:r w:rsidRPr="00D81059">
              <w:rPr>
                <w:sz w:val="20"/>
                <w:szCs w:val="20"/>
                <w:lang w:eastAsia="ru-RU"/>
              </w:rPr>
              <w:t>Доля населения, регулярно занимающегося физкультурой и спортом</w:t>
            </w:r>
          </w:p>
        </w:tc>
        <w:tc>
          <w:tcPr>
            <w:tcW w:w="567" w:type="dxa"/>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w:t>
            </w:r>
          </w:p>
        </w:tc>
        <w:tc>
          <w:tcPr>
            <w:tcW w:w="1134" w:type="dxa"/>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28,3</w:t>
            </w:r>
          </w:p>
        </w:tc>
        <w:tc>
          <w:tcPr>
            <w:tcW w:w="1134" w:type="dxa"/>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30,3</w:t>
            </w:r>
          </w:p>
        </w:tc>
        <w:tc>
          <w:tcPr>
            <w:tcW w:w="1276" w:type="dxa"/>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33</w:t>
            </w:r>
          </w:p>
        </w:tc>
        <w:tc>
          <w:tcPr>
            <w:tcW w:w="1557" w:type="dxa"/>
            <w:gridSpan w:val="3"/>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36</w:t>
            </w:r>
          </w:p>
        </w:tc>
      </w:tr>
      <w:tr w:rsidR="00A34FD8" w:rsidRPr="00D81059" w:rsidTr="00A34FD8">
        <w:trPr>
          <w:trHeight w:val="321"/>
        </w:trPr>
        <w:tc>
          <w:tcPr>
            <w:tcW w:w="3997" w:type="dxa"/>
            <w:shd w:val="clear" w:color="auto" w:fill="EAF1DD" w:themeFill="accent3" w:themeFillTint="33"/>
            <w:vAlign w:val="center"/>
          </w:tcPr>
          <w:p w:rsidR="00A34FD8" w:rsidRPr="00D81059" w:rsidRDefault="00A34FD8" w:rsidP="00A34FD8">
            <w:pPr>
              <w:jc w:val="both"/>
              <w:rPr>
                <w:color w:val="000000"/>
                <w:sz w:val="20"/>
                <w:szCs w:val="20"/>
              </w:rPr>
            </w:pPr>
            <w:r w:rsidRPr="00D81059">
              <w:rPr>
                <w:color w:val="000000"/>
                <w:sz w:val="20"/>
                <w:szCs w:val="20"/>
              </w:rPr>
              <w:t>Доля обучающихся, систематически занимающихся физической культурой и спортом, в общей численности обучающихся</w:t>
            </w:r>
          </w:p>
        </w:tc>
        <w:tc>
          <w:tcPr>
            <w:tcW w:w="567" w:type="dxa"/>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w:t>
            </w:r>
          </w:p>
        </w:tc>
        <w:tc>
          <w:tcPr>
            <w:tcW w:w="1134" w:type="dxa"/>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55,7</w:t>
            </w:r>
          </w:p>
        </w:tc>
        <w:tc>
          <w:tcPr>
            <w:tcW w:w="1134" w:type="dxa"/>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55,7</w:t>
            </w:r>
          </w:p>
        </w:tc>
        <w:tc>
          <w:tcPr>
            <w:tcW w:w="1276" w:type="dxa"/>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78</w:t>
            </w:r>
          </w:p>
        </w:tc>
        <w:tc>
          <w:tcPr>
            <w:tcW w:w="1557" w:type="dxa"/>
            <w:gridSpan w:val="3"/>
            <w:shd w:val="clear" w:color="auto" w:fill="FFFFFF" w:themeFill="background1"/>
            <w:vAlign w:val="center"/>
          </w:tcPr>
          <w:p w:rsidR="00A34FD8" w:rsidRPr="00D81059" w:rsidRDefault="00A34FD8" w:rsidP="00A34FD8">
            <w:pPr>
              <w:pStyle w:val="a5"/>
              <w:jc w:val="center"/>
              <w:rPr>
                <w:sz w:val="20"/>
                <w:szCs w:val="20"/>
                <w:lang w:eastAsia="ru-RU"/>
              </w:rPr>
            </w:pPr>
            <w:r w:rsidRPr="00D81059">
              <w:rPr>
                <w:sz w:val="20"/>
                <w:szCs w:val="20"/>
                <w:lang w:eastAsia="ru-RU"/>
              </w:rPr>
              <w:t>79</w:t>
            </w:r>
          </w:p>
        </w:tc>
      </w:tr>
    </w:tbl>
    <w:p w:rsidR="00A34FD8" w:rsidRPr="00D81059" w:rsidRDefault="00A34FD8" w:rsidP="00A34FD8">
      <w:pPr>
        <w:ind w:firstLine="567"/>
        <w:jc w:val="both"/>
        <w:rPr>
          <w:color w:val="000000"/>
          <w:sz w:val="20"/>
          <w:szCs w:val="20"/>
        </w:rPr>
      </w:pPr>
    </w:p>
    <w:p w:rsidR="00A34FD8" w:rsidRPr="00D81059" w:rsidRDefault="00A34FD8" w:rsidP="00A34FD8">
      <w:pPr>
        <w:ind w:firstLine="567"/>
        <w:jc w:val="both"/>
        <w:rPr>
          <w:sz w:val="20"/>
          <w:szCs w:val="20"/>
          <w:shd w:val="clear" w:color="auto" w:fill="FFFFFF"/>
        </w:rPr>
      </w:pPr>
      <w:r w:rsidRPr="00D81059">
        <w:rPr>
          <w:color w:val="000000"/>
          <w:sz w:val="20"/>
          <w:szCs w:val="20"/>
        </w:rPr>
        <w:t xml:space="preserve">В целях расширения охвата детей и подростков занятиями физической культурой и спортом на базе МБУ ДО «Ельниковская ДЮСШ» функционируют отделения: </w:t>
      </w:r>
      <w:r w:rsidRPr="00D81059">
        <w:rPr>
          <w:sz w:val="20"/>
          <w:szCs w:val="20"/>
          <w:shd w:val="clear" w:color="auto" w:fill="FFFFFF"/>
        </w:rPr>
        <w:t>баскетбол, волейбол, футбол, легкая атлетика, лыжные гонки, тяжелая атлетика, борьба «дзюдо», шахматы, спортивная аэробика. В ДЮСШ района работают 6 штатных специалистов  и 3 тренера-совместителя. К</w:t>
      </w:r>
      <w:r w:rsidRPr="00D81059">
        <w:rPr>
          <w:color w:val="000000"/>
          <w:sz w:val="20"/>
          <w:szCs w:val="20"/>
        </w:rPr>
        <w:t xml:space="preserve">оличество детей, занимающихся в ДЮСШ в 2017 году составило 360 детей. </w:t>
      </w:r>
      <w:r w:rsidRPr="00D81059">
        <w:rPr>
          <w:sz w:val="20"/>
          <w:szCs w:val="20"/>
          <w:shd w:val="clear" w:color="auto" w:fill="FFFFFF"/>
        </w:rPr>
        <w:t xml:space="preserve">За 2017 г. районным комитетом по делам молодежи и спорту совместно с ДЮСШ проведено — 119 различных спортивных мероприятий,  в которых приняло участие в общей сложности  1957 чел.  </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lastRenderedPageBreak/>
        <w:t xml:space="preserve">Укрепляется материально-техническая база учреждения дополнительного образования детей спортивной направленности. </w:t>
      </w:r>
    </w:p>
    <w:p w:rsidR="00A34FD8" w:rsidRPr="00D81059" w:rsidRDefault="00A34FD8" w:rsidP="00A34FD8">
      <w:pPr>
        <w:ind w:firstLine="567"/>
        <w:jc w:val="both"/>
        <w:rPr>
          <w:color w:val="000000"/>
          <w:sz w:val="20"/>
          <w:szCs w:val="20"/>
          <w:shd w:val="clear" w:color="auto" w:fill="FFFFFF"/>
        </w:rPr>
      </w:pPr>
      <w:r w:rsidRPr="00D81059">
        <w:rPr>
          <w:color w:val="000000"/>
          <w:sz w:val="20"/>
          <w:szCs w:val="20"/>
          <w:lang w:bidi="ru-RU"/>
        </w:rPr>
        <w:t xml:space="preserve">Одним из основных аспектов развития детско-юношеского спорта является обеспечение данной отрасли педагогическими кадрами. </w:t>
      </w:r>
      <w:r w:rsidRPr="00D81059">
        <w:rPr>
          <w:sz w:val="20"/>
          <w:szCs w:val="20"/>
          <w:shd w:val="clear" w:color="auto" w:fill="FFFFFF"/>
        </w:rPr>
        <w:t xml:space="preserve">Кадровый состав спортивного комплекса Ельниковского муниципального района включает 20 штатных работников физической культуры и спорта, из них 14 чел. работают в общеобразовательных учреждениях, 5 — в дошкольных общеобразовательных учреждениях, 5 — в учреждениях дополнительного образования детей,  осуществляющем работу по физической культуре  и спорту. Высшее образование имеют 15 штатных работников. </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lang w:bidi="ru-RU"/>
        </w:rPr>
        <w:t xml:space="preserve"> </w:t>
      </w:r>
    </w:p>
    <w:p w:rsidR="00A34FD8" w:rsidRPr="00D81059" w:rsidRDefault="00A34FD8" w:rsidP="00A34FD8">
      <w:pPr>
        <w:tabs>
          <w:tab w:val="left" w:pos="1177"/>
        </w:tabs>
        <w:ind w:firstLine="709"/>
        <w:jc w:val="both"/>
        <w:rPr>
          <w:rFonts w:eastAsiaTheme="minorHAnsi"/>
          <w:b/>
          <w:color w:val="000000"/>
          <w:sz w:val="20"/>
          <w:szCs w:val="20"/>
          <w:lang w:eastAsia="en-US"/>
        </w:rPr>
      </w:pPr>
    </w:p>
    <w:p w:rsidR="00A34FD8" w:rsidRPr="00D81059" w:rsidRDefault="00A34FD8" w:rsidP="00A34FD8">
      <w:pPr>
        <w:spacing w:before="120"/>
        <w:ind w:firstLine="567"/>
        <w:jc w:val="both"/>
        <w:rPr>
          <w:rFonts w:eastAsiaTheme="minorHAnsi"/>
          <w:b/>
          <w:i/>
          <w:color w:val="000000"/>
          <w:sz w:val="20"/>
          <w:szCs w:val="20"/>
          <w:lang w:eastAsia="en-US"/>
        </w:rPr>
      </w:pPr>
      <w:r w:rsidRPr="00D81059">
        <w:rPr>
          <w:rFonts w:eastAsiaTheme="minorHAnsi"/>
          <w:b/>
          <w:i/>
          <w:color w:val="000000"/>
          <w:sz w:val="20"/>
          <w:szCs w:val="20"/>
          <w:lang w:eastAsia="en-US"/>
        </w:rPr>
        <w:t xml:space="preserve">1.5.Культура </w:t>
      </w:r>
    </w:p>
    <w:p w:rsidR="00A34FD8" w:rsidRPr="00D81059" w:rsidRDefault="00A34FD8" w:rsidP="00A34FD8">
      <w:pPr>
        <w:spacing w:before="120"/>
        <w:ind w:firstLine="567"/>
        <w:jc w:val="both"/>
        <w:rPr>
          <w:sz w:val="20"/>
          <w:szCs w:val="20"/>
        </w:rPr>
      </w:pPr>
      <w:r w:rsidRPr="00D81059">
        <w:rPr>
          <w:sz w:val="20"/>
          <w:szCs w:val="20"/>
        </w:rPr>
        <w:t>Политика Ельниковского муниципального  района в области культуры направлена на сохранение культурного наследия и культурного потенциала района, ее самобытности, на формирование образа территории, обладающей собственной культурной уникальностью, на развитие сферы культуры в соответствии с современными требованиями посредством модернизации отрасли, укрепления и развития ее инфраструктуры с целью усиления роли учреждений культуры в организации культурного отдыха населения и формирования духовно-нравственных основ личности.</w:t>
      </w:r>
    </w:p>
    <w:p w:rsidR="00A34FD8" w:rsidRPr="00D81059" w:rsidRDefault="00A34FD8" w:rsidP="00A34FD8">
      <w:pPr>
        <w:ind w:firstLine="567"/>
        <w:jc w:val="both"/>
        <w:rPr>
          <w:sz w:val="20"/>
          <w:szCs w:val="20"/>
        </w:rPr>
      </w:pPr>
      <w:r w:rsidRPr="00D81059">
        <w:rPr>
          <w:sz w:val="20"/>
          <w:szCs w:val="20"/>
        </w:rPr>
        <w:t>Одной из задач органов местного самоуправления является создание благоприятных условий для творческого и культурного роста населения, расширение доступа к информационным и культурным ценностям и обеспечение их доступности.</w:t>
      </w:r>
    </w:p>
    <w:p w:rsidR="00A34FD8" w:rsidRPr="00D81059" w:rsidRDefault="00A34FD8" w:rsidP="00A34FD8">
      <w:pPr>
        <w:pStyle w:val="af6"/>
        <w:rPr>
          <w:sz w:val="20"/>
          <w:szCs w:val="20"/>
        </w:rPr>
      </w:pPr>
      <w:r w:rsidRPr="00D81059">
        <w:rPr>
          <w:sz w:val="20"/>
          <w:szCs w:val="20"/>
        </w:rPr>
        <w:t>В 2017 году в связи с реорганизацией на территории Ельниковского муниципального района функционирует сеть общедоступных организаций культуры и дополнительного образования детей: Ельниковская центральная библиотека (со структурным подразделением - Детская районная библиотека и 15 сельских библиотек), муниципальное учреждение  «Ельниковский Районный Дом культуры» и 12 структурных подразделений учреждений культурно-досугового типа,  Ельниковский историко-краеведческий музей структурное подразделение МУ«Ельниковский Районный Дом культуры»,  учреждение дополнительного образования детей МБУ ДО «Ельниковская ДЮСШ». (Таблица 8)</w:t>
      </w:r>
    </w:p>
    <w:p w:rsidR="00A34FD8" w:rsidRPr="00D81059" w:rsidRDefault="00A34FD8" w:rsidP="00A34FD8">
      <w:pPr>
        <w:pStyle w:val="20"/>
        <w:shd w:val="clear" w:color="auto" w:fill="auto"/>
        <w:spacing w:before="0" w:line="240" w:lineRule="auto"/>
        <w:ind w:firstLine="0"/>
        <w:rPr>
          <w:b/>
          <w:color w:val="000000"/>
          <w:sz w:val="20"/>
          <w:szCs w:val="20"/>
          <w:lang w:eastAsia="ru-RU" w:bidi="ru-RU"/>
        </w:rPr>
      </w:pPr>
      <w:r w:rsidRPr="00D81059">
        <w:rPr>
          <w:b/>
          <w:color w:val="000000"/>
          <w:sz w:val="20"/>
          <w:szCs w:val="20"/>
          <w:lang w:eastAsia="ru-RU" w:bidi="ru-RU"/>
        </w:rPr>
        <w:t>Основные показатели, характеризующие сферу культуры</w:t>
      </w:r>
    </w:p>
    <w:p w:rsidR="00A34FD8" w:rsidRPr="00D81059" w:rsidRDefault="00A34FD8" w:rsidP="00A34FD8">
      <w:pPr>
        <w:pStyle w:val="20"/>
        <w:shd w:val="clear" w:color="auto" w:fill="auto"/>
        <w:spacing w:before="0" w:after="120" w:line="240" w:lineRule="auto"/>
        <w:ind w:firstLine="0"/>
        <w:rPr>
          <w:b/>
          <w:sz w:val="20"/>
          <w:szCs w:val="20"/>
          <w:lang w:bidi="ru-RU"/>
        </w:rPr>
      </w:pPr>
      <w:r w:rsidRPr="00D81059">
        <w:rPr>
          <w:b/>
          <w:sz w:val="20"/>
          <w:szCs w:val="20"/>
          <w:lang w:bidi="ru-RU"/>
        </w:rPr>
        <w:t>Ельниковского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46"/>
        <w:gridCol w:w="860"/>
        <w:gridCol w:w="1008"/>
        <w:gridCol w:w="851"/>
        <w:gridCol w:w="850"/>
        <w:gridCol w:w="1418"/>
      </w:tblGrid>
      <w:tr w:rsidR="00A34FD8" w:rsidRPr="00D81059" w:rsidTr="00A34FD8">
        <w:trPr>
          <w:trHeight w:val="562"/>
        </w:trPr>
        <w:tc>
          <w:tcPr>
            <w:tcW w:w="4946" w:type="dxa"/>
            <w:tcBorders>
              <w:top w:val="single" w:sz="4" w:space="0" w:color="auto"/>
              <w:left w:val="single" w:sz="4" w:space="0" w:color="auto"/>
              <w:right w:val="single" w:sz="4" w:space="0" w:color="auto"/>
            </w:tcBorders>
            <w:shd w:val="clear" w:color="auto" w:fill="EAF1DD" w:themeFill="accent3" w:themeFillTint="33"/>
            <w:hideMark/>
          </w:tcPr>
          <w:p w:rsidR="00A34FD8" w:rsidRPr="00D81059" w:rsidRDefault="00A34FD8" w:rsidP="00A34FD8">
            <w:pPr>
              <w:rPr>
                <w:b/>
                <w:sz w:val="20"/>
                <w:szCs w:val="20"/>
              </w:rPr>
            </w:pPr>
            <w:r w:rsidRPr="00D81059">
              <w:rPr>
                <w:b/>
                <w:sz w:val="20"/>
                <w:szCs w:val="20"/>
              </w:rPr>
              <w:t>Показатели</w:t>
            </w:r>
          </w:p>
        </w:tc>
        <w:tc>
          <w:tcPr>
            <w:tcW w:w="860" w:type="dxa"/>
            <w:tcBorders>
              <w:top w:val="single" w:sz="4" w:space="0" w:color="auto"/>
              <w:left w:val="single" w:sz="4" w:space="0" w:color="auto"/>
              <w:right w:val="single" w:sz="4" w:space="0" w:color="auto"/>
            </w:tcBorders>
            <w:shd w:val="clear" w:color="auto" w:fill="EAF1DD" w:themeFill="accent3" w:themeFillTint="33"/>
            <w:hideMark/>
          </w:tcPr>
          <w:p w:rsidR="00A34FD8" w:rsidRPr="00D81059" w:rsidRDefault="00A34FD8" w:rsidP="00A34FD8">
            <w:pPr>
              <w:rPr>
                <w:b/>
                <w:sz w:val="20"/>
                <w:szCs w:val="20"/>
              </w:rPr>
            </w:pPr>
            <w:r w:rsidRPr="00D81059">
              <w:rPr>
                <w:b/>
                <w:sz w:val="20"/>
                <w:szCs w:val="20"/>
              </w:rPr>
              <w:t>Ед. изм.</w:t>
            </w:r>
          </w:p>
        </w:tc>
        <w:tc>
          <w:tcPr>
            <w:tcW w:w="1008" w:type="dxa"/>
            <w:tcBorders>
              <w:top w:val="single" w:sz="4" w:space="0" w:color="auto"/>
              <w:left w:val="single" w:sz="4" w:space="0" w:color="auto"/>
              <w:right w:val="single" w:sz="4" w:space="0" w:color="auto"/>
            </w:tcBorders>
            <w:shd w:val="clear" w:color="auto" w:fill="EAF1DD" w:themeFill="accent3" w:themeFillTint="33"/>
            <w:hideMark/>
          </w:tcPr>
          <w:p w:rsidR="00A34FD8" w:rsidRPr="00D81059" w:rsidRDefault="00A34FD8" w:rsidP="00A34FD8">
            <w:pPr>
              <w:jc w:val="center"/>
              <w:rPr>
                <w:b/>
                <w:sz w:val="20"/>
                <w:szCs w:val="20"/>
              </w:rPr>
            </w:pPr>
            <w:r w:rsidRPr="00D81059">
              <w:rPr>
                <w:b/>
                <w:sz w:val="20"/>
                <w:szCs w:val="20"/>
              </w:rPr>
              <w:t>2015г</w:t>
            </w:r>
          </w:p>
        </w:tc>
        <w:tc>
          <w:tcPr>
            <w:tcW w:w="851" w:type="dxa"/>
            <w:tcBorders>
              <w:top w:val="single" w:sz="4" w:space="0" w:color="auto"/>
              <w:left w:val="single" w:sz="4" w:space="0" w:color="auto"/>
              <w:right w:val="single" w:sz="4" w:space="0" w:color="auto"/>
            </w:tcBorders>
            <w:shd w:val="clear" w:color="auto" w:fill="EAF1DD" w:themeFill="accent3" w:themeFillTint="33"/>
            <w:hideMark/>
          </w:tcPr>
          <w:p w:rsidR="00A34FD8" w:rsidRPr="00D81059" w:rsidRDefault="00A34FD8" w:rsidP="00A34FD8">
            <w:pPr>
              <w:jc w:val="center"/>
              <w:rPr>
                <w:b/>
                <w:sz w:val="20"/>
                <w:szCs w:val="20"/>
              </w:rPr>
            </w:pPr>
            <w:r w:rsidRPr="00D81059">
              <w:rPr>
                <w:b/>
                <w:sz w:val="20"/>
                <w:szCs w:val="20"/>
              </w:rPr>
              <w:t>2016г</w:t>
            </w:r>
          </w:p>
        </w:tc>
        <w:tc>
          <w:tcPr>
            <w:tcW w:w="850" w:type="dxa"/>
            <w:tcBorders>
              <w:top w:val="single" w:sz="4" w:space="0" w:color="auto"/>
              <w:left w:val="single" w:sz="4" w:space="0" w:color="auto"/>
              <w:right w:val="single" w:sz="4" w:space="0" w:color="auto"/>
            </w:tcBorders>
            <w:shd w:val="clear" w:color="auto" w:fill="EAF1DD" w:themeFill="accent3" w:themeFillTint="33"/>
            <w:hideMark/>
          </w:tcPr>
          <w:p w:rsidR="00A34FD8" w:rsidRPr="00D81059" w:rsidRDefault="00A34FD8" w:rsidP="00A34FD8">
            <w:pPr>
              <w:jc w:val="center"/>
              <w:rPr>
                <w:b/>
                <w:sz w:val="20"/>
                <w:szCs w:val="20"/>
              </w:rPr>
            </w:pPr>
            <w:r w:rsidRPr="00D81059">
              <w:rPr>
                <w:b/>
                <w:sz w:val="20"/>
                <w:szCs w:val="20"/>
              </w:rPr>
              <w:t>2017г</w:t>
            </w:r>
          </w:p>
        </w:tc>
        <w:tc>
          <w:tcPr>
            <w:tcW w:w="1418" w:type="dxa"/>
            <w:tcBorders>
              <w:top w:val="single" w:sz="4" w:space="0" w:color="auto"/>
              <w:left w:val="single" w:sz="4" w:space="0" w:color="auto"/>
              <w:right w:val="single" w:sz="4" w:space="0" w:color="auto"/>
            </w:tcBorders>
            <w:shd w:val="clear" w:color="auto" w:fill="EAF1DD" w:themeFill="accent3" w:themeFillTint="33"/>
            <w:hideMark/>
          </w:tcPr>
          <w:p w:rsidR="00A34FD8" w:rsidRPr="00D81059" w:rsidRDefault="00A34FD8" w:rsidP="00A34FD8">
            <w:pPr>
              <w:jc w:val="center"/>
              <w:rPr>
                <w:b/>
                <w:sz w:val="20"/>
                <w:szCs w:val="20"/>
              </w:rPr>
            </w:pPr>
            <w:r w:rsidRPr="00D81059">
              <w:rPr>
                <w:b/>
                <w:sz w:val="20"/>
                <w:szCs w:val="20"/>
              </w:rPr>
              <w:t>2018г</w:t>
            </w:r>
          </w:p>
        </w:tc>
      </w:tr>
      <w:tr w:rsidR="00A34FD8" w:rsidRPr="00D81059" w:rsidTr="00A34FD8">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rPr>
                <w:b/>
                <w:sz w:val="20"/>
                <w:szCs w:val="20"/>
              </w:rPr>
            </w:pPr>
            <w:r w:rsidRPr="00D81059">
              <w:rPr>
                <w:rStyle w:val="29pt"/>
                <w:rFonts w:eastAsia="Calibri"/>
                <w:sz w:val="20"/>
                <w:szCs w:val="20"/>
                <w:shd w:val="clear" w:color="auto" w:fill="EAF1DD" w:themeFill="accent3" w:themeFillTint="33"/>
              </w:rPr>
              <w:t>Число общедоступных библиотек (филиалов)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1</w:t>
            </w:r>
          </w:p>
          <w:p w:rsidR="00A34FD8" w:rsidRPr="00D81059" w:rsidRDefault="00A34FD8" w:rsidP="00A34FD8">
            <w:pPr>
              <w:jc w:val="center"/>
              <w:rPr>
                <w:sz w:val="20"/>
                <w:szCs w:val="20"/>
              </w:rPr>
            </w:pPr>
            <w:r w:rsidRPr="00D81059">
              <w:rPr>
                <w:sz w:val="20"/>
                <w:szCs w:val="20"/>
              </w:rPr>
              <w:t>(16)</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1</w:t>
            </w:r>
          </w:p>
          <w:p w:rsidR="00A34FD8" w:rsidRPr="00D81059" w:rsidRDefault="00A34FD8" w:rsidP="00A34FD8">
            <w:pPr>
              <w:jc w:val="center"/>
              <w:rPr>
                <w:sz w:val="20"/>
                <w:szCs w:val="20"/>
              </w:rPr>
            </w:pPr>
            <w:r w:rsidRPr="00D81059">
              <w:rPr>
                <w:sz w:val="20"/>
                <w:szCs w:val="20"/>
              </w:rPr>
              <w:t>(16)</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1</w:t>
            </w:r>
          </w:p>
          <w:p w:rsidR="00A34FD8" w:rsidRPr="00D81059" w:rsidRDefault="00A34FD8" w:rsidP="00A34FD8">
            <w:pPr>
              <w:jc w:val="center"/>
              <w:rPr>
                <w:sz w:val="20"/>
                <w:szCs w:val="20"/>
              </w:rPr>
            </w:pPr>
            <w:r w:rsidRPr="00D81059">
              <w:rPr>
                <w:sz w:val="20"/>
                <w:szCs w:val="20"/>
              </w:rPr>
              <w:t>(16)</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1</w:t>
            </w:r>
          </w:p>
          <w:p w:rsidR="00A34FD8" w:rsidRPr="00D81059" w:rsidRDefault="00A34FD8" w:rsidP="00A34FD8">
            <w:pPr>
              <w:jc w:val="center"/>
              <w:rPr>
                <w:sz w:val="20"/>
                <w:szCs w:val="20"/>
              </w:rPr>
            </w:pPr>
            <w:r w:rsidRPr="00D81059">
              <w:rPr>
                <w:sz w:val="20"/>
                <w:szCs w:val="20"/>
              </w:rPr>
              <w:t>(16)</w:t>
            </w:r>
          </w:p>
          <w:p w:rsidR="00A34FD8" w:rsidRPr="00D81059" w:rsidRDefault="00A34FD8" w:rsidP="00A34FD8">
            <w:pPr>
              <w:jc w:val="center"/>
              <w:rPr>
                <w:sz w:val="20"/>
                <w:szCs w:val="20"/>
              </w:rPr>
            </w:pPr>
          </w:p>
          <w:p w:rsidR="00A34FD8" w:rsidRPr="00D81059" w:rsidRDefault="00A34FD8" w:rsidP="00A34FD8">
            <w:pPr>
              <w:jc w:val="center"/>
              <w:rPr>
                <w:sz w:val="20"/>
                <w:szCs w:val="20"/>
              </w:rPr>
            </w:pPr>
          </w:p>
        </w:tc>
      </w:tr>
      <w:tr w:rsidR="00A34FD8" w:rsidRPr="00D81059" w:rsidTr="00A34FD8">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rPr>
                <w:sz w:val="20"/>
                <w:szCs w:val="20"/>
              </w:rPr>
            </w:pPr>
            <w:r w:rsidRPr="00D81059">
              <w:rPr>
                <w:sz w:val="20"/>
                <w:szCs w:val="20"/>
              </w:rPr>
              <w:t>Количество пользователей</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тыс.чел.</w:t>
            </w: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A34FD8" w:rsidRPr="00D81059" w:rsidRDefault="00A34FD8" w:rsidP="00A34FD8">
            <w:pPr>
              <w:jc w:val="center"/>
              <w:rPr>
                <w:sz w:val="20"/>
                <w:szCs w:val="20"/>
              </w:rPr>
            </w:pPr>
            <w:r w:rsidRPr="00D81059">
              <w:rPr>
                <w:sz w:val="20"/>
                <w:szCs w:val="20"/>
              </w:rPr>
              <w:t>9786</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34FD8" w:rsidRPr="00D81059" w:rsidRDefault="00A34FD8" w:rsidP="00A34FD8">
            <w:pPr>
              <w:jc w:val="center"/>
              <w:rPr>
                <w:sz w:val="20"/>
                <w:szCs w:val="20"/>
              </w:rPr>
            </w:pPr>
            <w:r w:rsidRPr="00D81059">
              <w:rPr>
                <w:sz w:val="20"/>
                <w:szCs w:val="20"/>
              </w:rPr>
              <w:t>9794</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34FD8" w:rsidRPr="00D81059" w:rsidRDefault="00A34FD8" w:rsidP="00A34FD8">
            <w:pPr>
              <w:jc w:val="center"/>
              <w:rPr>
                <w:sz w:val="20"/>
                <w:szCs w:val="20"/>
              </w:rPr>
            </w:pPr>
            <w:r w:rsidRPr="00D81059">
              <w:rPr>
                <w:sz w:val="20"/>
                <w:szCs w:val="20"/>
              </w:rPr>
              <w:t>9587</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34FD8" w:rsidRPr="00D81059" w:rsidRDefault="00A34FD8" w:rsidP="00A34FD8">
            <w:pPr>
              <w:jc w:val="center"/>
              <w:rPr>
                <w:sz w:val="20"/>
                <w:szCs w:val="20"/>
              </w:rPr>
            </w:pPr>
            <w:r w:rsidRPr="00D81059">
              <w:rPr>
                <w:sz w:val="20"/>
                <w:szCs w:val="20"/>
              </w:rPr>
              <w:t>9098</w:t>
            </w:r>
          </w:p>
        </w:tc>
      </w:tr>
      <w:tr w:rsidR="00A34FD8" w:rsidRPr="00D81059" w:rsidTr="00A34FD8">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rPr>
                <w:b/>
                <w:sz w:val="20"/>
                <w:szCs w:val="20"/>
              </w:rPr>
            </w:pPr>
            <w:r w:rsidRPr="00D81059">
              <w:rPr>
                <w:rStyle w:val="29pt"/>
                <w:rFonts w:eastAsia="Calibri"/>
                <w:sz w:val="20"/>
                <w:szCs w:val="20"/>
                <w:shd w:val="clear" w:color="auto" w:fill="EAF1DD" w:themeFill="accent3" w:themeFillTint="33"/>
              </w:rPr>
              <w:t>Число музеев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b/>
                <w:sz w:val="20"/>
                <w:szCs w:val="20"/>
              </w:rPr>
            </w:pPr>
            <w:r w:rsidRPr="00D81059">
              <w:rPr>
                <w:rStyle w:val="29pt"/>
                <w:rFonts w:eastAsia="Calibri"/>
                <w:sz w:val="20"/>
                <w:szCs w:val="20"/>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1</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1</w:t>
            </w:r>
          </w:p>
        </w:tc>
      </w:tr>
      <w:tr w:rsidR="00A34FD8" w:rsidRPr="00D81059" w:rsidTr="00A34FD8">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rPr>
                <w:b/>
                <w:sz w:val="20"/>
                <w:szCs w:val="20"/>
              </w:rPr>
            </w:pPr>
            <w:r w:rsidRPr="00D81059">
              <w:rPr>
                <w:rStyle w:val="29pt"/>
                <w:rFonts w:eastAsia="Calibri"/>
                <w:sz w:val="20"/>
                <w:szCs w:val="20"/>
                <w:shd w:val="clear" w:color="auto" w:fill="EAF1DD" w:themeFill="accent3" w:themeFillTint="33"/>
              </w:rPr>
              <w:t>Число учреждений культурно-досугового типа</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b/>
                <w:sz w:val="20"/>
                <w:szCs w:val="20"/>
              </w:rPr>
            </w:pPr>
            <w:r w:rsidRPr="00D81059">
              <w:rPr>
                <w:rStyle w:val="29pt"/>
                <w:rFonts w:eastAsia="Calibri"/>
                <w:sz w:val="20"/>
                <w:szCs w:val="20"/>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1(12)</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1(12)</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1(12)</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1(12)</w:t>
            </w:r>
          </w:p>
        </w:tc>
      </w:tr>
      <w:tr w:rsidR="00A34FD8" w:rsidRPr="00D81059" w:rsidTr="00A34FD8">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rPr>
                <w:b/>
                <w:sz w:val="20"/>
                <w:szCs w:val="20"/>
              </w:rPr>
            </w:pPr>
            <w:r w:rsidRPr="00D81059">
              <w:rPr>
                <w:rStyle w:val="29pt"/>
                <w:rFonts w:eastAsia="Calibri"/>
                <w:sz w:val="20"/>
                <w:szCs w:val="20"/>
                <w:shd w:val="clear" w:color="auto" w:fill="EAF1DD" w:themeFill="accent3" w:themeFillTint="33"/>
              </w:rPr>
              <w:t>Число культурно-досуговых мероприятий</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b/>
                <w:sz w:val="20"/>
                <w:szCs w:val="20"/>
              </w:rPr>
            </w:pPr>
            <w:r w:rsidRPr="00D81059">
              <w:rPr>
                <w:rStyle w:val="29pt"/>
                <w:rFonts w:eastAsia="Calibri"/>
                <w:sz w:val="20"/>
                <w:szCs w:val="20"/>
              </w:rPr>
              <w:t>ед.</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2364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34FD8" w:rsidRPr="00D81059" w:rsidRDefault="00A34FD8" w:rsidP="00A34FD8">
            <w:pPr>
              <w:jc w:val="center"/>
              <w:rPr>
                <w:sz w:val="20"/>
                <w:szCs w:val="20"/>
              </w:rPr>
            </w:pPr>
            <w:r w:rsidRPr="00D81059">
              <w:rPr>
                <w:sz w:val="20"/>
                <w:szCs w:val="20"/>
              </w:rPr>
              <w:t>2431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34FD8" w:rsidRPr="00D81059" w:rsidRDefault="00A34FD8" w:rsidP="00A34FD8">
            <w:pPr>
              <w:jc w:val="center"/>
              <w:rPr>
                <w:b/>
                <w:sz w:val="20"/>
                <w:szCs w:val="20"/>
              </w:rPr>
            </w:pPr>
            <w:r w:rsidRPr="00D81059">
              <w:rPr>
                <w:rStyle w:val="29pt"/>
                <w:rFonts w:eastAsia="Calibri"/>
                <w:sz w:val="20"/>
                <w:szCs w:val="20"/>
              </w:rPr>
              <w:t>2171</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34FD8" w:rsidRPr="00D81059" w:rsidRDefault="00A34FD8" w:rsidP="00A34FD8">
            <w:pPr>
              <w:jc w:val="center"/>
              <w:rPr>
                <w:sz w:val="20"/>
                <w:szCs w:val="20"/>
              </w:rPr>
            </w:pPr>
            <w:r w:rsidRPr="00D81059">
              <w:rPr>
                <w:sz w:val="20"/>
                <w:szCs w:val="20"/>
              </w:rPr>
              <w:t>2180</w:t>
            </w:r>
          </w:p>
        </w:tc>
      </w:tr>
      <w:tr w:rsidR="00A34FD8" w:rsidRPr="00D81059" w:rsidTr="00A34FD8">
        <w:trPr>
          <w:trHeight w:val="454"/>
        </w:trPr>
        <w:tc>
          <w:tcPr>
            <w:tcW w:w="49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rPr>
                <w:b/>
                <w:sz w:val="20"/>
                <w:szCs w:val="20"/>
              </w:rPr>
            </w:pPr>
            <w:r w:rsidRPr="00D81059">
              <w:rPr>
                <w:rStyle w:val="29pt"/>
                <w:rFonts w:eastAsia="Calibri"/>
                <w:sz w:val="20"/>
                <w:szCs w:val="20"/>
                <w:shd w:val="clear" w:color="auto" w:fill="EAF1DD" w:themeFill="accent3" w:themeFillTint="33"/>
              </w:rPr>
              <w:t>Количество детей, обучающихся в детских школах искусств</w:t>
            </w:r>
          </w:p>
        </w:tc>
        <w:tc>
          <w:tcPr>
            <w:tcW w:w="860"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b/>
                <w:sz w:val="20"/>
                <w:szCs w:val="20"/>
              </w:rPr>
            </w:pPr>
            <w:r w:rsidRPr="00D81059">
              <w:rPr>
                <w:rStyle w:val="29pt"/>
                <w:rFonts w:eastAsia="Calibri"/>
                <w:sz w:val="20"/>
                <w:szCs w:val="20"/>
              </w:rPr>
              <w:t>чел.</w:t>
            </w:r>
          </w:p>
        </w:tc>
        <w:tc>
          <w:tcPr>
            <w:tcW w:w="1008"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57</w:t>
            </w:r>
          </w:p>
        </w:tc>
        <w:tc>
          <w:tcPr>
            <w:tcW w:w="851"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61</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59</w:t>
            </w:r>
          </w:p>
        </w:tc>
        <w:tc>
          <w:tcPr>
            <w:tcW w:w="1418" w:type="dxa"/>
            <w:tcBorders>
              <w:top w:val="single" w:sz="4" w:space="0" w:color="auto"/>
              <w:left w:val="single" w:sz="4" w:space="0" w:color="auto"/>
              <w:bottom w:val="single" w:sz="4" w:space="0" w:color="auto"/>
              <w:right w:val="single" w:sz="4" w:space="0" w:color="auto"/>
            </w:tcBorders>
            <w:shd w:val="clear" w:color="auto" w:fill="FFFFFF"/>
            <w:hideMark/>
          </w:tcPr>
          <w:p w:rsidR="00A34FD8" w:rsidRPr="00D81059" w:rsidRDefault="00A34FD8" w:rsidP="00A34FD8">
            <w:pPr>
              <w:jc w:val="center"/>
              <w:rPr>
                <w:sz w:val="20"/>
                <w:szCs w:val="20"/>
              </w:rPr>
            </w:pPr>
            <w:r w:rsidRPr="00D81059">
              <w:rPr>
                <w:sz w:val="20"/>
                <w:szCs w:val="20"/>
              </w:rPr>
              <w:t>59</w:t>
            </w:r>
          </w:p>
          <w:p w:rsidR="00A34FD8" w:rsidRPr="00D81059" w:rsidRDefault="00A34FD8" w:rsidP="00A34FD8">
            <w:pPr>
              <w:jc w:val="center"/>
              <w:rPr>
                <w:sz w:val="20"/>
                <w:szCs w:val="20"/>
              </w:rPr>
            </w:pPr>
          </w:p>
        </w:tc>
      </w:tr>
    </w:tbl>
    <w:p w:rsidR="00A34FD8" w:rsidRPr="00D81059" w:rsidRDefault="00A34FD8" w:rsidP="00A34FD8">
      <w:pPr>
        <w:pStyle w:val="af6"/>
        <w:rPr>
          <w:sz w:val="20"/>
          <w:szCs w:val="20"/>
        </w:rPr>
      </w:pPr>
      <w:r w:rsidRPr="00D81059">
        <w:rPr>
          <w:sz w:val="20"/>
          <w:szCs w:val="20"/>
        </w:rPr>
        <w:t>Важным направлением в с</w:t>
      </w:r>
      <w:r w:rsidRPr="00D81059">
        <w:rPr>
          <w:color w:val="000000"/>
          <w:sz w:val="20"/>
          <w:szCs w:val="20"/>
        </w:rPr>
        <w:t xml:space="preserve">охранении и приумножении культурного потенциала </w:t>
      </w:r>
      <w:r w:rsidRPr="00D81059">
        <w:rPr>
          <w:sz w:val="20"/>
          <w:szCs w:val="20"/>
        </w:rPr>
        <w:t xml:space="preserve">нашего района являются мероприятия по сохранению и развитию библиотечного дела. В настоящее время библиотеки являются основным социальным институтом, гарантирующим сохранение и развитие культурного и информационного пространства. Библиотеки Ельниковского  района обслуживают более 50 % населения района.  Библиотека активно участвует в </w:t>
      </w:r>
      <w:r w:rsidRPr="00D81059">
        <w:rPr>
          <w:bCs/>
          <w:sz w:val="20"/>
          <w:szCs w:val="20"/>
        </w:rPr>
        <w:t xml:space="preserve">реализации  проекта </w:t>
      </w:r>
      <w:r w:rsidRPr="00D81059">
        <w:rPr>
          <w:sz w:val="20"/>
          <w:szCs w:val="20"/>
        </w:rPr>
        <w:t>«Российская электронная библиотека».</w:t>
      </w:r>
    </w:p>
    <w:p w:rsidR="00A34FD8" w:rsidRPr="00D81059" w:rsidRDefault="00A34FD8" w:rsidP="00A34FD8">
      <w:pPr>
        <w:pStyle w:val="ConsPlusNormal"/>
        <w:ind w:firstLine="567"/>
        <w:jc w:val="both"/>
        <w:rPr>
          <w:rFonts w:ascii="Times New Roman" w:hAnsi="Times New Roman" w:cs="Times New Roman"/>
        </w:rPr>
      </w:pPr>
      <w:r w:rsidRPr="00D81059">
        <w:rPr>
          <w:rFonts w:ascii="Times New Roman" w:hAnsi="Times New Roman" w:cs="Times New Roman"/>
          <w:lang w:bidi="ru-RU"/>
        </w:rPr>
        <w:t xml:space="preserve">Охват населения библиотечным обслуживанием в Ельниковском районе в 2017 году составляет 89 %. Доля населения, постоянно посещающего библиотеки </w:t>
      </w:r>
      <w:r w:rsidRPr="00D81059">
        <w:rPr>
          <w:rFonts w:ascii="Times New Roman" w:hAnsi="Times New Roman" w:cs="Times New Roman"/>
        </w:rPr>
        <w:t xml:space="preserve">остается относительно на одном уровне. Посещения читателями </w:t>
      </w:r>
      <w:r w:rsidRPr="00D81059">
        <w:rPr>
          <w:rFonts w:ascii="Times New Roman" w:hAnsi="Times New Roman" w:cs="Times New Roman"/>
          <w:lang w:bidi="ru-RU"/>
        </w:rPr>
        <w:t xml:space="preserve">снижается ежегодно на 0,1%-1% </w:t>
      </w:r>
      <w:r w:rsidRPr="00D81059">
        <w:rPr>
          <w:rFonts w:ascii="Times New Roman" w:hAnsi="Times New Roman" w:cs="Times New Roman"/>
        </w:rPr>
        <w:t>(за счет убыли численности населения).</w:t>
      </w:r>
    </w:p>
    <w:p w:rsidR="00A34FD8" w:rsidRPr="00D81059" w:rsidRDefault="00A34FD8" w:rsidP="00A34FD8">
      <w:pPr>
        <w:pStyle w:val="20"/>
        <w:shd w:val="clear" w:color="auto" w:fill="auto"/>
        <w:spacing w:before="0" w:line="240" w:lineRule="auto"/>
        <w:ind w:firstLine="567"/>
        <w:jc w:val="both"/>
        <w:rPr>
          <w:sz w:val="20"/>
          <w:szCs w:val="20"/>
        </w:rPr>
      </w:pPr>
      <w:r w:rsidRPr="00D81059">
        <w:rPr>
          <w:color w:val="000000"/>
          <w:sz w:val="20"/>
          <w:szCs w:val="20"/>
          <w:lang w:eastAsia="ru-RU" w:bidi="ru-RU"/>
        </w:rPr>
        <w:t>Книжный фонд Ельниковской центральной библиотеки составляет 207,135</w:t>
      </w:r>
      <w:r w:rsidRPr="00D81059">
        <w:rPr>
          <w:b/>
          <w:color w:val="000000"/>
          <w:sz w:val="20"/>
          <w:szCs w:val="20"/>
          <w:lang w:eastAsia="ru-RU" w:bidi="ru-RU"/>
        </w:rPr>
        <w:t xml:space="preserve"> </w:t>
      </w:r>
      <w:r w:rsidRPr="00D81059">
        <w:rPr>
          <w:color w:val="000000"/>
          <w:sz w:val="20"/>
          <w:szCs w:val="20"/>
          <w:lang w:eastAsia="ru-RU" w:bidi="ru-RU"/>
        </w:rPr>
        <w:t xml:space="preserve">тыс. экземпляров, имеется читальный зал на 23 посадочных места. </w:t>
      </w:r>
      <w:r w:rsidRPr="00D81059">
        <w:rPr>
          <w:rStyle w:val="29pt"/>
          <w:rFonts w:eastAsia="Calibri"/>
          <w:sz w:val="20"/>
          <w:szCs w:val="20"/>
          <w:shd w:val="clear" w:color="auto" w:fill="FFFFFF" w:themeFill="background1"/>
        </w:rPr>
        <w:t>Обновляемость библиотечных фондов библиотеки</w:t>
      </w:r>
      <w:r w:rsidRPr="00D81059">
        <w:rPr>
          <w:b/>
          <w:sz w:val="20"/>
          <w:szCs w:val="20"/>
          <w:shd w:val="clear" w:color="auto" w:fill="FFFFFF" w:themeFill="background1"/>
        </w:rPr>
        <w:t xml:space="preserve"> </w:t>
      </w:r>
      <w:r w:rsidRPr="00D81059">
        <w:rPr>
          <w:sz w:val="20"/>
          <w:szCs w:val="20"/>
          <w:shd w:val="clear" w:color="auto" w:fill="FFFFFF" w:themeFill="background1"/>
        </w:rPr>
        <w:t xml:space="preserve">ежегодно </w:t>
      </w:r>
      <w:r w:rsidRPr="00D81059">
        <w:rPr>
          <w:sz w:val="20"/>
          <w:szCs w:val="20"/>
        </w:rPr>
        <w:t xml:space="preserve">сокращается. Снижение количества книг обусловлено уменьшением количества новых поступлений, в связи с низким объемом  средств, передаваемых местным бюджетам на комплектование книжных фондов библиотек и списанием ветхого фонда.  </w:t>
      </w:r>
    </w:p>
    <w:p w:rsidR="00A34FD8" w:rsidRPr="00D81059" w:rsidRDefault="00A34FD8" w:rsidP="00A34FD8">
      <w:pPr>
        <w:pStyle w:val="20"/>
        <w:shd w:val="clear" w:color="auto" w:fill="auto"/>
        <w:spacing w:before="0" w:line="240" w:lineRule="auto"/>
        <w:ind w:firstLine="567"/>
        <w:jc w:val="both"/>
        <w:rPr>
          <w:color w:val="000000"/>
          <w:sz w:val="20"/>
          <w:szCs w:val="20"/>
          <w:lang w:eastAsia="ru-RU" w:bidi="ru-RU"/>
        </w:rPr>
      </w:pPr>
      <w:r w:rsidRPr="00D81059">
        <w:rPr>
          <w:color w:val="000000"/>
          <w:sz w:val="20"/>
          <w:szCs w:val="20"/>
          <w:lang w:eastAsia="ru-RU" w:bidi="ru-RU"/>
        </w:rPr>
        <w:t xml:space="preserve">В настоящее время назрела острая необходимость строительства Ельниковского Дома народного творчества. С 1968 года проводились только текущие ремонты здания Ельниковского районного дома культуры. </w:t>
      </w:r>
      <w:r w:rsidRPr="00D81059">
        <w:rPr>
          <w:color w:val="000000"/>
          <w:sz w:val="20"/>
          <w:szCs w:val="20"/>
          <w:lang w:eastAsia="ru-RU" w:bidi="ru-RU"/>
        </w:rPr>
        <w:lastRenderedPageBreak/>
        <w:t>Данное здание не отвечает современным требованиям по предоставлению муниципальных  услуг населению в сфере культуры.</w:t>
      </w:r>
    </w:p>
    <w:p w:rsidR="00A34FD8" w:rsidRPr="00D81059" w:rsidRDefault="00A34FD8" w:rsidP="00A34FD8">
      <w:pPr>
        <w:tabs>
          <w:tab w:val="left" w:pos="3405"/>
        </w:tabs>
        <w:ind w:firstLine="567"/>
        <w:jc w:val="both"/>
        <w:rPr>
          <w:sz w:val="20"/>
          <w:szCs w:val="20"/>
        </w:rPr>
      </w:pPr>
      <w:r w:rsidRPr="00D81059">
        <w:rPr>
          <w:sz w:val="20"/>
          <w:szCs w:val="20"/>
        </w:rPr>
        <w:t xml:space="preserve">Три здания муниципальных объектов культуры (Стародевиченский, Новодевиченский, Мордовско-Маскинский сельские Дома культуры) требуют капитального ремонта, два здания (Ново-Пичингушанский сельский клуб и Старопичингушанский сельский клуб) – текущего ремонта. </w:t>
      </w:r>
    </w:p>
    <w:p w:rsidR="00A34FD8" w:rsidRPr="00D81059" w:rsidRDefault="00A34FD8" w:rsidP="00A34FD8">
      <w:pPr>
        <w:pStyle w:val="20"/>
        <w:shd w:val="clear" w:color="auto" w:fill="auto"/>
        <w:spacing w:before="0" w:line="240" w:lineRule="auto"/>
        <w:ind w:firstLine="567"/>
        <w:jc w:val="both"/>
        <w:rPr>
          <w:color w:val="000000"/>
          <w:sz w:val="20"/>
          <w:szCs w:val="20"/>
          <w:lang w:eastAsia="ru-RU" w:bidi="ru-RU"/>
        </w:rPr>
      </w:pPr>
      <w:r w:rsidRPr="00D81059">
        <w:rPr>
          <w:color w:val="000000"/>
          <w:sz w:val="20"/>
          <w:szCs w:val="20"/>
          <w:lang w:eastAsia="ru-RU" w:bidi="ru-RU"/>
        </w:rPr>
        <w:t>В учреждениях культуры занято 34 специалиста культуры, 30 % из них имеют профессиональное образование.</w:t>
      </w:r>
    </w:p>
    <w:p w:rsidR="00A34FD8" w:rsidRPr="00D81059" w:rsidRDefault="00A34FD8" w:rsidP="00A34FD8">
      <w:pPr>
        <w:tabs>
          <w:tab w:val="left" w:pos="3405"/>
        </w:tabs>
        <w:ind w:firstLine="567"/>
        <w:jc w:val="both"/>
        <w:rPr>
          <w:sz w:val="20"/>
          <w:szCs w:val="20"/>
        </w:rPr>
      </w:pPr>
      <w:r w:rsidRPr="00D81059">
        <w:rPr>
          <w:sz w:val="20"/>
          <w:szCs w:val="20"/>
        </w:rPr>
        <w:t>В отрасли культуры Ельниковского района имеет место положитель</w:t>
      </w:r>
      <w:r w:rsidRPr="00D81059">
        <w:rPr>
          <w:sz w:val="20"/>
          <w:szCs w:val="20"/>
        </w:rPr>
        <w:softHyphen/>
        <w:t xml:space="preserve">ная динамика в показателях посещений культурно-досуговых мероприятий, выпуска новых  концертных программ,  организации выездных концертов в города и районы Республики Мордовия. Ельниковский  район является центром проведения Межрегионального Республиканского фестиваля народной песни «Песни ямщиков», здесь проводятся зональные туры республиканских  фестивалей военно-патриотической песни «Афганское эхо», «Играй гармонь». </w:t>
      </w:r>
    </w:p>
    <w:p w:rsidR="00A34FD8" w:rsidRPr="00D81059" w:rsidRDefault="00A34FD8" w:rsidP="00A34FD8">
      <w:pPr>
        <w:ind w:firstLine="709"/>
        <w:jc w:val="both"/>
        <w:rPr>
          <w:sz w:val="20"/>
          <w:szCs w:val="20"/>
          <w:lang w:bidi="ru-RU"/>
        </w:rPr>
      </w:pPr>
      <w:r w:rsidRPr="00D81059">
        <w:rPr>
          <w:sz w:val="20"/>
          <w:szCs w:val="20"/>
          <w:lang w:bidi="ru-RU"/>
        </w:rPr>
        <w:t xml:space="preserve">В районе работают 62 клубных формирования. Из них 6 самодеятельных творческих коллектива имеют звание «народный»: </w:t>
      </w:r>
    </w:p>
    <w:p w:rsidR="00A34FD8" w:rsidRPr="00D81059" w:rsidRDefault="00A34FD8" w:rsidP="00A34FD8">
      <w:pPr>
        <w:pStyle w:val="20"/>
        <w:shd w:val="clear" w:color="auto" w:fill="auto"/>
        <w:spacing w:before="0" w:line="240" w:lineRule="auto"/>
        <w:ind w:firstLine="567"/>
        <w:jc w:val="both"/>
        <w:rPr>
          <w:color w:val="000000"/>
          <w:sz w:val="20"/>
          <w:szCs w:val="20"/>
          <w:lang w:eastAsia="ru-RU" w:bidi="ru-RU"/>
        </w:rPr>
      </w:pPr>
      <w:r w:rsidRPr="00D81059">
        <w:rPr>
          <w:color w:val="000000"/>
          <w:sz w:val="20"/>
          <w:szCs w:val="20"/>
          <w:lang w:eastAsia="ru-RU" w:bidi="ru-RU"/>
        </w:rPr>
        <w:t>Они известны в Республике Мордовия  и за её пределами. Всего  в клубных формированиях задействовано свыше 551 человека.</w:t>
      </w:r>
    </w:p>
    <w:p w:rsidR="00A34FD8" w:rsidRPr="00D81059" w:rsidRDefault="00A34FD8" w:rsidP="00A34FD8">
      <w:pPr>
        <w:pStyle w:val="20"/>
        <w:shd w:val="clear" w:color="auto" w:fill="auto"/>
        <w:spacing w:before="0" w:line="240" w:lineRule="auto"/>
        <w:ind w:firstLine="567"/>
        <w:jc w:val="both"/>
        <w:rPr>
          <w:color w:val="000000"/>
          <w:sz w:val="20"/>
          <w:szCs w:val="20"/>
          <w:lang w:eastAsia="ru-RU"/>
        </w:rPr>
      </w:pPr>
      <w:r w:rsidRPr="00D81059">
        <w:rPr>
          <w:color w:val="000000"/>
          <w:sz w:val="20"/>
          <w:szCs w:val="20"/>
          <w:lang w:eastAsia="ru-RU"/>
        </w:rPr>
        <w:t>В 2018 году МУ «Ельниковский РДК» принял второй раз участие в конкурсе, объявленном Фондом кино Российской Федерации на получение субсидий, в соответствии с приказом Правительства Российской Федерации Федерального фонда социальной и экономической поддержки отечественной кинематографии № 2 от 19 января 2018 года «Об осуществлении отбора организаций, осуществляющих кинопоказ». 3 апреля 2018 года на сайте фонда кино http://www.fond-kino.ru/documents/official был опубликован приказ Правительства Российской Федерации Федерального фонда социальной и экономической поддержки отечественной кинематографии № 19 от 30.03.2018г. «Об утверждении получателей средств в целях создания условий для показа национальных фильмов в населенных пунктах Российской Федерации с численностью населения до 500 тыс. человек». Фонд кино подвел итоги очередного конкурса на получение государственной финансовой поддержки на модернизацию кинозалов в городах с населением до 500 тысяч человек. В числе организаций прошедших экспертизу на получение средств в целях создания условий для показа национальных фильмов в населенных пунктах Российской Федерации с численностью населения до 500 тыс. человек, в сумме 5 млн. рублей, значится МУ «Ельниковский РДК». По итогам конкурса, проводившегося с 19 января по 2 марта 2018 года МУ «Ельниковский РДК» единственное утвержденное учреждение по Республике Мордовия.</w:t>
      </w:r>
    </w:p>
    <w:p w:rsidR="00A34FD8" w:rsidRPr="00D81059" w:rsidRDefault="00A34FD8" w:rsidP="00A34FD8">
      <w:pPr>
        <w:pStyle w:val="20"/>
        <w:shd w:val="clear" w:color="auto" w:fill="auto"/>
        <w:spacing w:before="0" w:line="240" w:lineRule="auto"/>
        <w:ind w:firstLine="567"/>
        <w:jc w:val="both"/>
        <w:rPr>
          <w:color w:val="000000"/>
          <w:sz w:val="20"/>
          <w:szCs w:val="20"/>
          <w:lang w:eastAsia="ru-RU"/>
        </w:rPr>
      </w:pPr>
      <w:r w:rsidRPr="00D81059">
        <w:rPr>
          <w:color w:val="000000"/>
          <w:sz w:val="20"/>
          <w:szCs w:val="20"/>
          <w:lang w:eastAsia="ru-RU"/>
        </w:rPr>
        <w:t xml:space="preserve">Благодаря субсидии из федерального бюджета на поддержку кинематографии в 2018 году в сумме 5 млн. рублей, станет возможным приобретение современного цифрового оборудования, кресел, которое будет способствовать открытию кинотеатра в селе Ельники и предоставит возможность просматривать фильмы в 3D изображении отечественного и зарубежного кинематографа в комфортных условиях. </w:t>
      </w:r>
    </w:p>
    <w:p w:rsidR="00A34FD8" w:rsidRPr="00D81059" w:rsidRDefault="00A34FD8" w:rsidP="00A34FD8">
      <w:pPr>
        <w:pStyle w:val="20"/>
        <w:shd w:val="clear" w:color="auto" w:fill="auto"/>
        <w:spacing w:before="0" w:line="240" w:lineRule="auto"/>
        <w:ind w:firstLine="567"/>
        <w:jc w:val="both"/>
        <w:rPr>
          <w:color w:val="000000"/>
          <w:sz w:val="20"/>
          <w:szCs w:val="20"/>
          <w:lang w:eastAsia="ru-RU" w:bidi="ru-RU"/>
        </w:rPr>
      </w:pPr>
      <w:r w:rsidRPr="00D81059">
        <w:rPr>
          <w:sz w:val="20"/>
          <w:szCs w:val="20"/>
        </w:rPr>
        <w:t>МБУ ДО «Ельниковская детская музыкальная школа»  функционирует 3 отделения: струнные инструменты-скрипка, народных инструментов –баян, аккордеон,  фортепианное отделение. Около 60 учащихся получают дополнительное образование по 4 специальностям. Число обучающихся в  МБУ ДО «Ельниковскаядетская музыкальная школа»    сохраняется примерно на одинаковом уровне (исходя из педагогической нагрузки и года обучения учащегося).</w:t>
      </w:r>
    </w:p>
    <w:p w:rsidR="00A34FD8" w:rsidRPr="00D81059" w:rsidRDefault="00A34FD8" w:rsidP="00A34FD8">
      <w:pPr>
        <w:tabs>
          <w:tab w:val="left" w:pos="3405"/>
        </w:tabs>
        <w:ind w:firstLine="567"/>
        <w:jc w:val="both"/>
        <w:rPr>
          <w:sz w:val="20"/>
          <w:szCs w:val="20"/>
        </w:rPr>
      </w:pPr>
      <w:r w:rsidRPr="00D81059">
        <w:rPr>
          <w:sz w:val="20"/>
          <w:szCs w:val="20"/>
        </w:rPr>
        <w:t>Проблемы отрасли культуры в Ельниковском районе характерны для большинства муниципалитетов региона:</w:t>
      </w:r>
    </w:p>
    <w:p w:rsidR="00A34FD8" w:rsidRPr="00D81059" w:rsidRDefault="00A34FD8" w:rsidP="00A34FD8">
      <w:pPr>
        <w:tabs>
          <w:tab w:val="left" w:pos="3405"/>
        </w:tabs>
        <w:ind w:firstLine="567"/>
        <w:jc w:val="both"/>
        <w:rPr>
          <w:sz w:val="20"/>
          <w:szCs w:val="20"/>
        </w:rPr>
      </w:pPr>
      <w:r w:rsidRPr="00D81059">
        <w:rPr>
          <w:sz w:val="20"/>
          <w:szCs w:val="20"/>
        </w:rPr>
        <w:t xml:space="preserve">- старение кадров (средний возраст работников учреждений от 45 до 55 лет и выше); </w:t>
      </w:r>
    </w:p>
    <w:p w:rsidR="00A34FD8" w:rsidRPr="00D81059" w:rsidRDefault="00A34FD8" w:rsidP="00A34FD8">
      <w:pPr>
        <w:tabs>
          <w:tab w:val="left" w:pos="3405"/>
        </w:tabs>
        <w:ind w:firstLine="567"/>
        <w:jc w:val="both"/>
        <w:rPr>
          <w:sz w:val="20"/>
          <w:szCs w:val="20"/>
        </w:rPr>
      </w:pPr>
      <w:r w:rsidRPr="00D81059">
        <w:rPr>
          <w:sz w:val="20"/>
          <w:szCs w:val="20"/>
        </w:rPr>
        <w:t>- уровень профессионального образования  работников культуры не в полной мере отвечает современным требованиям (всего 20% специалистов имеют высшее образование);</w:t>
      </w:r>
    </w:p>
    <w:p w:rsidR="00A34FD8" w:rsidRPr="00D81059" w:rsidRDefault="00A34FD8" w:rsidP="00A34FD8">
      <w:pPr>
        <w:tabs>
          <w:tab w:val="left" w:pos="3405"/>
        </w:tabs>
        <w:ind w:firstLine="567"/>
        <w:jc w:val="both"/>
        <w:rPr>
          <w:sz w:val="20"/>
          <w:szCs w:val="20"/>
        </w:rPr>
      </w:pPr>
      <w:r w:rsidRPr="00D81059">
        <w:rPr>
          <w:sz w:val="20"/>
          <w:szCs w:val="20"/>
        </w:rPr>
        <w:t>- слабая материально-техническая база учреждений культуры, которая не отвечает современным требованиям. Так, например износ музыкальных инструментов, свето- и звукоусилительной аппаратуры, одежды для выхода на сцену в муниципальных учреждениях культуры составляет 80%.</w:t>
      </w:r>
    </w:p>
    <w:p w:rsidR="00A34FD8" w:rsidRPr="00D81059" w:rsidRDefault="00A34FD8" w:rsidP="00A34FD8">
      <w:pPr>
        <w:autoSpaceDE w:val="0"/>
        <w:autoSpaceDN w:val="0"/>
        <w:adjustRightInd w:val="0"/>
        <w:ind w:firstLine="567"/>
        <w:jc w:val="both"/>
        <w:rPr>
          <w:b/>
          <w:color w:val="000000"/>
          <w:sz w:val="20"/>
          <w:szCs w:val="20"/>
          <w:lang w:bidi="ru-RU"/>
        </w:rPr>
      </w:pPr>
    </w:p>
    <w:p w:rsidR="00A34FD8" w:rsidRPr="00D81059" w:rsidRDefault="00A34FD8" w:rsidP="00A34FD8">
      <w:pPr>
        <w:autoSpaceDE w:val="0"/>
        <w:autoSpaceDN w:val="0"/>
        <w:adjustRightInd w:val="0"/>
        <w:ind w:firstLine="567"/>
        <w:jc w:val="both"/>
        <w:rPr>
          <w:color w:val="000000"/>
          <w:sz w:val="20"/>
          <w:szCs w:val="20"/>
          <w:lang w:bidi="ru-RU"/>
        </w:rPr>
      </w:pPr>
      <w:r w:rsidRPr="00D81059">
        <w:rPr>
          <w:b/>
          <w:color w:val="000000"/>
          <w:sz w:val="20"/>
          <w:szCs w:val="20"/>
          <w:lang w:bidi="ru-RU"/>
        </w:rPr>
        <w:t>Развитие туризма</w:t>
      </w:r>
      <w:r w:rsidRPr="00D81059">
        <w:rPr>
          <w:color w:val="000000"/>
          <w:sz w:val="20"/>
          <w:szCs w:val="20"/>
          <w:lang w:bidi="ru-RU"/>
        </w:rPr>
        <w:t xml:space="preserve"> играет важную роль в решении вопросов занятости населения и формирование положительного имиджа территории. </w:t>
      </w:r>
    </w:p>
    <w:p w:rsidR="00A34FD8" w:rsidRPr="00D81059" w:rsidRDefault="00A34FD8" w:rsidP="00A34FD8">
      <w:pPr>
        <w:autoSpaceDE w:val="0"/>
        <w:autoSpaceDN w:val="0"/>
        <w:adjustRightInd w:val="0"/>
        <w:ind w:firstLine="567"/>
        <w:jc w:val="both"/>
        <w:rPr>
          <w:color w:val="000000"/>
          <w:sz w:val="20"/>
          <w:szCs w:val="20"/>
          <w:lang w:bidi="ru-RU"/>
        </w:rPr>
      </w:pPr>
      <w:r w:rsidRPr="00D81059">
        <w:rPr>
          <w:color w:val="000000"/>
          <w:sz w:val="20"/>
          <w:szCs w:val="20"/>
          <w:lang w:bidi="ru-RU"/>
        </w:rPr>
        <w:t>Разработан экскурсионный туристический маршрут.</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xml:space="preserve">На территории района необходимо   активно развивать внутренний событийный  и экологический туризм. </w:t>
      </w:r>
      <w:r w:rsidRPr="00D81059">
        <w:rPr>
          <w:color w:val="000000"/>
          <w:sz w:val="20"/>
          <w:szCs w:val="20"/>
          <w:lang w:bidi="ru-RU"/>
        </w:rPr>
        <w:t>Это направление туризма способствует позитивному брендированию и позиционированию района, вовлечению населения в развитие индустрии туризма.</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Одним из ярких примеров событийного туризма, является ежегодное проведение на территории Ельниковского района следующих мероприятий:</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проведение Межрегионального, Республиканского фестиваля «Песни ямщиков»;</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проведение «Рождественских колядок», Дня района, гастрономического фестиваля «Вкус фест».</w:t>
      </w:r>
    </w:p>
    <w:p w:rsidR="00A34FD8" w:rsidRPr="00D81059" w:rsidRDefault="00A34FD8" w:rsidP="00A34FD8">
      <w:pPr>
        <w:autoSpaceDE w:val="0"/>
        <w:autoSpaceDN w:val="0"/>
        <w:adjustRightInd w:val="0"/>
        <w:jc w:val="both"/>
        <w:rPr>
          <w:color w:val="000000"/>
          <w:sz w:val="20"/>
          <w:szCs w:val="20"/>
        </w:rPr>
      </w:pPr>
      <w:r w:rsidRPr="00D81059">
        <w:rPr>
          <w:color w:val="000000"/>
          <w:sz w:val="20"/>
          <w:szCs w:val="20"/>
        </w:rPr>
        <w:t xml:space="preserve"> </w:t>
      </w:r>
      <w:r w:rsidRPr="00D81059">
        <w:rPr>
          <w:color w:val="000000"/>
          <w:sz w:val="20"/>
          <w:szCs w:val="20"/>
        </w:rPr>
        <w:tab/>
      </w:r>
      <w:r w:rsidRPr="00D81059">
        <w:rPr>
          <w:color w:val="000000"/>
          <w:sz w:val="20"/>
          <w:szCs w:val="20"/>
          <w:lang w:bidi="ru-RU"/>
        </w:rPr>
        <w:t>Приоритетами развития туристско-рекреационного кластера на территории района должно стать развитие туризма по следующим перспективным направлениям:</w:t>
      </w:r>
    </w:p>
    <w:p w:rsidR="00A34FD8" w:rsidRPr="00D81059" w:rsidRDefault="00A34FD8" w:rsidP="00A34FD8">
      <w:pPr>
        <w:autoSpaceDE w:val="0"/>
        <w:autoSpaceDN w:val="0"/>
        <w:adjustRightInd w:val="0"/>
        <w:ind w:firstLine="567"/>
        <w:jc w:val="both"/>
        <w:rPr>
          <w:color w:val="000000"/>
          <w:sz w:val="20"/>
          <w:szCs w:val="20"/>
          <w:lang w:bidi="ru-RU"/>
        </w:rPr>
      </w:pPr>
      <w:r w:rsidRPr="00D81059">
        <w:rPr>
          <w:color w:val="000000"/>
          <w:sz w:val="20"/>
          <w:szCs w:val="20"/>
          <w:lang w:bidi="ru-RU"/>
        </w:rPr>
        <w:t>- дикий туризм, основными мотивами которого являются семейный и</w:t>
      </w:r>
      <w:r w:rsidRPr="00D81059">
        <w:rPr>
          <w:color w:val="000000"/>
          <w:sz w:val="20"/>
          <w:szCs w:val="20"/>
          <w:lang w:bidi="ru-RU"/>
        </w:rPr>
        <w:br/>
        <w:t>корпоративный отдых на природе, совмещенный с рыбалкой, прогулками по</w:t>
      </w:r>
      <w:r w:rsidRPr="00D81059">
        <w:rPr>
          <w:color w:val="000000"/>
          <w:sz w:val="20"/>
          <w:szCs w:val="20"/>
          <w:lang w:bidi="ru-RU"/>
        </w:rPr>
        <w:br/>
        <w:t>лесу, сбором грибов и ягод. В структуре дикого туризма особое внимание</w:t>
      </w:r>
      <w:r w:rsidRPr="00D81059">
        <w:rPr>
          <w:color w:val="000000"/>
          <w:sz w:val="20"/>
          <w:szCs w:val="20"/>
          <w:lang w:bidi="ru-RU"/>
        </w:rPr>
        <w:br/>
        <w:t>необходимо уделить этническому и сельскому туризму, связанному со</w:t>
      </w:r>
      <w:r w:rsidRPr="00D81059">
        <w:rPr>
          <w:color w:val="000000"/>
          <w:sz w:val="20"/>
          <w:szCs w:val="20"/>
          <w:lang w:bidi="ru-RU"/>
        </w:rPr>
        <w:br/>
      </w:r>
      <w:r w:rsidRPr="00D81059">
        <w:rPr>
          <w:color w:val="000000"/>
          <w:sz w:val="20"/>
          <w:szCs w:val="20"/>
          <w:lang w:bidi="ru-RU"/>
        </w:rPr>
        <w:lastRenderedPageBreak/>
        <w:t>знакомством самобытной русской, мордовской, татарской  культурой, общением с местным населением. Это позволит активизировать развитие сувенирной продукции, народных ремесел и промыслов. Положительным эффектом от развития данного направления может стать вовлечение населения и крестьянско-фермерских хозяйств в развитие инфраструктуры экологического и рекреационного туризма.</w:t>
      </w:r>
    </w:p>
    <w:p w:rsidR="00A34FD8" w:rsidRPr="00D81059" w:rsidRDefault="00A34FD8" w:rsidP="00A34FD8">
      <w:pPr>
        <w:pStyle w:val="20"/>
        <w:shd w:val="clear" w:color="auto" w:fill="auto"/>
        <w:spacing w:before="0" w:line="240" w:lineRule="auto"/>
        <w:ind w:firstLine="567"/>
        <w:jc w:val="both"/>
        <w:rPr>
          <w:rFonts w:eastAsiaTheme="minorHAnsi"/>
          <w:b/>
          <w:color w:val="000000"/>
          <w:sz w:val="20"/>
          <w:szCs w:val="20"/>
        </w:rPr>
      </w:pPr>
    </w:p>
    <w:p w:rsidR="00A34FD8" w:rsidRPr="00D81059" w:rsidRDefault="00A34FD8" w:rsidP="00A34FD8">
      <w:pPr>
        <w:pStyle w:val="20"/>
        <w:numPr>
          <w:ilvl w:val="1"/>
          <w:numId w:val="9"/>
        </w:numPr>
        <w:shd w:val="clear" w:color="auto" w:fill="auto"/>
        <w:spacing w:before="0" w:line="240" w:lineRule="auto"/>
        <w:jc w:val="both"/>
        <w:rPr>
          <w:rFonts w:eastAsiaTheme="minorHAnsi"/>
          <w:b/>
          <w:i/>
          <w:color w:val="000000"/>
          <w:sz w:val="20"/>
          <w:szCs w:val="20"/>
        </w:rPr>
      </w:pPr>
      <w:r w:rsidRPr="00D81059">
        <w:rPr>
          <w:rFonts w:eastAsiaTheme="minorHAnsi"/>
          <w:b/>
          <w:i/>
          <w:color w:val="000000"/>
          <w:sz w:val="20"/>
          <w:szCs w:val="20"/>
        </w:rPr>
        <w:t xml:space="preserve">Молодежная политика </w:t>
      </w:r>
    </w:p>
    <w:p w:rsidR="00A34FD8" w:rsidRPr="00D81059" w:rsidRDefault="00A34FD8" w:rsidP="00A34FD8">
      <w:pPr>
        <w:pStyle w:val="20"/>
        <w:shd w:val="clear" w:color="auto" w:fill="auto"/>
        <w:spacing w:before="0" w:line="240" w:lineRule="auto"/>
        <w:ind w:firstLine="567"/>
        <w:jc w:val="both"/>
        <w:rPr>
          <w:sz w:val="20"/>
          <w:szCs w:val="20"/>
        </w:rPr>
      </w:pPr>
      <w:r w:rsidRPr="00D81059">
        <w:rPr>
          <w:color w:val="000000"/>
          <w:sz w:val="20"/>
          <w:szCs w:val="20"/>
          <w:lang w:eastAsia="ru-RU" w:bidi="ru-RU"/>
        </w:rPr>
        <w:t>В Ельниковском  муниципальном районе проживает 2032 человек в возрасте от 14 до 35 лет, что составляет  20,8 % от общей численности населения района.</w:t>
      </w:r>
    </w:p>
    <w:p w:rsidR="00A34FD8" w:rsidRPr="00D81059" w:rsidRDefault="00A34FD8" w:rsidP="00A34FD8">
      <w:pPr>
        <w:autoSpaceDE w:val="0"/>
        <w:autoSpaceDN w:val="0"/>
        <w:adjustRightInd w:val="0"/>
        <w:ind w:firstLine="567"/>
        <w:jc w:val="both"/>
        <w:rPr>
          <w:color w:val="000000"/>
          <w:sz w:val="20"/>
          <w:szCs w:val="20"/>
          <w:lang w:bidi="ru-RU"/>
        </w:rPr>
      </w:pPr>
      <w:r w:rsidRPr="00D81059">
        <w:rPr>
          <w:color w:val="000000"/>
          <w:sz w:val="20"/>
          <w:szCs w:val="20"/>
          <w:lang w:bidi="ru-RU"/>
        </w:rPr>
        <w:t>Деятельность в сфере молодежной политики направлена на создание благоприятной социально-культурной среды для личностного и общественного развития в районе.</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xml:space="preserve">В сфере молодежной политики ежегодно проводится около 20 мероприятий районного уровня. Наблюдается заинтересованность и включение молодежи в социально-общественную жизнь района. </w:t>
      </w:r>
    </w:p>
    <w:p w:rsidR="00A34FD8" w:rsidRPr="00D81059" w:rsidRDefault="00A34FD8" w:rsidP="00A34FD8">
      <w:pPr>
        <w:pStyle w:val="20"/>
        <w:shd w:val="clear" w:color="auto" w:fill="auto"/>
        <w:spacing w:before="0" w:line="240" w:lineRule="auto"/>
        <w:ind w:firstLine="567"/>
        <w:jc w:val="both"/>
        <w:rPr>
          <w:sz w:val="20"/>
          <w:szCs w:val="20"/>
        </w:rPr>
      </w:pPr>
      <w:r w:rsidRPr="00D81059">
        <w:rPr>
          <w:color w:val="000000"/>
          <w:sz w:val="20"/>
          <w:szCs w:val="20"/>
          <w:lang w:eastAsia="ru-RU" w:bidi="ru-RU"/>
        </w:rPr>
        <w:t>Молодежная политика в Ельниковском районе осуществляется по следующим направлениям:</w:t>
      </w:r>
    </w:p>
    <w:p w:rsidR="00A34FD8" w:rsidRPr="00D81059" w:rsidRDefault="00A34FD8" w:rsidP="00A34FD8">
      <w:pPr>
        <w:pStyle w:val="af"/>
        <w:numPr>
          <w:ilvl w:val="0"/>
          <w:numId w:val="11"/>
        </w:numPr>
        <w:tabs>
          <w:tab w:val="left" w:pos="993"/>
        </w:tabs>
        <w:suppressAutoHyphens w:val="0"/>
        <w:autoSpaceDE w:val="0"/>
        <w:autoSpaceDN w:val="0"/>
        <w:adjustRightInd w:val="0"/>
        <w:ind w:left="0" w:right="0" w:firstLine="567"/>
        <w:contextualSpacing/>
        <w:rPr>
          <w:color w:val="000000"/>
          <w:sz w:val="20"/>
          <w:szCs w:val="20"/>
        </w:rPr>
      </w:pPr>
      <w:r w:rsidRPr="00D81059">
        <w:rPr>
          <w:color w:val="000000"/>
          <w:sz w:val="20"/>
          <w:szCs w:val="20"/>
        </w:rPr>
        <w:t>Нравственное</w:t>
      </w:r>
      <w:r w:rsidRPr="00D81059">
        <w:rPr>
          <w:b/>
          <w:color w:val="000000"/>
          <w:sz w:val="20"/>
          <w:szCs w:val="20"/>
        </w:rPr>
        <w:t xml:space="preserve"> </w:t>
      </w:r>
      <w:r w:rsidRPr="00D81059">
        <w:rPr>
          <w:color w:val="000000"/>
          <w:sz w:val="20"/>
          <w:szCs w:val="20"/>
        </w:rPr>
        <w:t>и патриотическое воспитание молодежи и подрастающего поколения.</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В целях патриотического воспитания молодежи ежегодно организуются и проводятся:</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военно-спортивные игры для разновозрастных категорий учащихся   «Зарница»;</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месяц воинской славы (МОУ «Лицей);</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ежегодный сплав по р. Мокша «В моей реке начало океана», МОУ «Лицей»;</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фестиваль военно-патриотической песни «Афганское эхо»;</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районный фестиваль «Планета детства»;</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республиканский фестиваль  «Народная душа».</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xml:space="preserve">Количество участников, </w:t>
      </w:r>
      <w:r w:rsidRPr="00D81059">
        <w:rPr>
          <w:sz w:val="20"/>
          <w:szCs w:val="20"/>
        </w:rPr>
        <w:t>принимающих  участие в данных мероприятиях, ежегодно растёт.</w:t>
      </w:r>
    </w:p>
    <w:p w:rsidR="00A34FD8" w:rsidRPr="00D81059" w:rsidRDefault="00A34FD8" w:rsidP="00A34FD8">
      <w:pPr>
        <w:pStyle w:val="af"/>
        <w:numPr>
          <w:ilvl w:val="0"/>
          <w:numId w:val="11"/>
        </w:numPr>
        <w:tabs>
          <w:tab w:val="left" w:pos="993"/>
        </w:tabs>
        <w:suppressAutoHyphens w:val="0"/>
        <w:autoSpaceDE w:val="0"/>
        <w:autoSpaceDN w:val="0"/>
        <w:adjustRightInd w:val="0"/>
        <w:ind w:left="0" w:right="0" w:firstLine="567"/>
        <w:contextualSpacing/>
        <w:rPr>
          <w:color w:val="000000"/>
          <w:sz w:val="20"/>
          <w:szCs w:val="20"/>
          <w:lang w:bidi="ru-RU"/>
        </w:rPr>
      </w:pPr>
      <w:r w:rsidRPr="00D81059">
        <w:rPr>
          <w:color w:val="000000"/>
          <w:sz w:val="20"/>
          <w:szCs w:val="20"/>
          <w:lang w:bidi="ru-RU"/>
        </w:rPr>
        <w:t>Здоровье и физическое воспитание молодежи.</w:t>
      </w:r>
    </w:p>
    <w:p w:rsidR="00A34FD8" w:rsidRPr="00D81059" w:rsidRDefault="00A34FD8" w:rsidP="00A34FD8">
      <w:pPr>
        <w:autoSpaceDE w:val="0"/>
        <w:autoSpaceDN w:val="0"/>
        <w:adjustRightInd w:val="0"/>
        <w:ind w:firstLine="567"/>
        <w:jc w:val="both"/>
        <w:rPr>
          <w:color w:val="000000"/>
          <w:sz w:val="20"/>
          <w:szCs w:val="20"/>
          <w:lang w:bidi="ru-RU"/>
        </w:rPr>
      </w:pPr>
      <w:r w:rsidRPr="00D81059">
        <w:rPr>
          <w:color w:val="000000"/>
          <w:sz w:val="20"/>
          <w:szCs w:val="20"/>
          <w:lang w:bidi="ru-RU"/>
        </w:rPr>
        <w:t>В целях пропаганды здорового образа жизни на территории района проводятся акции: «Спорт, как альтернатива пагубным привычкам», «Я выбираю жизнь без наркотиков», «В табачном плену» и другие мероприятия, направленных на профилактику асоциальных явлений, экстремизма, терроризма в молодежной среде.</w:t>
      </w:r>
    </w:p>
    <w:p w:rsidR="00A34FD8" w:rsidRPr="00D81059" w:rsidRDefault="00A34FD8" w:rsidP="00A34FD8">
      <w:pPr>
        <w:pStyle w:val="af"/>
        <w:numPr>
          <w:ilvl w:val="0"/>
          <w:numId w:val="11"/>
        </w:numPr>
        <w:tabs>
          <w:tab w:val="left" w:pos="993"/>
        </w:tabs>
        <w:suppressAutoHyphens w:val="0"/>
        <w:autoSpaceDE w:val="0"/>
        <w:autoSpaceDN w:val="0"/>
        <w:adjustRightInd w:val="0"/>
        <w:ind w:left="0" w:right="0" w:firstLine="567"/>
        <w:contextualSpacing/>
        <w:rPr>
          <w:color w:val="000000"/>
          <w:sz w:val="20"/>
          <w:szCs w:val="20"/>
          <w:lang w:bidi="ru-RU"/>
        </w:rPr>
      </w:pPr>
      <w:r w:rsidRPr="00D81059">
        <w:rPr>
          <w:bCs/>
          <w:color w:val="000000"/>
          <w:sz w:val="20"/>
          <w:szCs w:val="20"/>
          <w:lang w:bidi="ru-RU"/>
        </w:rPr>
        <w:t>Обеспечение  занятости и трудоустройства  молодежи.</w:t>
      </w:r>
    </w:p>
    <w:p w:rsidR="00A34FD8" w:rsidRPr="00D81059" w:rsidRDefault="00A34FD8" w:rsidP="00A34FD8">
      <w:pPr>
        <w:autoSpaceDE w:val="0"/>
        <w:autoSpaceDN w:val="0"/>
        <w:adjustRightInd w:val="0"/>
        <w:ind w:firstLine="567"/>
        <w:jc w:val="both"/>
        <w:rPr>
          <w:bCs/>
          <w:color w:val="000000"/>
          <w:sz w:val="20"/>
          <w:szCs w:val="20"/>
          <w:lang w:bidi="ru-RU"/>
        </w:rPr>
      </w:pPr>
      <w:r w:rsidRPr="00D81059">
        <w:rPr>
          <w:color w:val="000000"/>
          <w:sz w:val="20"/>
          <w:szCs w:val="20"/>
        </w:rPr>
        <w:t>В целях обеспечения занятости молодежи ежегодно проводится ярмарка рабочих мест, целью которой является установление и развитие отношений между предприятиями и образовательными учреждениями в сфере содействия временному трудоустройству подростков и молодежи, а также ярмарка учебных образовательных учреждений (</w:t>
      </w:r>
      <w:r w:rsidRPr="00D81059">
        <w:rPr>
          <w:bCs/>
          <w:color w:val="000000"/>
          <w:sz w:val="20"/>
          <w:szCs w:val="20"/>
          <w:lang w:bidi="ru-RU"/>
        </w:rPr>
        <w:t>в 2017 году - трудоустроено 16 молодых людей, 79 подростков).</w:t>
      </w:r>
    </w:p>
    <w:p w:rsidR="00A34FD8" w:rsidRPr="00D81059" w:rsidRDefault="00A34FD8" w:rsidP="00A34FD8">
      <w:pPr>
        <w:pStyle w:val="af"/>
        <w:numPr>
          <w:ilvl w:val="0"/>
          <w:numId w:val="11"/>
        </w:numPr>
        <w:tabs>
          <w:tab w:val="left" w:pos="993"/>
        </w:tabs>
        <w:suppressAutoHyphens w:val="0"/>
        <w:autoSpaceDE w:val="0"/>
        <w:autoSpaceDN w:val="0"/>
        <w:adjustRightInd w:val="0"/>
        <w:ind w:left="0" w:right="0" w:firstLine="567"/>
        <w:contextualSpacing/>
        <w:rPr>
          <w:bCs/>
          <w:color w:val="000000"/>
          <w:sz w:val="20"/>
          <w:szCs w:val="20"/>
          <w:lang w:bidi="ru-RU"/>
        </w:rPr>
      </w:pPr>
      <w:r w:rsidRPr="00D81059">
        <w:rPr>
          <w:bCs/>
          <w:color w:val="000000"/>
          <w:sz w:val="20"/>
          <w:szCs w:val="20"/>
          <w:lang w:bidi="ru-RU"/>
        </w:rPr>
        <w:t>Организация отдыха подростков и молодежи.</w:t>
      </w:r>
    </w:p>
    <w:p w:rsidR="00A34FD8" w:rsidRPr="00D81059" w:rsidRDefault="00A34FD8" w:rsidP="00A34FD8">
      <w:pPr>
        <w:pStyle w:val="af"/>
        <w:tabs>
          <w:tab w:val="left" w:pos="993"/>
        </w:tabs>
        <w:ind w:left="0" w:right="74"/>
        <w:rPr>
          <w:sz w:val="20"/>
          <w:szCs w:val="20"/>
        </w:rPr>
      </w:pPr>
      <w:r w:rsidRPr="00D81059">
        <w:rPr>
          <w:color w:val="000000"/>
          <w:sz w:val="20"/>
          <w:szCs w:val="20"/>
          <w:lang w:bidi="ru-RU"/>
        </w:rPr>
        <w:t xml:space="preserve">Регулярно в период каникул на базе общеобразовательных организаций организуются профильные площадки для отдыха и занятости подростков. </w:t>
      </w:r>
      <w:r w:rsidRPr="00D81059">
        <w:rPr>
          <w:bCs/>
          <w:color w:val="000000"/>
          <w:sz w:val="20"/>
          <w:szCs w:val="20"/>
          <w:lang w:bidi="ru-RU"/>
        </w:rPr>
        <w:t>Традиционными стали  организация лагерей на базе МБУ ДО «Ельниковская ДЮСШ», МОУ «Лицей», МБОО ДО «Дом детского творчества», Акчеевская СОШ, Стародевиченская СОШ, Мордовскопошатская СОШ.</w:t>
      </w:r>
    </w:p>
    <w:p w:rsidR="00A34FD8" w:rsidRPr="00D81059" w:rsidRDefault="00A34FD8" w:rsidP="00A34FD8">
      <w:pPr>
        <w:pStyle w:val="af"/>
        <w:numPr>
          <w:ilvl w:val="0"/>
          <w:numId w:val="11"/>
        </w:numPr>
        <w:tabs>
          <w:tab w:val="left" w:pos="993"/>
        </w:tabs>
        <w:suppressAutoHyphens w:val="0"/>
        <w:ind w:left="0" w:right="74" w:firstLine="567"/>
        <w:contextualSpacing/>
        <w:rPr>
          <w:sz w:val="20"/>
          <w:szCs w:val="20"/>
        </w:rPr>
      </w:pPr>
      <w:r w:rsidRPr="00D81059">
        <w:rPr>
          <w:sz w:val="20"/>
          <w:szCs w:val="20"/>
        </w:rPr>
        <w:t xml:space="preserve">Создание условий для организации и функционирования </w:t>
      </w:r>
      <w:r w:rsidRPr="00D81059">
        <w:rPr>
          <w:color w:val="000000"/>
          <w:sz w:val="20"/>
          <w:szCs w:val="20"/>
        </w:rPr>
        <w:t xml:space="preserve"> молодежных общественных объединений.</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xml:space="preserve">В последние годы активно шел процесс создания детских и молодежных общественных объединений. На сегодняшний момент на территории Ельниковского района осуществляют деятельность 6 детских и молодежных общественных объединений . </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lang w:bidi="ru-RU"/>
        </w:rPr>
        <w:t xml:space="preserve">Для активизации общественных молодежных объединений и повышения электоральной активности молодежи на территории Ельниковского района </w:t>
      </w:r>
      <w:r w:rsidRPr="00D81059">
        <w:rPr>
          <w:color w:val="000000"/>
          <w:sz w:val="20"/>
          <w:szCs w:val="20"/>
        </w:rPr>
        <w:t xml:space="preserve"> сформирован и ведет активную работу молодежный парламент. На заседаниях  рассматриваются важнейшие вопросы жизнедеятельности молодежи.</w:t>
      </w:r>
    </w:p>
    <w:p w:rsidR="00A34FD8" w:rsidRPr="00D81059" w:rsidRDefault="00A34FD8" w:rsidP="00A34FD8">
      <w:pPr>
        <w:pStyle w:val="af"/>
        <w:numPr>
          <w:ilvl w:val="0"/>
          <w:numId w:val="11"/>
        </w:numPr>
        <w:tabs>
          <w:tab w:val="left" w:pos="993"/>
        </w:tabs>
        <w:suppressAutoHyphens w:val="0"/>
        <w:ind w:left="0" w:right="74" w:firstLine="567"/>
        <w:contextualSpacing/>
        <w:rPr>
          <w:sz w:val="20"/>
          <w:szCs w:val="20"/>
        </w:rPr>
      </w:pPr>
      <w:r w:rsidRPr="00D81059">
        <w:rPr>
          <w:sz w:val="20"/>
          <w:szCs w:val="20"/>
          <w:lang w:bidi="ru-RU"/>
        </w:rPr>
        <w:t>Поддержка одаренной молодежи и молодых семей.</w:t>
      </w:r>
    </w:p>
    <w:p w:rsidR="00A34FD8" w:rsidRPr="00D81059" w:rsidRDefault="00A34FD8" w:rsidP="00A34FD8">
      <w:pPr>
        <w:pStyle w:val="62"/>
        <w:spacing w:before="0" w:after="0" w:line="240" w:lineRule="auto"/>
        <w:ind w:firstLine="567"/>
        <w:jc w:val="both"/>
        <w:rPr>
          <w:b w:val="0"/>
          <w:color w:val="000000"/>
          <w:sz w:val="20"/>
          <w:szCs w:val="20"/>
          <w:lang w:eastAsia="ru-RU" w:bidi="ru-RU"/>
        </w:rPr>
      </w:pPr>
      <w:r w:rsidRPr="00D81059">
        <w:rPr>
          <w:b w:val="0"/>
          <w:color w:val="000000"/>
          <w:sz w:val="20"/>
          <w:szCs w:val="20"/>
          <w:lang w:eastAsia="ru-RU" w:bidi="ru-RU"/>
        </w:rPr>
        <w:t>В районе активно оказывается поддержка творческой молодежи. Молодые ельниковцы радуют своим участием и достижениями в фестивалях и конкурсах:</w:t>
      </w:r>
    </w:p>
    <w:p w:rsidR="00A34FD8" w:rsidRPr="00D81059" w:rsidRDefault="00A34FD8" w:rsidP="00A34FD8">
      <w:pPr>
        <w:pStyle w:val="62"/>
        <w:spacing w:before="0" w:after="0" w:line="240" w:lineRule="auto"/>
        <w:ind w:firstLine="567"/>
        <w:jc w:val="both"/>
        <w:rPr>
          <w:b w:val="0"/>
          <w:color w:val="000000"/>
          <w:sz w:val="20"/>
          <w:szCs w:val="20"/>
          <w:lang w:eastAsia="ru-RU" w:bidi="ru-RU"/>
        </w:rPr>
      </w:pPr>
      <w:r w:rsidRPr="00D81059">
        <w:rPr>
          <w:b w:val="0"/>
          <w:color w:val="000000"/>
          <w:sz w:val="20"/>
          <w:szCs w:val="20"/>
          <w:lang w:eastAsia="ru-RU" w:bidi="ru-RU"/>
        </w:rPr>
        <w:t xml:space="preserve"> - Московский Международный форум «Одарённые дети – будущее России»;</w:t>
      </w:r>
    </w:p>
    <w:p w:rsidR="00A34FD8" w:rsidRPr="00D81059" w:rsidRDefault="00A34FD8" w:rsidP="00A34FD8">
      <w:pPr>
        <w:pStyle w:val="62"/>
        <w:spacing w:before="0" w:after="0" w:line="240" w:lineRule="auto"/>
        <w:ind w:firstLine="567"/>
        <w:jc w:val="both"/>
        <w:rPr>
          <w:b w:val="0"/>
          <w:color w:val="000000"/>
          <w:sz w:val="20"/>
          <w:szCs w:val="20"/>
          <w:lang w:eastAsia="ru-RU" w:bidi="ru-RU"/>
        </w:rPr>
      </w:pPr>
      <w:r w:rsidRPr="00D81059">
        <w:rPr>
          <w:b w:val="0"/>
          <w:color w:val="000000"/>
          <w:sz w:val="20"/>
          <w:szCs w:val="20"/>
          <w:lang w:eastAsia="ru-RU" w:bidi="ru-RU"/>
        </w:rPr>
        <w:t>-  Межрегиональный Форум молодых семей;</w:t>
      </w:r>
    </w:p>
    <w:p w:rsidR="00A34FD8" w:rsidRPr="00D81059" w:rsidRDefault="00A34FD8" w:rsidP="00A34FD8">
      <w:pPr>
        <w:pStyle w:val="62"/>
        <w:spacing w:before="0" w:after="0" w:line="240" w:lineRule="auto"/>
        <w:ind w:firstLine="567"/>
        <w:jc w:val="both"/>
        <w:rPr>
          <w:b w:val="0"/>
          <w:sz w:val="20"/>
          <w:szCs w:val="20"/>
        </w:rPr>
      </w:pPr>
      <w:r w:rsidRPr="00D81059">
        <w:rPr>
          <w:b w:val="0"/>
          <w:sz w:val="20"/>
          <w:szCs w:val="20"/>
        </w:rPr>
        <w:t>- Всероссийские экологические акции;</w:t>
      </w:r>
    </w:p>
    <w:p w:rsidR="00A34FD8" w:rsidRPr="00D81059" w:rsidRDefault="00A34FD8" w:rsidP="00A34FD8">
      <w:pPr>
        <w:pStyle w:val="62"/>
        <w:spacing w:before="0" w:after="0" w:line="240" w:lineRule="auto"/>
        <w:ind w:firstLine="567"/>
        <w:jc w:val="both"/>
        <w:rPr>
          <w:b w:val="0"/>
          <w:sz w:val="20"/>
          <w:szCs w:val="20"/>
        </w:rPr>
      </w:pPr>
      <w:r w:rsidRPr="00D81059">
        <w:rPr>
          <w:b w:val="0"/>
          <w:sz w:val="20"/>
          <w:szCs w:val="20"/>
        </w:rPr>
        <w:t>- Республиканский форум «Я доброволец».</w:t>
      </w:r>
    </w:p>
    <w:p w:rsidR="00A34FD8" w:rsidRPr="00D81059" w:rsidRDefault="00A34FD8" w:rsidP="00A34FD8">
      <w:pPr>
        <w:autoSpaceDE w:val="0"/>
        <w:autoSpaceDN w:val="0"/>
        <w:adjustRightInd w:val="0"/>
        <w:ind w:firstLine="567"/>
        <w:jc w:val="both"/>
        <w:rPr>
          <w:bCs/>
          <w:color w:val="000000"/>
          <w:sz w:val="20"/>
          <w:szCs w:val="20"/>
        </w:rPr>
      </w:pPr>
      <w:r w:rsidRPr="00D81059">
        <w:rPr>
          <w:color w:val="000000"/>
          <w:sz w:val="20"/>
          <w:szCs w:val="20"/>
        </w:rPr>
        <w:t>Сначала  реализации в районе мероприятий по о</w:t>
      </w:r>
      <w:r w:rsidRPr="00D81059">
        <w:rPr>
          <w:bCs/>
          <w:color w:val="000000"/>
          <w:sz w:val="20"/>
          <w:szCs w:val="20"/>
        </w:rPr>
        <w:t xml:space="preserve">беспечению жильем молодых семей, </w:t>
      </w:r>
      <w:r w:rsidRPr="00D81059">
        <w:rPr>
          <w:color w:val="000000"/>
          <w:sz w:val="20"/>
          <w:szCs w:val="20"/>
        </w:rPr>
        <w:t>свидетельства о праве получения социальной выплаты в размере 35% от расчетной стоимости жилого помещения получила</w:t>
      </w:r>
      <w:r w:rsidRPr="00D81059">
        <w:rPr>
          <w:bCs/>
          <w:color w:val="000000"/>
          <w:sz w:val="20"/>
          <w:szCs w:val="20"/>
        </w:rPr>
        <w:t xml:space="preserve">   41</w:t>
      </w:r>
      <w:r w:rsidRPr="00D81059">
        <w:rPr>
          <w:b/>
          <w:bCs/>
          <w:color w:val="000000"/>
          <w:sz w:val="20"/>
          <w:szCs w:val="20"/>
        </w:rPr>
        <w:t xml:space="preserve"> </w:t>
      </w:r>
      <w:r w:rsidRPr="00D81059">
        <w:rPr>
          <w:bCs/>
          <w:color w:val="000000"/>
          <w:sz w:val="20"/>
          <w:szCs w:val="20"/>
        </w:rPr>
        <w:t xml:space="preserve">молодая семья. В 2017 году улучшили жилищные условия при оказании поддержки за счет средств федерального, республиканского и местного бюджетов 2 семьи.  В 2018 году </w:t>
      </w:r>
      <w:r w:rsidRPr="00D81059">
        <w:rPr>
          <w:color w:val="000000"/>
          <w:sz w:val="20"/>
          <w:szCs w:val="20"/>
        </w:rPr>
        <w:t xml:space="preserve">социальные выплаты получили 2 семьи,  из которых 1 многодетная. </w:t>
      </w:r>
      <w:r w:rsidRPr="00D81059">
        <w:rPr>
          <w:bCs/>
          <w:color w:val="000000"/>
          <w:sz w:val="20"/>
          <w:szCs w:val="20"/>
        </w:rPr>
        <w:t>На сегодняшний день изъявили желание участвовать в программе 36  молодых семей, нуждающихся в улучшении жилищных условий.</w:t>
      </w:r>
    </w:p>
    <w:p w:rsidR="00A34FD8" w:rsidRPr="00D81059" w:rsidRDefault="00A34FD8" w:rsidP="00A34FD8">
      <w:pPr>
        <w:pStyle w:val="20"/>
        <w:numPr>
          <w:ilvl w:val="0"/>
          <w:numId w:val="11"/>
        </w:numPr>
        <w:shd w:val="clear" w:color="auto" w:fill="auto"/>
        <w:tabs>
          <w:tab w:val="left" w:pos="993"/>
        </w:tabs>
        <w:spacing w:before="0" w:line="240" w:lineRule="auto"/>
        <w:ind w:left="0" w:firstLine="567"/>
        <w:jc w:val="both"/>
        <w:rPr>
          <w:sz w:val="20"/>
          <w:szCs w:val="20"/>
        </w:rPr>
      </w:pPr>
      <w:r w:rsidRPr="00D81059">
        <w:rPr>
          <w:color w:val="000000"/>
          <w:sz w:val="20"/>
          <w:szCs w:val="20"/>
          <w:lang w:eastAsia="ru-RU" w:bidi="ru-RU"/>
        </w:rPr>
        <w:t>Развитие волонтерского добровольного движения.</w:t>
      </w:r>
    </w:p>
    <w:p w:rsidR="00A34FD8" w:rsidRPr="00D81059" w:rsidRDefault="00A34FD8" w:rsidP="00A34FD8">
      <w:pPr>
        <w:ind w:right="74" w:firstLine="567"/>
        <w:jc w:val="both"/>
        <w:rPr>
          <w:sz w:val="20"/>
          <w:szCs w:val="20"/>
          <w:lang w:bidi="ru-RU"/>
        </w:rPr>
      </w:pPr>
      <w:r w:rsidRPr="00D81059">
        <w:rPr>
          <w:sz w:val="20"/>
          <w:szCs w:val="20"/>
          <w:lang w:bidi="ru-RU"/>
        </w:rPr>
        <w:t xml:space="preserve"> Задачами волонтёрского движения является  организация и проведение на территории района всероссийских республиканских и районных акций, а также памятных праздничных мероприятий, благоустройство памятных мест, работа на приусадебных участках ветеранов войны  и труда, привлечение новых волонтеров. </w:t>
      </w:r>
    </w:p>
    <w:p w:rsidR="00A34FD8" w:rsidRPr="00D81059" w:rsidRDefault="00A34FD8" w:rsidP="00A34FD8">
      <w:pPr>
        <w:tabs>
          <w:tab w:val="left" w:pos="1177"/>
        </w:tabs>
        <w:ind w:firstLine="709"/>
        <w:jc w:val="both"/>
        <w:rPr>
          <w:sz w:val="20"/>
          <w:szCs w:val="20"/>
          <w:lang w:bidi="ru-RU"/>
        </w:rPr>
      </w:pPr>
      <w:r w:rsidRPr="00D81059">
        <w:rPr>
          <w:sz w:val="20"/>
          <w:szCs w:val="20"/>
          <w:lang w:bidi="ru-RU"/>
        </w:rPr>
        <w:lastRenderedPageBreak/>
        <w:t>Активизировалась совместная деятельность с региональными молодежными добровольческими центрами по созданию системы поддержки волонтерского движения и добровольчества. На территории района зарегистрировано   215 волонтеров.</w:t>
      </w:r>
    </w:p>
    <w:p w:rsidR="00A34FD8" w:rsidRPr="00D81059" w:rsidRDefault="00A34FD8" w:rsidP="00A34FD8">
      <w:pPr>
        <w:tabs>
          <w:tab w:val="left" w:pos="1177"/>
        </w:tabs>
        <w:ind w:firstLine="709"/>
        <w:jc w:val="both"/>
        <w:rPr>
          <w:rFonts w:eastAsiaTheme="minorHAnsi"/>
          <w:b/>
          <w:color w:val="000000"/>
          <w:sz w:val="20"/>
          <w:szCs w:val="20"/>
          <w:lang w:eastAsia="en-US"/>
        </w:rPr>
      </w:pPr>
    </w:p>
    <w:p w:rsidR="00A34FD8" w:rsidRPr="00D81059" w:rsidRDefault="00A34FD8" w:rsidP="00A34FD8">
      <w:pPr>
        <w:pStyle w:val="af"/>
        <w:numPr>
          <w:ilvl w:val="1"/>
          <w:numId w:val="9"/>
        </w:numPr>
        <w:tabs>
          <w:tab w:val="left" w:pos="1177"/>
        </w:tabs>
        <w:suppressAutoHyphens w:val="0"/>
        <w:ind w:right="0"/>
        <w:contextualSpacing/>
        <w:rPr>
          <w:rFonts w:eastAsiaTheme="minorHAnsi"/>
          <w:b/>
          <w:i/>
          <w:color w:val="000000"/>
          <w:sz w:val="20"/>
          <w:szCs w:val="20"/>
          <w:lang w:eastAsia="en-US"/>
        </w:rPr>
      </w:pPr>
      <w:r w:rsidRPr="00D81059">
        <w:rPr>
          <w:rFonts w:eastAsiaTheme="minorHAnsi"/>
          <w:b/>
          <w:i/>
          <w:color w:val="000000"/>
          <w:sz w:val="20"/>
          <w:szCs w:val="20"/>
          <w:lang w:eastAsia="en-US"/>
        </w:rPr>
        <w:t>Здравоохранение</w:t>
      </w:r>
    </w:p>
    <w:p w:rsidR="00A34FD8" w:rsidRPr="00D81059" w:rsidRDefault="00A34FD8" w:rsidP="00A34FD8">
      <w:pPr>
        <w:ind w:firstLine="708"/>
        <w:jc w:val="both"/>
        <w:rPr>
          <w:rFonts w:eastAsia="Liberation Serif"/>
          <w:sz w:val="20"/>
          <w:szCs w:val="20"/>
        </w:rPr>
      </w:pPr>
      <w:r w:rsidRPr="00D81059">
        <w:rPr>
          <w:rFonts w:eastAsiaTheme="minorHAnsi"/>
          <w:color w:val="000000"/>
          <w:sz w:val="20"/>
          <w:szCs w:val="20"/>
          <w:lang w:eastAsia="en-US"/>
        </w:rPr>
        <w:t>С 2015 года, в результате реорганизации в системе здравоохранения а</w:t>
      </w:r>
      <w:r w:rsidRPr="00D81059">
        <w:rPr>
          <w:sz w:val="20"/>
          <w:szCs w:val="20"/>
        </w:rPr>
        <w:t xml:space="preserve">мбулаторную и стационарную помощь жителям </w:t>
      </w:r>
      <w:r w:rsidRPr="00D81059">
        <w:rPr>
          <w:rFonts w:eastAsiaTheme="minorHAnsi"/>
          <w:color w:val="000000"/>
          <w:sz w:val="20"/>
          <w:szCs w:val="20"/>
          <w:lang w:eastAsia="en-US"/>
        </w:rPr>
        <w:t xml:space="preserve">в Ельниковском муниципальном районе оказывает </w:t>
      </w:r>
      <w:r w:rsidRPr="00D81059">
        <w:rPr>
          <w:sz w:val="20"/>
          <w:szCs w:val="20"/>
        </w:rPr>
        <w:t>ГБУЗ РМ «Краснослободская МБ», филиал в с. Ельники, в составе которого поликлиника, дневной стационар на 37 коек, паллиативное отделение на 15 коек, подстанция скорой медицинской помощи и 17 ФАПов. В системе здравоохранения работают 107 человек, в т.ч. 25 врачей, 7 из них имеют высшую категорию, 2 — первую, 3 — вторую; средних медработников -82, из них имеют высшую категорию -21, первую-20.</w:t>
      </w:r>
      <w:r w:rsidRPr="00D81059">
        <w:rPr>
          <w:rFonts w:eastAsia="Liberation Serif"/>
          <w:sz w:val="20"/>
          <w:szCs w:val="20"/>
        </w:rPr>
        <w:t xml:space="preserve"> </w:t>
      </w:r>
      <w:r w:rsidRPr="00D81059">
        <w:rPr>
          <w:sz w:val="20"/>
          <w:szCs w:val="20"/>
        </w:rPr>
        <w:t>БУЗ РМ «Краснослободская МБ» имеет статус медицинского центра второго уровня, оказывает первичную медико-санитарную, специализированную помощь населению прикрепленных муниципальных образований. Здесь функционирует первичное сосудистое отделение, разработана схема маршрутизации пациентов с ОНМК в сосудистое отделение.</w:t>
      </w:r>
    </w:p>
    <w:p w:rsidR="00A34FD8" w:rsidRPr="00D81059" w:rsidRDefault="00A34FD8" w:rsidP="00A34FD8">
      <w:pPr>
        <w:ind w:firstLine="708"/>
        <w:jc w:val="both"/>
        <w:rPr>
          <w:rFonts w:eastAsia="Liberation Serif"/>
          <w:sz w:val="20"/>
          <w:szCs w:val="20"/>
        </w:rPr>
      </w:pPr>
      <w:r w:rsidRPr="00D81059">
        <w:rPr>
          <w:rFonts w:eastAsia="Liberation Serif"/>
          <w:sz w:val="20"/>
          <w:szCs w:val="20"/>
        </w:rPr>
        <w:t xml:space="preserve"> </w:t>
      </w:r>
      <w:r w:rsidRPr="00D81059">
        <w:rPr>
          <w:sz w:val="20"/>
          <w:szCs w:val="20"/>
        </w:rPr>
        <w:t>Важнейшим стратегическим и приоритетным направлением охраны здоровья будущих поколений является охрана материнства и детства, обеспечение и защита полноценного развития ребенка с момента его рождения. Здоровье детей имеет важнейшее значение для развития демографических процессов, воспроизводства населения и трудовых ресурсов, стабилизации экономики и повышения оборонного потенциала страны.</w:t>
      </w:r>
    </w:p>
    <w:p w:rsidR="00A34FD8" w:rsidRPr="00D81059" w:rsidRDefault="00A34FD8" w:rsidP="00A34FD8">
      <w:pPr>
        <w:jc w:val="both"/>
        <w:rPr>
          <w:rFonts w:eastAsia="Liberation Serif"/>
          <w:sz w:val="20"/>
          <w:szCs w:val="20"/>
        </w:rPr>
      </w:pPr>
      <w:r w:rsidRPr="00D81059">
        <w:rPr>
          <w:rFonts w:eastAsia="Liberation Serif"/>
          <w:sz w:val="20"/>
          <w:szCs w:val="20"/>
        </w:rPr>
        <w:t xml:space="preserve"> </w:t>
      </w:r>
      <w:r w:rsidRPr="00D81059">
        <w:rPr>
          <w:rFonts w:eastAsia="Liberation Serif"/>
          <w:sz w:val="20"/>
          <w:szCs w:val="20"/>
        </w:rPr>
        <w:tab/>
      </w:r>
      <w:r w:rsidRPr="00D81059">
        <w:rPr>
          <w:sz w:val="20"/>
          <w:szCs w:val="20"/>
        </w:rPr>
        <w:t xml:space="preserve">Целью государственной политики в области охраны материнства и детства является повышение качества и доступности медицинской помощи, снижение заболеваемости, инвалидности и смертности. На решение всех этих задач направлена работа педиатрической и акушерско-гинекологической служб района. </w:t>
      </w:r>
    </w:p>
    <w:p w:rsidR="00A34FD8" w:rsidRPr="00D81059" w:rsidRDefault="00A34FD8" w:rsidP="00A34FD8">
      <w:pPr>
        <w:ind w:firstLine="708"/>
        <w:jc w:val="both"/>
        <w:rPr>
          <w:rFonts w:eastAsia="Liberation Serif"/>
          <w:sz w:val="20"/>
          <w:szCs w:val="20"/>
        </w:rPr>
      </w:pPr>
      <w:r w:rsidRPr="00D81059">
        <w:rPr>
          <w:rFonts w:eastAsia="Liberation Serif"/>
          <w:sz w:val="20"/>
          <w:szCs w:val="20"/>
        </w:rPr>
        <w:t xml:space="preserve"> </w:t>
      </w:r>
      <w:r w:rsidRPr="00D81059">
        <w:rPr>
          <w:sz w:val="20"/>
          <w:szCs w:val="20"/>
        </w:rPr>
        <w:t>Активно проводится работа с супружескими парами не имеющими детей. Все бесплодные пары, состоящие на учете у врачей акушер-гинекологов, консультированы в ГБУЗ РМ МРКПЦ (Государственное бюджетное учреждение Республики Мордовия «Мордовский республиканский клинический перинатальный центр»). Проводится отбор супружеских пар на ЭКО (экстракорпоральное оплодотворение).</w:t>
      </w:r>
    </w:p>
    <w:p w:rsidR="00A34FD8" w:rsidRPr="00D81059" w:rsidRDefault="00A34FD8" w:rsidP="00A34FD8">
      <w:pPr>
        <w:ind w:firstLine="708"/>
        <w:jc w:val="both"/>
        <w:rPr>
          <w:rFonts w:eastAsia="Liberation Serif"/>
          <w:sz w:val="20"/>
          <w:szCs w:val="20"/>
        </w:rPr>
      </w:pPr>
      <w:r w:rsidRPr="00D81059">
        <w:rPr>
          <w:rFonts w:eastAsia="Liberation Serif"/>
          <w:sz w:val="20"/>
          <w:szCs w:val="20"/>
        </w:rPr>
        <w:t xml:space="preserve"> </w:t>
      </w:r>
      <w:r w:rsidRPr="00D81059">
        <w:rPr>
          <w:sz w:val="20"/>
          <w:szCs w:val="20"/>
        </w:rPr>
        <w:t xml:space="preserve">В районе остается стабильной инфекционная заболеваемость вакциноуправляемыми инфекциями. Бесспорно, свой плюс в это внесла большая и системная работа по иммунизации населения. Привито против гепатита «В» - 81 человек. Против кори - 150 человек, против гриппа - 4309 человек. Проведена вакцинация против полиомиелита, привито - 31 человек. Иммунизация населения продолжается. </w:t>
      </w:r>
    </w:p>
    <w:p w:rsidR="00A34FD8" w:rsidRPr="00D81059" w:rsidRDefault="00A34FD8" w:rsidP="00A34FD8">
      <w:pPr>
        <w:ind w:firstLine="708"/>
        <w:jc w:val="both"/>
        <w:rPr>
          <w:rFonts w:eastAsia="DejaVu Sans"/>
          <w:sz w:val="20"/>
          <w:szCs w:val="20"/>
        </w:rPr>
      </w:pPr>
      <w:r w:rsidRPr="00D81059">
        <w:rPr>
          <w:rFonts w:eastAsia="Liberation Serif"/>
          <w:sz w:val="20"/>
          <w:szCs w:val="20"/>
        </w:rPr>
        <w:t xml:space="preserve"> </w:t>
      </w:r>
      <w:r w:rsidRPr="00D81059">
        <w:rPr>
          <w:sz w:val="20"/>
          <w:szCs w:val="20"/>
        </w:rPr>
        <w:t>В целях профилактики и предупреждения распространения инфекционных заболеваний проведено обследований на ВИЧ - 1795 человек, на гепатит «В» - 1279 человек, на гепатит «С» - 1279 человек.</w:t>
      </w:r>
    </w:p>
    <w:p w:rsidR="00A34FD8" w:rsidRPr="00D81059" w:rsidRDefault="00A34FD8" w:rsidP="00A34FD8">
      <w:pPr>
        <w:jc w:val="both"/>
        <w:rPr>
          <w:rFonts w:eastAsia="Liberation Serif"/>
          <w:sz w:val="20"/>
          <w:szCs w:val="20"/>
        </w:rPr>
      </w:pPr>
      <w:r w:rsidRPr="00D81059">
        <w:rPr>
          <w:sz w:val="20"/>
          <w:szCs w:val="20"/>
        </w:rPr>
        <w:t>Одним из главных и действенных направлений профилактики заболеваний является диспансеризация определенных групп взрослого населения. В 2017году подлежало диспансеризации 2361 человек. Завершили диспансеризацию 2391 человек (101,2%).</w:t>
      </w:r>
    </w:p>
    <w:p w:rsidR="00A34FD8" w:rsidRPr="00D81059" w:rsidRDefault="00A34FD8" w:rsidP="00A34FD8">
      <w:pPr>
        <w:ind w:firstLine="708"/>
        <w:jc w:val="both"/>
        <w:rPr>
          <w:rFonts w:eastAsia="Liberation Serif"/>
          <w:sz w:val="20"/>
          <w:szCs w:val="20"/>
        </w:rPr>
      </w:pPr>
      <w:r w:rsidRPr="00D81059">
        <w:rPr>
          <w:rFonts w:eastAsia="Liberation Serif"/>
          <w:sz w:val="20"/>
          <w:szCs w:val="20"/>
        </w:rPr>
        <w:t xml:space="preserve"> </w:t>
      </w:r>
      <w:r w:rsidRPr="00D81059">
        <w:rPr>
          <w:sz w:val="20"/>
          <w:szCs w:val="20"/>
        </w:rPr>
        <w:t>По результатам диспансеризации установлено следующее состояние здоровья населения по Ельниковскому району:</w:t>
      </w:r>
    </w:p>
    <w:p w:rsidR="00A34FD8" w:rsidRPr="00D81059" w:rsidRDefault="00A34FD8" w:rsidP="00A34FD8">
      <w:pPr>
        <w:jc w:val="both"/>
        <w:rPr>
          <w:rFonts w:eastAsia="Liberation Serif"/>
          <w:sz w:val="20"/>
          <w:szCs w:val="20"/>
        </w:rPr>
      </w:pPr>
      <w:r w:rsidRPr="00D81059">
        <w:rPr>
          <w:rFonts w:eastAsia="Liberation Serif"/>
          <w:sz w:val="20"/>
          <w:szCs w:val="20"/>
        </w:rPr>
        <w:t xml:space="preserve">   </w:t>
      </w:r>
      <w:r w:rsidRPr="00D81059">
        <w:rPr>
          <w:sz w:val="20"/>
          <w:szCs w:val="20"/>
        </w:rPr>
        <w:t>I группа (здоровые) - 570 человек (23,8%),</w:t>
      </w:r>
    </w:p>
    <w:p w:rsidR="00A34FD8" w:rsidRPr="00D81059" w:rsidRDefault="00A34FD8" w:rsidP="00A34FD8">
      <w:pPr>
        <w:jc w:val="both"/>
        <w:rPr>
          <w:rFonts w:eastAsia="Liberation Serif"/>
          <w:sz w:val="20"/>
          <w:szCs w:val="20"/>
        </w:rPr>
      </w:pPr>
      <w:r w:rsidRPr="00D81059">
        <w:rPr>
          <w:rFonts w:eastAsia="Liberation Serif"/>
          <w:sz w:val="20"/>
          <w:szCs w:val="20"/>
        </w:rPr>
        <w:t xml:space="preserve">   </w:t>
      </w:r>
      <w:r w:rsidRPr="00D81059">
        <w:rPr>
          <w:sz w:val="20"/>
          <w:szCs w:val="20"/>
        </w:rPr>
        <w:t>II группа (практически здоровые) - 443 человека (18,5%),</w:t>
      </w:r>
    </w:p>
    <w:p w:rsidR="00A34FD8" w:rsidRPr="00D81059" w:rsidRDefault="00A34FD8" w:rsidP="00A34FD8">
      <w:pPr>
        <w:jc w:val="both"/>
        <w:rPr>
          <w:rFonts w:eastAsia="Liberation Serif"/>
          <w:sz w:val="20"/>
          <w:szCs w:val="20"/>
        </w:rPr>
      </w:pPr>
      <w:r w:rsidRPr="00D81059">
        <w:rPr>
          <w:rFonts w:eastAsia="Liberation Serif"/>
          <w:sz w:val="20"/>
          <w:szCs w:val="20"/>
        </w:rPr>
        <w:t xml:space="preserve">   </w:t>
      </w:r>
      <w:r w:rsidRPr="00D81059">
        <w:rPr>
          <w:sz w:val="20"/>
          <w:szCs w:val="20"/>
        </w:rPr>
        <w:t>IIIа группа (имеющие хронические заболевания) - 1295 человек (54,2%),</w:t>
      </w:r>
    </w:p>
    <w:p w:rsidR="00A34FD8" w:rsidRPr="00D81059" w:rsidRDefault="00A34FD8" w:rsidP="00A34FD8">
      <w:pPr>
        <w:jc w:val="both"/>
        <w:rPr>
          <w:rFonts w:eastAsia="Liberation Serif"/>
          <w:sz w:val="20"/>
          <w:szCs w:val="20"/>
        </w:rPr>
      </w:pPr>
      <w:r w:rsidRPr="00D81059">
        <w:rPr>
          <w:rFonts w:eastAsia="Liberation Serif"/>
          <w:sz w:val="20"/>
          <w:szCs w:val="20"/>
        </w:rPr>
        <w:t xml:space="preserve">   </w:t>
      </w:r>
      <w:r w:rsidRPr="00D81059">
        <w:rPr>
          <w:sz w:val="20"/>
          <w:szCs w:val="20"/>
        </w:rPr>
        <w:t>IIIб группа (не имеющие хронических заболеваний, но требующие установления диспансерного наблюдения) - 83 человека (3,4%).</w:t>
      </w:r>
    </w:p>
    <w:p w:rsidR="00A34FD8" w:rsidRPr="00D81059" w:rsidRDefault="00A34FD8" w:rsidP="00A34FD8">
      <w:pPr>
        <w:jc w:val="both"/>
        <w:rPr>
          <w:rFonts w:eastAsia="Liberation Serif"/>
          <w:sz w:val="20"/>
          <w:szCs w:val="20"/>
        </w:rPr>
      </w:pPr>
      <w:r w:rsidRPr="00D81059">
        <w:rPr>
          <w:rFonts w:eastAsia="Liberation Serif"/>
          <w:sz w:val="20"/>
          <w:szCs w:val="20"/>
        </w:rPr>
        <w:t xml:space="preserve"> </w:t>
      </w:r>
      <w:r w:rsidRPr="00D81059">
        <w:rPr>
          <w:rFonts w:eastAsia="Liberation Serif"/>
          <w:sz w:val="20"/>
          <w:szCs w:val="20"/>
        </w:rPr>
        <w:tab/>
      </w:r>
      <w:r w:rsidRPr="00D81059">
        <w:rPr>
          <w:sz w:val="20"/>
          <w:szCs w:val="20"/>
        </w:rPr>
        <w:t>Проведена диспансеризация детей-сирот и детей, находящихся в трудной жизненной ситуации - 20 человек (100%).</w:t>
      </w:r>
    </w:p>
    <w:p w:rsidR="00A34FD8" w:rsidRPr="00D81059" w:rsidRDefault="00A34FD8" w:rsidP="00A34FD8">
      <w:pPr>
        <w:jc w:val="both"/>
        <w:rPr>
          <w:rFonts w:eastAsia="Liberation Serif"/>
          <w:sz w:val="20"/>
          <w:szCs w:val="20"/>
        </w:rPr>
      </w:pPr>
      <w:r w:rsidRPr="00D81059">
        <w:rPr>
          <w:rFonts w:eastAsia="Liberation Serif"/>
          <w:sz w:val="20"/>
          <w:szCs w:val="20"/>
        </w:rPr>
        <w:t xml:space="preserve"> </w:t>
      </w:r>
      <w:r w:rsidRPr="00D81059">
        <w:rPr>
          <w:rFonts w:eastAsia="Liberation Serif"/>
          <w:sz w:val="20"/>
          <w:szCs w:val="20"/>
        </w:rPr>
        <w:tab/>
      </w:r>
      <w:r w:rsidRPr="00D81059">
        <w:rPr>
          <w:sz w:val="20"/>
          <w:szCs w:val="20"/>
        </w:rPr>
        <w:t>Одним из важнейших направлений в здравоохранении является реализация мероприятий по снижению смертности. Так, динамика показателей смертности на территории Ельниковского района в 2014-2017 годах характеризуется снижением их значений. С 2014 года по 2017 год уровень смертности согласно данных Мордовиястата снизился с 19,8 до 17,1 на 1000 человек. Основными причинами смерти населения района являются болезни нервной системы - 25,1%, на втором месте болезни системы кровообращения - 22,2%, на третьем месте онкология - 9,3%.</w:t>
      </w:r>
    </w:p>
    <w:p w:rsidR="00A34FD8" w:rsidRPr="00D81059" w:rsidRDefault="00A34FD8" w:rsidP="00A34FD8">
      <w:pPr>
        <w:jc w:val="both"/>
        <w:rPr>
          <w:rFonts w:eastAsia="Liberation Serif"/>
          <w:sz w:val="20"/>
          <w:szCs w:val="20"/>
        </w:rPr>
      </w:pPr>
      <w:r w:rsidRPr="00D81059">
        <w:rPr>
          <w:rFonts w:eastAsia="Liberation Serif"/>
          <w:sz w:val="20"/>
          <w:szCs w:val="20"/>
        </w:rPr>
        <w:t xml:space="preserve"> </w:t>
      </w:r>
      <w:r w:rsidRPr="00D81059">
        <w:rPr>
          <w:rFonts w:eastAsia="Liberation Serif"/>
          <w:sz w:val="20"/>
          <w:szCs w:val="20"/>
        </w:rPr>
        <w:tab/>
      </w:r>
      <w:r w:rsidRPr="00D81059">
        <w:rPr>
          <w:sz w:val="20"/>
          <w:szCs w:val="20"/>
        </w:rPr>
        <w:t xml:space="preserve">Показатель заболеваемости в Ельниковском районе за последние года увеличился с 1152,2 в 2015году до 1332,3 в 2017 году на 1000 населения. В 2017году отмечается рост заболеваемости туберкулезом, он составил 79,8 на 100000 населения, рост заболеваемости онкологией - составил 79,8 на 10000 населения. </w:t>
      </w:r>
    </w:p>
    <w:p w:rsidR="00A34FD8" w:rsidRPr="00D81059" w:rsidRDefault="00A34FD8" w:rsidP="00A34FD8">
      <w:pPr>
        <w:ind w:firstLine="708"/>
        <w:jc w:val="both"/>
        <w:rPr>
          <w:rFonts w:eastAsia="Liberation Serif"/>
          <w:sz w:val="20"/>
          <w:szCs w:val="20"/>
        </w:rPr>
      </w:pPr>
      <w:r w:rsidRPr="00D81059">
        <w:rPr>
          <w:rFonts w:eastAsia="Liberation Serif"/>
          <w:sz w:val="20"/>
          <w:szCs w:val="20"/>
        </w:rPr>
        <w:t xml:space="preserve"> </w:t>
      </w:r>
      <w:r w:rsidRPr="00D81059">
        <w:rPr>
          <w:sz w:val="20"/>
          <w:szCs w:val="20"/>
        </w:rPr>
        <w:t>Инвалидность также является важным индикатором состояния здоровья населения, характеризует социально-экономическое развитие территории, доступность и качество медицинской помощи. В 2017году признано инвалидами 61 человек  (в 2016 — 46 человек), этот показатель увеличился на 32,6%.</w:t>
      </w:r>
    </w:p>
    <w:p w:rsidR="00A34FD8" w:rsidRPr="00D81059" w:rsidRDefault="00A34FD8" w:rsidP="00A34FD8">
      <w:pPr>
        <w:ind w:firstLine="708"/>
        <w:jc w:val="both"/>
        <w:rPr>
          <w:rFonts w:eastAsia="DejaVu Sans"/>
          <w:sz w:val="20"/>
          <w:szCs w:val="20"/>
        </w:rPr>
      </w:pPr>
      <w:r w:rsidRPr="00D81059">
        <w:rPr>
          <w:rFonts w:eastAsia="Liberation Serif"/>
          <w:sz w:val="20"/>
          <w:szCs w:val="20"/>
        </w:rPr>
        <w:t xml:space="preserve">  </w:t>
      </w:r>
      <w:r w:rsidRPr="00D81059">
        <w:rPr>
          <w:sz w:val="20"/>
          <w:szCs w:val="20"/>
        </w:rPr>
        <w:t>Скорая медицинская помощь, как вид первичной медико-санитарной помощи, имеет свои особенности, к которым относятся: доступность, определяющее значение фактора времени, многопрофильность, этапность и преемственность оказания помощи между этапами. Неслучайно она является одним из приоритетных направлений. Задачи:</w:t>
      </w:r>
    </w:p>
    <w:p w:rsidR="00A34FD8" w:rsidRPr="00D81059" w:rsidRDefault="00A34FD8" w:rsidP="00A34FD8">
      <w:pPr>
        <w:jc w:val="both"/>
        <w:rPr>
          <w:sz w:val="20"/>
          <w:szCs w:val="20"/>
        </w:rPr>
      </w:pPr>
      <w:r w:rsidRPr="00D81059">
        <w:rPr>
          <w:sz w:val="20"/>
          <w:szCs w:val="20"/>
        </w:rPr>
        <w:t>- укрепление материально-технической базы СМП, в т.ч. обновление парка автомобилей скорой медицинской помощи</w:t>
      </w:r>
    </w:p>
    <w:p w:rsidR="00A34FD8" w:rsidRPr="00D81059" w:rsidRDefault="00A34FD8" w:rsidP="00A34FD8">
      <w:pPr>
        <w:jc w:val="both"/>
        <w:rPr>
          <w:rFonts w:eastAsia="Liberation Serif"/>
          <w:sz w:val="20"/>
          <w:szCs w:val="20"/>
        </w:rPr>
      </w:pPr>
      <w:r w:rsidRPr="00D81059">
        <w:rPr>
          <w:sz w:val="20"/>
          <w:szCs w:val="20"/>
        </w:rPr>
        <w:t>- снижение объемов скорой медицинской помощи за счет сокращения числа необоснованных выездов и переадресации пациентов, не нуждающихся в экстренной помощи, в поликлинику.</w:t>
      </w:r>
    </w:p>
    <w:p w:rsidR="00A34FD8" w:rsidRPr="00D81059" w:rsidRDefault="00A34FD8" w:rsidP="00A34FD8">
      <w:pPr>
        <w:ind w:firstLine="708"/>
        <w:jc w:val="both"/>
        <w:rPr>
          <w:rFonts w:eastAsia="Liberation Serif"/>
          <w:sz w:val="20"/>
          <w:szCs w:val="20"/>
        </w:rPr>
      </w:pPr>
      <w:r w:rsidRPr="00D81059">
        <w:rPr>
          <w:rFonts w:eastAsia="Liberation Serif"/>
          <w:sz w:val="20"/>
          <w:szCs w:val="20"/>
        </w:rPr>
        <w:lastRenderedPageBreak/>
        <w:t xml:space="preserve"> </w:t>
      </w:r>
      <w:r w:rsidRPr="00D81059">
        <w:rPr>
          <w:sz w:val="20"/>
          <w:szCs w:val="20"/>
        </w:rPr>
        <w:t>Главными задачами являются: улучшение здоровья населения на основе повышения качества и доступности медицинской помощи, профилактика заболеваний и пропаганда здорового образа жизни.</w:t>
      </w:r>
    </w:p>
    <w:p w:rsidR="00A34FD8" w:rsidRPr="00D81059" w:rsidRDefault="00A34FD8" w:rsidP="00A34FD8">
      <w:pPr>
        <w:jc w:val="both"/>
        <w:rPr>
          <w:rFonts w:eastAsia="Liberation Serif"/>
          <w:sz w:val="20"/>
          <w:szCs w:val="20"/>
        </w:rPr>
      </w:pPr>
      <w:r w:rsidRPr="00D81059">
        <w:rPr>
          <w:rFonts w:eastAsia="Liberation Serif"/>
          <w:sz w:val="20"/>
          <w:szCs w:val="20"/>
        </w:rPr>
        <w:t xml:space="preserve"> </w:t>
      </w:r>
      <w:r w:rsidRPr="00D81059">
        <w:rPr>
          <w:rFonts w:eastAsia="Liberation Serif"/>
          <w:sz w:val="20"/>
          <w:szCs w:val="20"/>
        </w:rPr>
        <w:tab/>
      </w:r>
      <w:r w:rsidRPr="00D81059">
        <w:rPr>
          <w:sz w:val="20"/>
          <w:szCs w:val="20"/>
        </w:rPr>
        <w:t>Для эффективного лечения пациентов ГБУЗ РМ «Краснослободская МБ» планируется внедрение современных методов лечения: лапароскопические операции на брюшную полость, артроскопические операции на коленные суставы, для лечения патологии шейки матки — радиоволновую хирургию, чреспищеводное ЭХО-КС и метод электической кардиоверсии для больных с нарушениями ритма, внедрение новых диагностических методов: цветовое дуплексное сканирование почечных артерий и проведение фиброгастродуоденоскопии детям старшего возраста.</w:t>
      </w:r>
    </w:p>
    <w:p w:rsidR="00A34FD8" w:rsidRPr="00D81059" w:rsidRDefault="00A34FD8" w:rsidP="00A34FD8">
      <w:pPr>
        <w:jc w:val="both"/>
        <w:rPr>
          <w:rFonts w:eastAsiaTheme="minorHAnsi"/>
          <w:b/>
          <w:i/>
          <w:color w:val="000000"/>
          <w:sz w:val="20"/>
          <w:szCs w:val="20"/>
          <w:lang w:eastAsia="en-US"/>
        </w:rPr>
      </w:pPr>
      <w:r w:rsidRPr="00D81059">
        <w:rPr>
          <w:rFonts w:eastAsia="Liberation Serif"/>
          <w:sz w:val="20"/>
          <w:szCs w:val="20"/>
        </w:rPr>
        <w:t xml:space="preserve"> </w:t>
      </w: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1.8.Демографическая ситуация</w:t>
      </w:r>
    </w:p>
    <w:p w:rsidR="00A34FD8" w:rsidRPr="00D81059" w:rsidRDefault="00A34FD8" w:rsidP="00A34FD8">
      <w:pPr>
        <w:ind w:firstLine="708"/>
        <w:jc w:val="both"/>
        <w:rPr>
          <w:sz w:val="20"/>
          <w:szCs w:val="20"/>
        </w:rPr>
      </w:pPr>
      <w:r w:rsidRPr="00D81059">
        <w:rPr>
          <w:sz w:val="20"/>
          <w:szCs w:val="20"/>
        </w:rPr>
        <w:t>Численность постоянного населения Ельниковского муниципального района на 01.01.2018 года составила 9754человек.</w:t>
      </w:r>
      <w:r w:rsidRPr="00D81059">
        <w:rPr>
          <w:sz w:val="20"/>
          <w:szCs w:val="20"/>
          <w:shd w:val="clear" w:color="auto" w:fill="FFFFFF"/>
        </w:rPr>
        <w:t xml:space="preserve"> Плотность населения  составляет 9,2 чел./км</w:t>
      </w:r>
      <w:r w:rsidRPr="00D81059">
        <w:rPr>
          <w:sz w:val="20"/>
          <w:szCs w:val="20"/>
          <w:shd w:val="clear" w:color="auto" w:fill="FFFFFF"/>
          <w:vertAlign w:val="superscript"/>
        </w:rPr>
        <w:t>2</w:t>
      </w:r>
      <w:r w:rsidRPr="00D81059">
        <w:rPr>
          <w:sz w:val="20"/>
          <w:szCs w:val="20"/>
          <w:shd w:val="clear" w:color="auto" w:fill="FFFFFF"/>
        </w:rPr>
        <w:t>.</w:t>
      </w:r>
    </w:p>
    <w:p w:rsidR="00A34FD8" w:rsidRPr="00D81059" w:rsidRDefault="00A34FD8" w:rsidP="00A34FD8">
      <w:pPr>
        <w:jc w:val="both"/>
        <w:rPr>
          <w:sz w:val="20"/>
          <w:szCs w:val="20"/>
        </w:rPr>
      </w:pPr>
      <w:r w:rsidRPr="00D81059">
        <w:rPr>
          <w:sz w:val="20"/>
          <w:szCs w:val="20"/>
        </w:rPr>
        <w:t xml:space="preserve">     По численности жителей Ельниковский район является 20 среди 23 муниципальных районов и городского округа Саранск Республики Мордовия</w:t>
      </w:r>
      <w:r w:rsidRPr="00D81059">
        <w:rPr>
          <w:sz w:val="20"/>
          <w:szCs w:val="20"/>
          <w:highlight w:val="yellow"/>
          <w:shd w:val="clear" w:color="auto" w:fill="FFFFFF"/>
        </w:rPr>
        <w:t xml:space="preserve"> </w:t>
      </w:r>
      <w:r w:rsidRPr="00D81059">
        <w:rPr>
          <w:sz w:val="20"/>
          <w:szCs w:val="20"/>
        </w:rPr>
        <w:t>(Таблица 9).</w:t>
      </w:r>
      <w:r w:rsidRPr="00D81059">
        <w:rPr>
          <w:sz w:val="20"/>
          <w:szCs w:val="20"/>
          <w:highlight w:val="yellow"/>
          <w:shd w:val="clear" w:color="auto" w:fill="FFFFFF"/>
        </w:rPr>
        <w:t xml:space="preserve"> </w:t>
      </w:r>
    </w:p>
    <w:p w:rsidR="00A34FD8" w:rsidRPr="00D81059" w:rsidRDefault="00A34FD8" w:rsidP="00A34FD8">
      <w:pPr>
        <w:jc w:val="center"/>
        <w:rPr>
          <w:b/>
          <w:i/>
          <w:sz w:val="20"/>
          <w:szCs w:val="20"/>
        </w:rPr>
      </w:pPr>
    </w:p>
    <w:p w:rsidR="00A34FD8" w:rsidRPr="00D81059" w:rsidRDefault="00A34FD8" w:rsidP="00A34FD8">
      <w:pPr>
        <w:jc w:val="center"/>
        <w:rPr>
          <w:b/>
          <w:sz w:val="20"/>
          <w:szCs w:val="20"/>
        </w:rPr>
      </w:pPr>
      <w:r w:rsidRPr="00D81059">
        <w:rPr>
          <w:b/>
          <w:sz w:val="20"/>
          <w:szCs w:val="20"/>
        </w:rPr>
        <w:t xml:space="preserve">Характеристика демографии и миграции </w:t>
      </w:r>
    </w:p>
    <w:p w:rsidR="00A34FD8" w:rsidRPr="00D81059" w:rsidRDefault="00A34FD8" w:rsidP="00A34FD8">
      <w:pPr>
        <w:jc w:val="cente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70"/>
        <w:gridCol w:w="1275"/>
        <w:gridCol w:w="1276"/>
        <w:gridCol w:w="1134"/>
        <w:gridCol w:w="1276"/>
      </w:tblGrid>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b/>
                <w:sz w:val="20"/>
                <w:szCs w:val="20"/>
                <w:lang w:eastAsia="en-US"/>
              </w:rPr>
            </w:pPr>
            <w:r w:rsidRPr="00D81059">
              <w:rPr>
                <w:b/>
                <w:sz w:val="20"/>
                <w:szCs w:val="20"/>
              </w:rPr>
              <w:t>Наименование</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b/>
                <w:sz w:val="20"/>
                <w:szCs w:val="20"/>
                <w:lang w:eastAsia="en-US"/>
              </w:rPr>
            </w:pPr>
            <w:r w:rsidRPr="00D81059">
              <w:rPr>
                <w:b/>
                <w:sz w:val="20"/>
                <w:szCs w:val="20"/>
              </w:rPr>
              <w:t>2015</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b/>
                <w:sz w:val="20"/>
                <w:szCs w:val="20"/>
                <w:lang w:eastAsia="en-US"/>
              </w:rPr>
            </w:pPr>
            <w:r w:rsidRPr="00D81059">
              <w:rPr>
                <w:b/>
                <w:sz w:val="20"/>
                <w:szCs w:val="20"/>
              </w:rPr>
              <w:t>2016</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b/>
                <w:sz w:val="20"/>
                <w:szCs w:val="20"/>
                <w:lang w:eastAsia="en-US"/>
              </w:rPr>
            </w:pPr>
            <w:r w:rsidRPr="00D81059">
              <w:rPr>
                <w:b/>
                <w:sz w:val="20"/>
                <w:szCs w:val="20"/>
              </w:rPr>
              <w:t>2017</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b/>
                <w:sz w:val="20"/>
                <w:szCs w:val="20"/>
                <w:lang w:eastAsia="en-US"/>
              </w:rPr>
            </w:pPr>
            <w:r w:rsidRPr="00D81059">
              <w:rPr>
                <w:b/>
                <w:sz w:val="20"/>
                <w:szCs w:val="20"/>
              </w:rPr>
              <w:t>2018</w:t>
            </w:r>
          </w:p>
        </w:tc>
      </w:tr>
      <w:tr w:rsidR="00A34FD8" w:rsidRPr="00D81059" w:rsidTr="00A34FD8">
        <w:tc>
          <w:tcPr>
            <w:tcW w:w="10031" w:type="dxa"/>
            <w:gridSpan w:val="5"/>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i/>
                <w:sz w:val="20"/>
                <w:szCs w:val="20"/>
                <w:lang w:eastAsia="en-US"/>
              </w:rPr>
            </w:pPr>
            <w:r w:rsidRPr="00D81059">
              <w:rPr>
                <w:i/>
                <w:sz w:val="20"/>
                <w:szCs w:val="20"/>
              </w:rPr>
              <w:t>Расселение населения, чел.</w:t>
            </w: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Численность населения (на начало года)</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10545</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10272</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10027</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9754</w:t>
            </w:r>
          </w:p>
        </w:tc>
      </w:tr>
      <w:tr w:rsidR="00A34FD8" w:rsidRPr="00D81059" w:rsidTr="00A34FD8">
        <w:tc>
          <w:tcPr>
            <w:tcW w:w="10031" w:type="dxa"/>
            <w:gridSpan w:val="5"/>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i/>
                <w:sz w:val="20"/>
                <w:szCs w:val="20"/>
                <w:lang w:eastAsia="en-US"/>
              </w:rPr>
            </w:pPr>
            <w:r w:rsidRPr="00D81059">
              <w:rPr>
                <w:i/>
                <w:sz w:val="20"/>
                <w:szCs w:val="20"/>
              </w:rPr>
              <w:t>Возрастная структура населения, чел.</w:t>
            </w: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Численность населения в возрасте:</w:t>
            </w:r>
          </w:p>
        </w:tc>
        <w:tc>
          <w:tcPr>
            <w:tcW w:w="1275"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spacing w:after="160"/>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spacing w:after="160"/>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spacing w:after="160"/>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spacing w:after="160"/>
              <w:jc w:val="center"/>
              <w:rPr>
                <w:sz w:val="20"/>
                <w:szCs w:val="20"/>
                <w:lang w:eastAsia="en-US"/>
              </w:rPr>
            </w:pP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 моложе трудоспособного</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1454</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1390</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1340</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1305</w:t>
            </w: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 xml:space="preserve">- в трудоспособном </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6182</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5784</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5525</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5407</w:t>
            </w: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 старше трудоспособного</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3036</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3098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3162</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3180</w:t>
            </w: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Число детей в возрасте:</w:t>
            </w:r>
          </w:p>
        </w:tc>
        <w:tc>
          <w:tcPr>
            <w:tcW w:w="1275"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spacing w:after="160"/>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spacing w:after="160"/>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spacing w:after="160"/>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spacing w:after="160"/>
              <w:jc w:val="center"/>
              <w:rPr>
                <w:sz w:val="20"/>
                <w:szCs w:val="20"/>
                <w:lang w:eastAsia="en-US"/>
              </w:rPr>
            </w:pP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0-6 лет</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622</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582</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543</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520</w:t>
            </w: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7-15 лет</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832</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808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797</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785</w:t>
            </w: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16-17 лет</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185</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195</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180</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175</w:t>
            </w:r>
          </w:p>
        </w:tc>
      </w:tr>
      <w:tr w:rsidR="00A34FD8" w:rsidRPr="00D81059" w:rsidTr="00A34FD8">
        <w:tc>
          <w:tcPr>
            <w:tcW w:w="10031" w:type="dxa"/>
            <w:gridSpan w:val="5"/>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i/>
                <w:sz w:val="20"/>
                <w:szCs w:val="20"/>
                <w:lang w:eastAsia="en-US"/>
              </w:rPr>
            </w:pPr>
            <w:r w:rsidRPr="00D81059">
              <w:rPr>
                <w:i/>
                <w:sz w:val="20"/>
                <w:szCs w:val="20"/>
              </w:rPr>
              <w:t>Движение населения, чел.</w:t>
            </w: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число родившихся</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86</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85</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64</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61</w:t>
            </w: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число умерших</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211</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188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178</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171</w:t>
            </w: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естественный прирост (убыль) населения (+,-)</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-125</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-103</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-144</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-110</w:t>
            </w: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Миграция:</w:t>
            </w:r>
          </w:p>
        </w:tc>
        <w:tc>
          <w:tcPr>
            <w:tcW w:w="1275"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spacing w:after="160"/>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spacing w:after="160"/>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spacing w:after="160"/>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spacing w:after="160"/>
              <w:jc w:val="center"/>
              <w:rPr>
                <w:sz w:val="20"/>
                <w:szCs w:val="20"/>
                <w:lang w:eastAsia="en-US"/>
              </w:rPr>
            </w:pP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число прибывших</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239</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291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261</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236</w:t>
            </w: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rPr>
                <w:sz w:val="20"/>
                <w:szCs w:val="20"/>
                <w:lang w:eastAsia="en-US"/>
              </w:rPr>
            </w:pPr>
            <w:r w:rsidRPr="00D81059">
              <w:rPr>
                <w:sz w:val="20"/>
                <w:szCs w:val="20"/>
              </w:rPr>
              <w:t>число выбывших</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392</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453</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393</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398</w:t>
            </w:r>
          </w:p>
        </w:tc>
      </w:tr>
      <w:tr w:rsidR="00A34FD8" w:rsidRPr="00D81059" w:rsidTr="00A34FD8">
        <w:tc>
          <w:tcPr>
            <w:tcW w:w="5070"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both"/>
              <w:rPr>
                <w:sz w:val="20"/>
                <w:szCs w:val="20"/>
                <w:lang w:eastAsia="en-US"/>
              </w:rPr>
            </w:pPr>
            <w:r w:rsidRPr="00D81059">
              <w:rPr>
                <w:sz w:val="20"/>
                <w:szCs w:val="20"/>
              </w:rPr>
              <w:t>миграционный прирост (убыль) населения (+,-)</w:t>
            </w:r>
          </w:p>
        </w:tc>
        <w:tc>
          <w:tcPr>
            <w:tcW w:w="127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-153</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-163</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-132</w:t>
            </w:r>
          </w:p>
        </w:tc>
        <w:tc>
          <w:tcPr>
            <w:tcW w:w="1276"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160"/>
              <w:jc w:val="center"/>
              <w:rPr>
                <w:sz w:val="20"/>
                <w:szCs w:val="20"/>
                <w:lang w:eastAsia="en-US"/>
              </w:rPr>
            </w:pPr>
            <w:r w:rsidRPr="00D81059">
              <w:rPr>
                <w:sz w:val="20"/>
                <w:szCs w:val="20"/>
              </w:rPr>
              <w:t>-162</w:t>
            </w:r>
          </w:p>
        </w:tc>
      </w:tr>
    </w:tbl>
    <w:p w:rsidR="00A34FD8" w:rsidRPr="00D81059" w:rsidRDefault="00A34FD8" w:rsidP="00A34FD8">
      <w:pPr>
        <w:jc w:val="both"/>
        <w:rPr>
          <w:sz w:val="20"/>
          <w:szCs w:val="20"/>
        </w:rPr>
      </w:pPr>
      <w:r w:rsidRPr="00D81059">
        <w:rPr>
          <w:sz w:val="20"/>
          <w:szCs w:val="20"/>
        </w:rPr>
        <w:t xml:space="preserve">      В целом по Ельниковскому муниципальному району отмечается негативная демографическая ситуация, характеризуемая продолжающимся процессом естественной убыли населения, связанной с опережающим ростом смертности над рождаемостью.</w:t>
      </w:r>
    </w:p>
    <w:p w:rsidR="00A34FD8" w:rsidRPr="00D81059" w:rsidRDefault="00A34FD8" w:rsidP="00A34FD8">
      <w:pPr>
        <w:jc w:val="both"/>
        <w:rPr>
          <w:sz w:val="20"/>
          <w:szCs w:val="20"/>
        </w:rPr>
      </w:pPr>
      <w:r w:rsidRPr="00D81059">
        <w:rPr>
          <w:sz w:val="20"/>
          <w:szCs w:val="20"/>
        </w:rPr>
        <w:t xml:space="preserve">      За период с 2015 года по 2018 годы общая численность населения Ельниковского муниципального района сократилась на 791человек.  </w:t>
      </w:r>
    </w:p>
    <w:p w:rsidR="00A34FD8" w:rsidRPr="00D81059" w:rsidRDefault="00A34FD8" w:rsidP="00A34FD8">
      <w:pPr>
        <w:jc w:val="both"/>
        <w:rPr>
          <w:sz w:val="20"/>
          <w:szCs w:val="20"/>
        </w:rPr>
      </w:pPr>
      <w:r w:rsidRPr="00D81059">
        <w:rPr>
          <w:sz w:val="20"/>
          <w:szCs w:val="20"/>
        </w:rPr>
        <w:t xml:space="preserve">       Снижение общей численности объясняется как естественной убылью населения, так и ростом миграционной убыли. Депопуляция сопровождается старением населения, сокращением продолжительности жизни граждан.</w:t>
      </w:r>
    </w:p>
    <w:p w:rsidR="00A34FD8" w:rsidRPr="00D81059" w:rsidRDefault="00A34FD8" w:rsidP="00A34FD8">
      <w:pPr>
        <w:jc w:val="both"/>
        <w:rPr>
          <w:sz w:val="20"/>
          <w:szCs w:val="20"/>
        </w:rPr>
      </w:pPr>
      <w:r w:rsidRPr="00D81059">
        <w:rPr>
          <w:sz w:val="20"/>
          <w:szCs w:val="20"/>
        </w:rPr>
        <w:t xml:space="preserve">         На фоне небольших показателей рождаемости большую тревогу вызывает высокий уровень смертности. Основными причинами естественной убыли населения являются снижение уровня и качества жизни, уменьшения продолжительности жизни. Низкие показатели рождаемости и высокие показатели смертности, в результате чего не обеспечивается воспроизводство населения. </w:t>
      </w:r>
    </w:p>
    <w:p w:rsidR="00A34FD8" w:rsidRPr="00D81059" w:rsidRDefault="00A34FD8" w:rsidP="00A34FD8">
      <w:pPr>
        <w:jc w:val="both"/>
        <w:rPr>
          <w:sz w:val="20"/>
          <w:szCs w:val="20"/>
        </w:rPr>
      </w:pPr>
      <w:r w:rsidRPr="00D81059">
        <w:rPr>
          <w:sz w:val="20"/>
          <w:szCs w:val="20"/>
        </w:rPr>
        <w:lastRenderedPageBreak/>
        <w:t xml:space="preserve">        В современных условиях миграция играет важную роль в формировании численности населения. По сути, она является единственно возможным источником, компенсирующим естественную убыль населения, а также оказывает весомое влияние на формирование возрастно-половой структуры. Вместе с тем, близкое расположение крупных городов с более высоким уровнем доходов населения, наличием ВУЗов приводит к оттоку населения. Анализ ситуации по миграционным процессам показывает, что уезжает активная часть населения трудоспособного возраста. Общее число прибывших в 2017 году составило 261 человек, а число выбывших 393 человек. </w:t>
      </w:r>
    </w:p>
    <w:p w:rsidR="00A34FD8" w:rsidRPr="00D81059" w:rsidRDefault="00A34FD8" w:rsidP="00A34FD8">
      <w:pPr>
        <w:ind w:firstLine="567"/>
        <w:jc w:val="both"/>
        <w:rPr>
          <w:sz w:val="20"/>
          <w:szCs w:val="20"/>
        </w:rPr>
      </w:pPr>
      <w:r w:rsidRPr="00D81059">
        <w:rPr>
          <w:sz w:val="20"/>
          <w:szCs w:val="20"/>
          <w:shd w:val="clear" w:color="auto" w:fill="FFFFFF"/>
        </w:rPr>
        <w:t xml:space="preserve">К основным демографическим проблемам можно отнести устойчивую депопуляцию населения района, которая обусловлена низкой рождаемостью, не обеспечивающей естественный прирост населения, смертностью, превышающей уровень рождаемости, миграционным оттоком населения, тенденцию старения. </w:t>
      </w:r>
    </w:p>
    <w:p w:rsidR="00A34FD8" w:rsidRPr="00D81059" w:rsidRDefault="00A34FD8" w:rsidP="00A34FD8">
      <w:pPr>
        <w:tabs>
          <w:tab w:val="left" w:pos="1177"/>
        </w:tabs>
        <w:ind w:firstLine="709"/>
        <w:jc w:val="both"/>
        <w:rPr>
          <w:rFonts w:eastAsiaTheme="minorHAnsi"/>
          <w:b/>
          <w:color w:val="000000"/>
          <w:sz w:val="20"/>
          <w:szCs w:val="20"/>
          <w:lang w:eastAsia="en-US"/>
        </w:rPr>
      </w:pP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 xml:space="preserve">1.9.Труд и занятость </w:t>
      </w:r>
    </w:p>
    <w:p w:rsidR="00A34FD8" w:rsidRPr="00D81059" w:rsidRDefault="00A34FD8" w:rsidP="00A34FD8">
      <w:pPr>
        <w:spacing w:before="120"/>
        <w:ind w:firstLine="567"/>
        <w:jc w:val="both"/>
        <w:rPr>
          <w:sz w:val="20"/>
          <w:szCs w:val="20"/>
        </w:rPr>
      </w:pPr>
      <w:r w:rsidRPr="00D81059">
        <w:rPr>
          <w:sz w:val="20"/>
          <w:szCs w:val="20"/>
        </w:rPr>
        <w:t>Демографическая структура и состав населения во многом определяют перспективы и проблемы рынка труда, а значит, и трудовой потенциал той или иной территории.  (Таблица 10)</w:t>
      </w:r>
    </w:p>
    <w:p w:rsidR="00A34FD8" w:rsidRPr="00D81059" w:rsidRDefault="00A34FD8" w:rsidP="00A34FD8">
      <w:pPr>
        <w:spacing w:before="120"/>
        <w:ind w:firstLine="567"/>
        <w:jc w:val="center"/>
        <w:rPr>
          <w:b/>
          <w:sz w:val="20"/>
          <w:szCs w:val="20"/>
        </w:rPr>
      </w:pPr>
      <w:r w:rsidRPr="00D81059">
        <w:rPr>
          <w:b/>
          <w:sz w:val="20"/>
          <w:szCs w:val="20"/>
        </w:rPr>
        <w:t>Характеристика занятости населения</w:t>
      </w:r>
    </w:p>
    <w:tbl>
      <w:tblPr>
        <w:tblW w:w="0" w:type="auto"/>
        <w:tblLayout w:type="fixed"/>
        <w:tblCellMar>
          <w:left w:w="30" w:type="dxa"/>
          <w:right w:w="30" w:type="dxa"/>
        </w:tblCellMar>
        <w:tblLook w:val="0000"/>
      </w:tblPr>
      <w:tblGrid>
        <w:gridCol w:w="3622"/>
        <w:gridCol w:w="1576"/>
        <w:gridCol w:w="1069"/>
        <w:gridCol w:w="1276"/>
        <w:gridCol w:w="1134"/>
        <w:gridCol w:w="1276"/>
      </w:tblGrid>
      <w:tr w:rsidR="00A34FD8" w:rsidRPr="00D81059" w:rsidTr="00A34FD8">
        <w:trPr>
          <w:trHeight w:val="912"/>
        </w:trPr>
        <w:tc>
          <w:tcPr>
            <w:tcW w:w="36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b/>
                <w:color w:val="000000"/>
                <w:sz w:val="20"/>
                <w:szCs w:val="20"/>
                <w:lang w:val="en-US" w:eastAsia="en-US"/>
              </w:rPr>
            </w:pPr>
          </w:p>
          <w:p w:rsidR="00A34FD8" w:rsidRPr="00D81059" w:rsidRDefault="00A34FD8" w:rsidP="00A34FD8">
            <w:pPr>
              <w:autoSpaceDE w:val="0"/>
              <w:autoSpaceDN w:val="0"/>
              <w:adjustRightInd w:val="0"/>
              <w:rPr>
                <w:rFonts w:eastAsiaTheme="minorHAnsi"/>
                <w:b/>
                <w:color w:val="000000"/>
                <w:sz w:val="20"/>
                <w:szCs w:val="20"/>
                <w:lang w:val="en-US" w:eastAsia="en-US"/>
              </w:rPr>
            </w:pPr>
            <w:r w:rsidRPr="00D81059">
              <w:rPr>
                <w:rFonts w:eastAsiaTheme="minorHAnsi"/>
                <w:b/>
                <w:color w:val="000000"/>
                <w:sz w:val="20"/>
                <w:szCs w:val="20"/>
                <w:lang w:eastAsia="en-US"/>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color w:val="000000"/>
                <w:sz w:val="20"/>
                <w:szCs w:val="20"/>
                <w:lang w:val="en-US" w:eastAsia="en-US"/>
              </w:rPr>
            </w:pPr>
          </w:p>
          <w:p w:rsidR="00A34FD8" w:rsidRPr="00D81059" w:rsidRDefault="00A34FD8" w:rsidP="00A34FD8">
            <w:pPr>
              <w:autoSpaceDE w:val="0"/>
              <w:autoSpaceDN w:val="0"/>
              <w:adjustRightInd w:val="0"/>
              <w:jc w:val="center"/>
              <w:rPr>
                <w:rFonts w:eastAsiaTheme="minorHAnsi"/>
                <w:b/>
                <w:color w:val="000000"/>
                <w:sz w:val="20"/>
                <w:szCs w:val="20"/>
                <w:lang w:eastAsia="en-US"/>
              </w:rPr>
            </w:pPr>
            <w:r w:rsidRPr="00D81059">
              <w:rPr>
                <w:rFonts w:eastAsiaTheme="minorHAnsi"/>
                <w:b/>
                <w:color w:val="000000"/>
                <w:sz w:val="20"/>
                <w:szCs w:val="20"/>
                <w:lang w:eastAsia="en-US"/>
              </w:rPr>
              <w:t>Ед. изм.</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color w:val="000000"/>
                <w:sz w:val="20"/>
                <w:szCs w:val="20"/>
                <w:lang w:val="en-US" w:eastAsia="en-US"/>
              </w:rPr>
            </w:pPr>
          </w:p>
          <w:p w:rsidR="00A34FD8" w:rsidRPr="00D81059" w:rsidRDefault="00A34FD8" w:rsidP="00A34FD8">
            <w:pPr>
              <w:autoSpaceDE w:val="0"/>
              <w:autoSpaceDN w:val="0"/>
              <w:adjustRightInd w:val="0"/>
              <w:jc w:val="center"/>
              <w:rPr>
                <w:rFonts w:eastAsiaTheme="minorHAnsi"/>
                <w:b/>
                <w:color w:val="000000"/>
                <w:sz w:val="20"/>
                <w:szCs w:val="20"/>
                <w:lang w:eastAsia="en-US"/>
              </w:rPr>
            </w:pPr>
            <w:r w:rsidRPr="00D81059">
              <w:rPr>
                <w:rFonts w:eastAsiaTheme="minorHAnsi"/>
                <w:b/>
                <w:color w:val="000000"/>
                <w:sz w:val="20"/>
                <w:szCs w:val="20"/>
                <w:lang w:eastAsia="en-US"/>
              </w:rPr>
              <w:t>2015 г.</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b/>
                <w:color w:val="000000"/>
                <w:sz w:val="20"/>
                <w:szCs w:val="20"/>
                <w:lang w:val="en-US" w:eastAsia="en-US"/>
              </w:rPr>
            </w:pPr>
          </w:p>
          <w:p w:rsidR="00A34FD8" w:rsidRPr="00D81059" w:rsidRDefault="00A34FD8" w:rsidP="00A34FD8">
            <w:pPr>
              <w:rPr>
                <w:b/>
                <w:sz w:val="20"/>
                <w:szCs w:val="20"/>
              </w:rPr>
            </w:pPr>
            <w:r w:rsidRPr="00D81059">
              <w:rPr>
                <w:rFonts w:eastAsiaTheme="minorHAnsi"/>
                <w:b/>
                <w:color w:val="000000"/>
                <w:sz w:val="20"/>
                <w:szCs w:val="20"/>
                <w:lang w:eastAsia="en-US"/>
              </w:rPr>
              <w:t>2016 г.</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b/>
                <w:color w:val="000000"/>
                <w:sz w:val="20"/>
                <w:szCs w:val="20"/>
                <w:lang w:val="en-US" w:eastAsia="en-US"/>
              </w:rPr>
            </w:pPr>
          </w:p>
          <w:p w:rsidR="00A34FD8" w:rsidRPr="00D81059" w:rsidRDefault="00A34FD8" w:rsidP="00A34FD8">
            <w:pPr>
              <w:rPr>
                <w:b/>
                <w:sz w:val="20"/>
                <w:szCs w:val="20"/>
              </w:rPr>
            </w:pPr>
            <w:r w:rsidRPr="00D81059">
              <w:rPr>
                <w:rFonts w:eastAsiaTheme="minorHAnsi"/>
                <w:b/>
                <w:color w:val="000000"/>
                <w:sz w:val="20"/>
                <w:szCs w:val="20"/>
                <w:lang w:eastAsia="en-US"/>
              </w:rPr>
              <w:t>2017 г.</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rPr>
                <w:rFonts w:eastAsiaTheme="minorHAnsi"/>
                <w:b/>
                <w:color w:val="000000"/>
                <w:sz w:val="20"/>
                <w:szCs w:val="20"/>
                <w:lang w:val="en-US" w:eastAsia="en-US"/>
              </w:rPr>
            </w:pPr>
          </w:p>
          <w:p w:rsidR="00A34FD8" w:rsidRPr="00D81059" w:rsidRDefault="00A34FD8" w:rsidP="00A34FD8">
            <w:pPr>
              <w:rPr>
                <w:b/>
                <w:sz w:val="20"/>
                <w:szCs w:val="20"/>
              </w:rPr>
            </w:pPr>
            <w:r w:rsidRPr="00D81059">
              <w:rPr>
                <w:rFonts w:eastAsiaTheme="minorHAnsi"/>
                <w:b/>
                <w:color w:val="000000"/>
                <w:sz w:val="20"/>
                <w:szCs w:val="20"/>
                <w:lang w:eastAsia="en-US"/>
              </w:rPr>
              <w:t>2018 г.</w:t>
            </w:r>
          </w:p>
        </w:tc>
      </w:tr>
      <w:tr w:rsidR="00A34FD8" w:rsidRPr="00D81059" w:rsidTr="00A34FD8">
        <w:trPr>
          <w:trHeight w:val="418"/>
        </w:trPr>
        <w:tc>
          <w:tcPr>
            <w:tcW w:w="36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Численность экономически активного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6377</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6219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6183</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6061</w:t>
            </w:r>
          </w:p>
        </w:tc>
      </w:tr>
      <w:tr w:rsidR="00A34FD8" w:rsidRPr="00D81059" w:rsidTr="00A34FD8">
        <w:trPr>
          <w:trHeight w:val="418"/>
        </w:trPr>
        <w:tc>
          <w:tcPr>
            <w:tcW w:w="36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экономически активного населения в общей численности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62</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62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63</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63</w:t>
            </w:r>
          </w:p>
        </w:tc>
      </w:tr>
      <w:tr w:rsidR="00A34FD8" w:rsidRPr="00D81059" w:rsidTr="00A34FD8">
        <w:trPr>
          <w:trHeight w:val="418"/>
        </w:trPr>
        <w:tc>
          <w:tcPr>
            <w:tcW w:w="36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Среднегодовая численность занятых в экономике </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2430</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2179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2247</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2259</w:t>
            </w:r>
          </w:p>
        </w:tc>
      </w:tr>
      <w:tr w:rsidR="00A34FD8" w:rsidRPr="00D81059" w:rsidTr="00A34FD8">
        <w:trPr>
          <w:trHeight w:val="418"/>
        </w:trPr>
        <w:tc>
          <w:tcPr>
            <w:tcW w:w="36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Среднесписочная численность работников  крупных и средних предприятий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1380</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1325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1319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1319</w:t>
            </w:r>
          </w:p>
        </w:tc>
      </w:tr>
      <w:tr w:rsidR="00A34FD8" w:rsidRPr="00D81059" w:rsidTr="00A34FD8">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Численность безработных, состоящих на учете в  государственных учреждениях службы занятости (на конец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86</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60</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66</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val="en-US" w:eastAsia="en-US"/>
              </w:rPr>
            </w:pPr>
            <w:r w:rsidRPr="00D81059">
              <w:rPr>
                <w:rFonts w:eastAsiaTheme="minorHAnsi"/>
                <w:color w:val="000000"/>
                <w:sz w:val="20"/>
                <w:szCs w:val="20"/>
                <w:lang w:eastAsia="en-US"/>
              </w:rPr>
              <w:t>6</w:t>
            </w:r>
            <w:r w:rsidRPr="00D81059">
              <w:rPr>
                <w:rFonts w:eastAsiaTheme="minorHAnsi"/>
                <w:color w:val="000000"/>
                <w:sz w:val="20"/>
                <w:szCs w:val="20"/>
                <w:lang w:val="en-US" w:eastAsia="en-US"/>
              </w:rPr>
              <w:t>6</w:t>
            </w:r>
          </w:p>
        </w:tc>
      </w:tr>
      <w:tr w:rsidR="00A34FD8" w:rsidRPr="00D81059" w:rsidTr="00A34FD8">
        <w:trPr>
          <w:trHeight w:val="64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Уровень зарегистрированной безработицы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val="en-US" w:eastAsia="en-US"/>
              </w:rPr>
            </w:pPr>
            <w:r w:rsidRPr="00D81059">
              <w:rPr>
                <w:rFonts w:eastAsiaTheme="minorHAnsi"/>
                <w:color w:val="000000"/>
                <w:sz w:val="20"/>
                <w:szCs w:val="20"/>
                <w:lang w:eastAsia="en-US"/>
              </w:rPr>
              <w:t>1,</w:t>
            </w:r>
            <w:r w:rsidRPr="00D81059">
              <w:rPr>
                <w:rFonts w:eastAsiaTheme="minorHAnsi"/>
                <w:color w:val="000000"/>
                <w:sz w:val="20"/>
                <w:szCs w:val="20"/>
                <w:lang w:val="en-US" w:eastAsia="en-US"/>
              </w:rPr>
              <w:t>4</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1</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1,1</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rFonts w:eastAsiaTheme="minorHAnsi"/>
                <w:color w:val="000000"/>
                <w:sz w:val="20"/>
                <w:szCs w:val="20"/>
                <w:lang w:eastAsia="en-US"/>
              </w:rPr>
            </w:pPr>
            <w:r w:rsidRPr="00D81059">
              <w:rPr>
                <w:rFonts w:eastAsiaTheme="minorHAnsi"/>
                <w:color w:val="000000"/>
                <w:sz w:val="20"/>
                <w:szCs w:val="20"/>
                <w:lang w:eastAsia="en-US"/>
              </w:rPr>
              <w:t>1</w:t>
            </w:r>
          </w:p>
        </w:tc>
      </w:tr>
    </w:tbl>
    <w:p w:rsidR="00A34FD8" w:rsidRPr="00D81059" w:rsidRDefault="00A34FD8" w:rsidP="00A34FD8">
      <w:pPr>
        <w:ind w:firstLine="567"/>
        <w:jc w:val="both"/>
        <w:rPr>
          <w:sz w:val="20"/>
          <w:szCs w:val="20"/>
          <w:lang w:val="en-US"/>
        </w:rPr>
      </w:pPr>
    </w:p>
    <w:p w:rsidR="00A34FD8" w:rsidRPr="00D81059" w:rsidRDefault="00A34FD8" w:rsidP="00A34FD8">
      <w:pPr>
        <w:ind w:firstLine="567"/>
        <w:jc w:val="both"/>
        <w:rPr>
          <w:sz w:val="20"/>
          <w:szCs w:val="20"/>
        </w:rPr>
      </w:pPr>
      <w:r w:rsidRPr="00D81059">
        <w:rPr>
          <w:sz w:val="20"/>
          <w:szCs w:val="20"/>
        </w:rPr>
        <w:t>Уровень регистрируемой безработицы в Ельниковском муниципальном районе снизился по сравнению с 2015 годом на 0,4 % и составил 1,0%.</w:t>
      </w:r>
    </w:p>
    <w:p w:rsidR="00A34FD8" w:rsidRPr="00D81059" w:rsidRDefault="00A34FD8" w:rsidP="00A34FD8">
      <w:pPr>
        <w:tabs>
          <w:tab w:val="left" w:pos="1080"/>
        </w:tabs>
        <w:ind w:firstLine="567"/>
        <w:jc w:val="both"/>
        <w:rPr>
          <w:b/>
          <w:sz w:val="20"/>
          <w:szCs w:val="20"/>
        </w:rPr>
      </w:pPr>
      <w:r w:rsidRPr="00D81059">
        <w:rPr>
          <w:sz w:val="20"/>
          <w:szCs w:val="20"/>
        </w:rPr>
        <w:t xml:space="preserve">Основной проблемой в сфере занятости является наличие дисбаланса спроса и предложения на рынке труда за счет несоответствия </w:t>
      </w:r>
      <w:r w:rsidRPr="00D81059">
        <w:rPr>
          <w:bCs/>
          <w:sz w:val="20"/>
          <w:szCs w:val="20"/>
        </w:rPr>
        <w:t>кадровым потребностям отдельных работодателей и профессионального состава безработных.</w:t>
      </w:r>
    </w:p>
    <w:p w:rsidR="00A34FD8" w:rsidRPr="00D81059" w:rsidRDefault="00A34FD8" w:rsidP="00A34FD8">
      <w:pPr>
        <w:tabs>
          <w:tab w:val="left" w:pos="0"/>
        </w:tabs>
        <w:ind w:firstLine="567"/>
        <w:jc w:val="both"/>
        <w:rPr>
          <w:bCs/>
          <w:sz w:val="20"/>
          <w:szCs w:val="20"/>
        </w:rPr>
      </w:pPr>
      <w:r w:rsidRPr="00D81059">
        <w:rPr>
          <w:bCs/>
          <w:sz w:val="20"/>
          <w:szCs w:val="20"/>
        </w:rPr>
        <w:t>На территории Ельниковского муниципального района с 2013 года ежегодно проводится   профориентационной мероприятие «Город мастеров», цель которого – ориентация учащихся на выбор востребованных профессий на рынке труда района и республики в целом.</w:t>
      </w:r>
      <w:r w:rsidRPr="00D81059">
        <w:rPr>
          <w:sz w:val="20"/>
          <w:szCs w:val="20"/>
        </w:rPr>
        <w:t xml:space="preserve"> </w:t>
      </w:r>
    </w:p>
    <w:p w:rsidR="00A34FD8" w:rsidRPr="00D81059" w:rsidRDefault="00A34FD8" w:rsidP="00A34FD8">
      <w:pPr>
        <w:ind w:firstLine="567"/>
        <w:jc w:val="both"/>
        <w:rPr>
          <w:bCs/>
          <w:sz w:val="20"/>
          <w:szCs w:val="20"/>
        </w:rPr>
      </w:pPr>
      <w:r w:rsidRPr="00D81059">
        <w:rPr>
          <w:bCs/>
          <w:sz w:val="20"/>
          <w:szCs w:val="20"/>
        </w:rPr>
        <w:t xml:space="preserve">Для снижения напряженности на рынке труда Ельниковского муниципального района организуются общественные работы  для безработных граждан, </w:t>
      </w:r>
      <w:r w:rsidRPr="00D81059">
        <w:rPr>
          <w:sz w:val="20"/>
          <w:szCs w:val="20"/>
        </w:rPr>
        <w:t>временное трудоустройство несовершеннолетних в возрасте от 14 до 18 лет в свободное от учебы время,</w:t>
      </w:r>
      <w:r w:rsidRPr="00D81059">
        <w:rPr>
          <w:bCs/>
          <w:sz w:val="20"/>
          <w:szCs w:val="20"/>
        </w:rPr>
        <w:t xml:space="preserve"> с материальной поддержкой и заработной платой от работодателя.</w:t>
      </w:r>
    </w:p>
    <w:p w:rsidR="00A34FD8" w:rsidRPr="00D81059" w:rsidRDefault="00A34FD8" w:rsidP="00A34FD8">
      <w:pPr>
        <w:tabs>
          <w:tab w:val="left" w:pos="0"/>
        </w:tabs>
        <w:ind w:firstLine="567"/>
        <w:jc w:val="both"/>
        <w:rPr>
          <w:sz w:val="20"/>
          <w:szCs w:val="20"/>
        </w:rPr>
      </w:pPr>
      <w:r w:rsidRPr="00D81059">
        <w:rPr>
          <w:sz w:val="20"/>
          <w:szCs w:val="20"/>
        </w:rPr>
        <w:t>Ежегодно организуются ярмарки вакансий рабочих мест, целью которой является  установление и развитие отношений между предприятиями и образовательными учреждениями в сфере содействия временному трудоустройству подростков и молодежи.</w:t>
      </w:r>
      <w:bookmarkStart w:id="1" w:name="_Toc347683744"/>
      <w:bookmarkStart w:id="2" w:name="_Toc347683919"/>
      <w:bookmarkStart w:id="3" w:name="_Toc221705604"/>
      <w:bookmarkStart w:id="4" w:name="_Toc227326939"/>
      <w:bookmarkStart w:id="5" w:name="_Toc233448444"/>
      <w:bookmarkStart w:id="6" w:name="_Toc462914280"/>
      <w:bookmarkStart w:id="7" w:name="_Toc463343884"/>
      <w:bookmarkEnd w:id="1"/>
      <w:bookmarkEnd w:id="2"/>
      <w:bookmarkEnd w:id="3"/>
      <w:bookmarkEnd w:id="4"/>
      <w:bookmarkEnd w:id="5"/>
      <w:bookmarkEnd w:id="6"/>
      <w:bookmarkEnd w:id="7"/>
    </w:p>
    <w:p w:rsidR="00A34FD8" w:rsidRPr="00D81059" w:rsidRDefault="00A34FD8" w:rsidP="00A34FD8">
      <w:pPr>
        <w:pStyle w:val="4"/>
        <w:spacing w:before="0"/>
        <w:rPr>
          <w:rFonts w:ascii="Times New Roman" w:hAnsi="Times New Roman" w:cs="Times New Roman"/>
          <w:sz w:val="20"/>
          <w:szCs w:val="20"/>
        </w:rPr>
      </w:pPr>
      <w:bookmarkStart w:id="8" w:name="_Toc463446322"/>
      <w:bookmarkStart w:id="9" w:name="_Toc347683920"/>
      <w:bookmarkStart w:id="10" w:name="_Toc221705605"/>
      <w:bookmarkStart w:id="11" w:name="_Toc227326940"/>
      <w:bookmarkStart w:id="12" w:name="_Toc233448445"/>
      <w:bookmarkEnd w:id="8"/>
    </w:p>
    <w:bookmarkEnd w:id="9"/>
    <w:bookmarkEnd w:id="10"/>
    <w:bookmarkEnd w:id="11"/>
    <w:bookmarkEnd w:id="12"/>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 xml:space="preserve">1.10.Уровень жизни населения </w:t>
      </w:r>
    </w:p>
    <w:p w:rsidR="00A34FD8" w:rsidRPr="00D81059" w:rsidRDefault="00A34FD8" w:rsidP="00A34FD8">
      <w:pPr>
        <w:autoSpaceDE w:val="0"/>
        <w:autoSpaceDN w:val="0"/>
        <w:adjustRightInd w:val="0"/>
        <w:spacing w:before="240"/>
        <w:ind w:firstLine="567"/>
        <w:jc w:val="both"/>
        <w:rPr>
          <w:sz w:val="20"/>
          <w:szCs w:val="20"/>
        </w:rPr>
      </w:pPr>
      <w:r w:rsidRPr="00D81059">
        <w:rPr>
          <w:sz w:val="20"/>
          <w:szCs w:val="20"/>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A34FD8" w:rsidRPr="00D81059" w:rsidRDefault="00A34FD8" w:rsidP="00A34FD8">
      <w:pPr>
        <w:autoSpaceDE w:val="0"/>
        <w:autoSpaceDN w:val="0"/>
        <w:adjustRightInd w:val="0"/>
        <w:ind w:firstLine="567"/>
        <w:jc w:val="both"/>
        <w:rPr>
          <w:sz w:val="20"/>
          <w:szCs w:val="20"/>
        </w:rPr>
      </w:pPr>
      <w:r w:rsidRPr="00D81059">
        <w:rPr>
          <w:sz w:val="20"/>
          <w:szCs w:val="20"/>
        </w:rPr>
        <w:t>В Ельниковском муниципальном районе, основными источниками доходов являются:</w:t>
      </w:r>
    </w:p>
    <w:p w:rsidR="00A34FD8" w:rsidRPr="00D81059" w:rsidRDefault="00A34FD8" w:rsidP="00A34FD8">
      <w:pPr>
        <w:autoSpaceDE w:val="0"/>
        <w:autoSpaceDN w:val="0"/>
        <w:adjustRightInd w:val="0"/>
        <w:ind w:firstLine="567"/>
        <w:jc w:val="both"/>
        <w:rPr>
          <w:sz w:val="20"/>
          <w:szCs w:val="20"/>
        </w:rPr>
      </w:pPr>
      <w:r w:rsidRPr="00D81059">
        <w:rPr>
          <w:sz w:val="20"/>
          <w:szCs w:val="20"/>
        </w:rPr>
        <w:t>- заработная плата и прочие выплаты за труд;</w:t>
      </w:r>
    </w:p>
    <w:p w:rsidR="00A34FD8" w:rsidRPr="00D81059" w:rsidRDefault="00A34FD8" w:rsidP="00A34FD8">
      <w:pPr>
        <w:autoSpaceDE w:val="0"/>
        <w:autoSpaceDN w:val="0"/>
        <w:adjustRightInd w:val="0"/>
        <w:ind w:firstLine="567"/>
        <w:jc w:val="both"/>
        <w:rPr>
          <w:sz w:val="20"/>
          <w:szCs w:val="20"/>
        </w:rPr>
      </w:pPr>
      <w:r w:rsidRPr="00D81059">
        <w:rPr>
          <w:sz w:val="20"/>
          <w:szCs w:val="20"/>
        </w:rPr>
        <w:t>- социальные выплаты, пособия и льготы.(Таблица 11)</w:t>
      </w:r>
    </w:p>
    <w:p w:rsidR="00A34FD8" w:rsidRPr="00D81059" w:rsidRDefault="00A34FD8" w:rsidP="00A34FD8">
      <w:pPr>
        <w:spacing w:before="120" w:after="240"/>
        <w:jc w:val="center"/>
        <w:rPr>
          <w:b/>
          <w:sz w:val="20"/>
          <w:szCs w:val="20"/>
        </w:rPr>
      </w:pPr>
      <w:r w:rsidRPr="00D81059">
        <w:rPr>
          <w:b/>
          <w:sz w:val="20"/>
          <w:szCs w:val="20"/>
        </w:rPr>
        <w:t>Показатели уровня жизни и доходности населения  Ельниковского муниципального района</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077"/>
        <w:gridCol w:w="1156"/>
        <w:gridCol w:w="1077"/>
        <w:gridCol w:w="1114"/>
        <w:gridCol w:w="1246"/>
      </w:tblGrid>
      <w:tr w:rsidR="00A34FD8" w:rsidRPr="00D81059" w:rsidTr="00A34FD8">
        <w:trPr>
          <w:trHeight w:val="20"/>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A34FD8" w:rsidRPr="00D81059" w:rsidRDefault="00A34FD8" w:rsidP="00A34FD8">
            <w:pPr>
              <w:jc w:val="center"/>
              <w:rPr>
                <w:rFonts w:eastAsia="Calibri"/>
                <w:b/>
                <w:bCs/>
                <w:sz w:val="20"/>
                <w:szCs w:val="20"/>
              </w:rPr>
            </w:pPr>
            <w:r w:rsidRPr="00D81059">
              <w:rPr>
                <w:b/>
                <w:bCs/>
                <w:sz w:val="20"/>
                <w:szCs w:val="20"/>
              </w:rPr>
              <w:t>Наименование показателя</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A34FD8" w:rsidRPr="00D81059" w:rsidRDefault="00A34FD8" w:rsidP="00A34FD8">
            <w:pPr>
              <w:ind w:right="-56"/>
              <w:jc w:val="center"/>
              <w:rPr>
                <w:rFonts w:eastAsia="Calibri"/>
                <w:b/>
                <w:bCs/>
                <w:sz w:val="20"/>
                <w:szCs w:val="20"/>
              </w:rPr>
            </w:pPr>
            <w:r w:rsidRPr="00D81059">
              <w:rPr>
                <w:b/>
                <w:bCs/>
                <w:sz w:val="20"/>
                <w:szCs w:val="20"/>
              </w:rPr>
              <w:t>2015 год</w:t>
            </w:r>
          </w:p>
        </w:tc>
        <w:tc>
          <w:tcPr>
            <w:tcW w:w="1156"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A34FD8" w:rsidRPr="00D81059" w:rsidRDefault="00A34FD8" w:rsidP="00A34FD8">
            <w:pPr>
              <w:ind w:left="-35"/>
              <w:jc w:val="center"/>
              <w:rPr>
                <w:rFonts w:eastAsia="Calibri"/>
                <w:b/>
                <w:bCs/>
                <w:sz w:val="20"/>
                <w:szCs w:val="20"/>
              </w:rPr>
            </w:pPr>
            <w:r w:rsidRPr="00D81059">
              <w:rPr>
                <w:b/>
                <w:bCs/>
                <w:sz w:val="20"/>
                <w:szCs w:val="20"/>
              </w:rPr>
              <w:t xml:space="preserve"> 2016 год</w:t>
            </w:r>
          </w:p>
        </w:tc>
        <w:tc>
          <w:tcPr>
            <w:tcW w:w="107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A34FD8" w:rsidRPr="00D81059" w:rsidRDefault="00A34FD8" w:rsidP="00A34FD8">
            <w:pPr>
              <w:tabs>
                <w:tab w:val="left" w:pos="601"/>
              </w:tabs>
              <w:ind w:right="-56"/>
              <w:rPr>
                <w:rFonts w:eastAsia="Calibri"/>
                <w:b/>
                <w:bCs/>
                <w:sz w:val="20"/>
                <w:szCs w:val="20"/>
              </w:rPr>
            </w:pPr>
            <w:r w:rsidRPr="00D81059">
              <w:rPr>
                <w:b/>
                <w:bCs/>
                <w:sz w:val="20"/>
                <w:szCs w:val="20"/>
              </w:rPr>
              <w:t>2017 год</w:t>
            </w:r>
          </w:p>
        </w:tc>
        <w:tc>
          <w:tcPr>
            <w:tcW w:w="1114"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A34FD8" w:rsidRPr="00D81059" w:rsidRDefault="00A34FD8" w:rsidP="00A34FD8">
            <w:pPr>
              <w:jc w:val="center"/>
              <w:rPr>
                <w:rFonts w:eastAsia="Calibri"/>
                <w:b/>
                <w:bCs/>
                <w:sz w:val="20"/>
                <w:szCs w:val="20"/>
              </w:rPr>
            </w:pPr>
            <w:r w:rsidRPr="00D81059">
              <w:rPr>
                <w:b/>
                <w:bCs/>
                <w:sz w:val="20"/>
                <w:szCs w:val="20"/>
              </w:rPr>
              <w:t>Оценка 2018 год</w:t>
            </w:r>
          </w:p>
        </w:tc>
        <w:tc>
          <w:tcPr>
            <w:tcW w:w="124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ind w:firstLine="20"/>
              <w:jc w:val="center"/>
              <w:rPr>
                <w:rFonts w:eastAsia="Calibri"/>
                <w:b/>
                <w:bCs/>
                <w:sz w:val="20"/>
                <w:szCs w:val="20"/>
              </w:rPr>
            </w:pPr>
            <w:r w:rsidRPr="00D81059">
              <w:rPr>
                <w:b/>
                <w:bCs/>
                <w:sz w:val="20"/>
                <w:szCs w:val="20"/>
              </w:rPr>
              <w:t>% 2017</w:t>
            </w:r>
          </w:p>
          <w:p w:rsidR="00A34FD8" w:rsidRPr="00D81059" w:rsidRDefault="00A34FD8" w:rsidP="00A34FD8">
            <w:pPr>
              <w:ind w:firstLine="20"/>
              <w:jc w:val="center"/>
              <w:rPr>
                <w:rFonts w:eastAsia="Calibri"/>
                <w:b/>
                <w:bCs/>
                <w:sz w:val="20"/>
                <w:szCs w:val="20"/>
              </w:rPr>
            </w:pPr>
            <w:r w:rsidRPr="00D81059">
              <w:rPr>
                <w:b/>
                <w:bCs/>
                <w:sz w:val="20"/>
                <w:szCs w:val="20"/>
              </w:rPr>
              <w:t>к 2015</w:t>
            </w:r>
          </w:p>
        </w:tc>
      </w:tr>
      <w:tr w:rsidR="00A34FD8" w:rsidRPr="00D81059" w:rsidTr="00A34FD8">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A34FD8" w:rsidRPr="00D81059" w:rsidRDefault="00A34FD8" w:rsidP="00A34FD8">
            <w:pPr>
              <w:jc w:val="both"/>
              <w:rPr>
                <w:rFonts w:eastAsia="Calibri"/>
                <w:sz w:val="20"/>
                <w:szCs w:val="20"/>
              </w:rPr>
            </w:pPr>
            <w:r w:rsidRPr="00D81059">
              <w:rPr>
                <w:sz w:val="20"/>
                <w:szCs w:val="20"/>
              </w:rPr>
              <w:lastRenderedPageBreak/>
              <w:t>Среднемесячная заработная плата, руб.</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34FD8" w:rsidRPr="00D81059" w:rsidRDefault="00A34FD8" w:rsidP="00A34FD8">
            <w:pPr>
              <w:jc w:val="center"/>
              <w:rPr>
                <w:rFonts w:eastAsia="Calibri"/>
                <w:sz w:val="20"/>
                <w:szCs w:val="20"/>
              </w:rPr>
            </w:pPr>
            <w:r w:rsidRPr="00D81059">
              <w:rPr>
                <w:sz w:val="20"/>
                <w:szCs w:val="20"/>
              </w:rPr>
              <w:t>16749,1</w:t>
            </w:r>
          </w:p>
        </w:tc>
        <w:tc>
          <w:tcPr>
            <w:tcW w:w="11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34FD8" w:rsidRPr="00D81059" w:rsidRDefault="00A34FD8" w:rsidP="00A34FD8">
            <w:pPr>
              <w:ind w:left="-35"/>
              <w:jc w:val="center"/>
              <w:rPr>
                <w:rFonts w:eastAsia="Calibri"/>
                <w:sz w:val="20"/>
                <w:szCs w:val="20"/>
              </w:rPr>
            </w:pPr>
            <w:r w:rsidRPr="00D81059">
              <w:rPr>
                <w:sz w:val="20"/>
                <w:szCs w:val="20"/>
              </w:rPr>
              <w:t>17295,8</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34FD8" w:rsidRPr="00D81059" w:rsidRDefault="00A34FD8" w:rsidP="00A34FD8">
            <w:pPr>
              <w:ind w:right="-56"/>
              <w:jc w:val="center"/>
              <w:rPr>
                <w:rFonts w:eastAsia="Calibri"/>
                <w:sz w:val="20"/>
                <w:szCs w:val="20"/>
              </w:rPr>
            </w:pPr>
            <w:r w:rsidRPr="00D81059">
              <w:rPr>
                <w:sz w:val="20"/>
                <w:szCs w:val="20"/>
              </w:rPr>
              <w:t>18994,7</w:t>
            </w:r>
          </w:p>
        </w:tc>
        <w:tc>
          <w:tcPr>
            <w:tcW w:w="11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34FD8" w:rsidRPr="00D81059" w:rsidRDefault="00A34FD8" w:rsidP="00A34FD8">
            <w:pPr>
              <w:jc w:val="center"/>
              <w:rPr>
                <w:rFonts w:eastAsia="Calibri"/>
                <w:sz w:val="20"/>
                <w:szCs w:val="20"/>
              </w:rPr>
            </w:pPr>
            <w:r w:rsidRPr="00D81059">
              <w:rPr>
                <w:sz w:val="20"/>
                <w:szCs w:val="20"/>
              </w:rPr>
              <w:t>20704,2</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rPr>
            </w:pPr>
            <w:r w:rsidRPr="00D81059">
              <w:rPr>
                <w:sz w:val="20"/>
                <w:szCs w:val="20"/>
              </w:rPr>
              <w:t>113,4</w:t>
            </w:r>
          </w:p>
        </w:tc>
      </w:tr>
      <w:tr w:rsidR="00A34FD8" w:rsidRPr="00D81059" w:rsidTr="00A34FD8">
        <w:trPr>
          <w:trHeight w:val="80"/>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A34FD8" w:rsidRPr="00D81059" w:rsidRDefault="00A34FD8" w:rsidP="00A34FD8">
            <w:pPr>
              <w:jc w:val="both"/>
              <w:rPr>
                <w:rFonts w:eastAsia="Calibri"/>
                <w:sz w:val="20"/>
                <w:szCs w:val="20"/>
              </w:rPr>
            </w:pPr>
            <w:r w:rsidRPr="00D81059">
              <w:rPr>
                <w:sz w:val="20"/>
                <w:szCs w:val="20"/>
              </w:rPr>
              <w:t>Средний размер назначенных месячных пенсий, руб.</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34FD8" w:rsidRPr="00D81059" w:rsidRDefault="00A34FD8" w:rsidP="00A34FD8">
            <w:pPr>
              <w:jc w:val="center"/>
              <w:rPr>
                <w:rFonts w:eastAsia="Calibri"/>
                <w:sz w:val="20"/>
                <w:szCs w:val="20"/>
                <w:lang w:val="en-US"/>
              </w:rPr>
            </w:pPr>
            <w:r w:rsidRPr="00D81059">
              <w:rPr>
                <w:sz w:val="20"/>
                <w:szCs w:val="20"/>
                <w:lang w:val="en-US"/>
              </w:rPr>
              <w:t>10118</w:t>
            </w:r>
          </w:p>
        </w:tc>
        <w:tc>
          <w:tcPr>
            <w:tcW w:w="11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34FD8" w:rsidRPr="00D81059" w:rsidRDefault="00A34FD8" w:rsidP="00A34FD8">
            <w:pPr>
              <w:ind w:left="-35"/>
              <w:jc w:val="center"/>
              <w:rPr>
                <w:rFonts w:eastAsia="Calibri"/>
                <w:sz w:val="20"/>
                <w:szCs w:val="20"/>
                <w:lang w:val="en-US"/>
              </w:rPr>
            </w:pPr>
            <w:r w:rsidRPr="00D81059">
              <w:rPr>
                <w:sz w:val="20"/>
                <w:szCs w:val="20"/>
                <w:lang w:val="en-US"/>
              </w:rPr>
              <w:t>1</w:t>
            </w:r>
            <w:r w:rsidRPr="00D81059">
              <w:rPr>
                <w:sz w:val="20"/>
                <w:szCs w:val="20"/>
              </w:rPr>
              <w:t>0434,2</w:t>
            </w:r>
            <w:r w:rsidRPr="00D81059">
              <w:rPr>
                <w:sz w:val="20"/>
                <w:szCs w:val="20"/>
                <w:lang w:val="en-US"/>
              </w:rPr>
              <w:t>7</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34FD8" w:rsidRPr="00D81059" w:rsidRDefault="00A34FD8" w:rsidP="00A34FD8">
            <w:pPr>
              <w:ind w:right="-56"/>
              <w:jc w:val="center"/>
              <w:rPr>
                <w:rFonts w:eastAsia="Calibri"/>
                <w:sz w:val="20"/>
                <w:szCs w:val="20"/>
              </w:rPr>
            </w:pPr>
            <w:r w:rsidRPr="00D81059">
              <w:rPr>
                <w:sz w:val="20"/>
                <w:szCs w:val="20"/>
              </w:rPr>
              <w:t>11013,8</w:t>
            </w:r>
          </w:p>
        </w:tc>
        <w:tc>
          <w:tcPr>
            <w:tcW w:w="11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34FD8" w:rsidRPr="00D81059" w:rsidRDefault="00A34FD8" w:rsidP="00A34FD8">
            <w:pPr>
              <w:jc w:val="center"/>
              <w:rPr>
                <w:rFonts w:eastAsia="Calibri"/>
                <w:sz w:val="20"/>
                <w:szCs w:val="20"/>
              </w:rPr>
            </w:pPr>
            <w:r w:rsidRPr="00D81059">
              <w:rPr>
                <w:rFonts w:eastAsia="Calibri"/>
                <w:sz w:val="20"/>
                <w:szCs w:val="20"/>
              </w:rPr>
              <w:t>11348,8</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rPr>
                <w:rFonts w:eastAsiaTheme="minorEastAsia"/>
                <w:sz w:val="20"/>
                <w:szCs w:val="20"/>
              </w:rPr>
            </w:pPr>
            <w:r w:rsidRPr="00D81059">
              <w:rPr>
                <w:rFonts w:eastAsiaTheme="minorEastAsia"/>
                <w:sz w:val="20"/>
                <w:szCs w:val="20"/>
              </w:rPr>
              <w:t>112,2</w:t>
            </w:r>
          </w:p>
        </w:tc>
      </w:tr>
      <w:tr w:rsidR="00A34FD8" w:rsidRPr="00D81059" w:rsidTr="00A34FD8">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hideMark/>
          </w:tcPr>
          <w:p w:rsidR="00A34FD8" w:rsidRPr="00D81059" w:rsidRDefault="00A34FD8" w:rsidP="00A34FD8">
            <w:pPr>
              <w:jc w:val="both"/>
              <w:rPr>
                <w:rFonts w:eastAsia="Calibri"/>
                <w:sz w:val="20"/>
                <w:szCs w:val="20"/>
              </w:rPr>
            </w:pPr>
            <w:r w:rsidRPr="00D81059">
              <w:rPr>
                <w:sz w:val="20"/>
                <w:szCs w:val="20"/>
              </w:rPr>
              <w:t xml:space="preserve">Величина прожиточного минимума, руб. </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34FD8" w:rsidRPr="00D81059" w:rsidRDefault="00A34FD8" w:rsidP="00A34FD8">
            <w:pPr>
              <w:jc w:val="center"/>
              <w:rPr>
                <w:rFonts w:eastAsia="Calibri"/>
                <w:sz w:val="20"/>
                <w:szCs w:val="20"/>
                <w:lang w:val="en-US"/>
              </w:rPr>
            </w:pPr>
            <w:r w:rsidRPr="00D81059">
              <w:rPr>
                <w:sz w:val="20"/>
                <w:szCs w:val="20"/>
                <w:lang w:val="en-US"/>
              </w:rPr>
              <w:t>8300</w:t>
            </w:r>
          </w:p>
        </w:tc>
        <w:tc>
          <w:tcPr>
            <w:tcW w:w="11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34FD8" w:rsidRPr="00D81059" w:rsidRDefault="00A34FD8" w:rsidP="00A34FD8">
            <w:pPr>
              <w:ind w:left="-35"/>
              <w:jc w:val="center"/>
              <w:rPr>
                <w:rFonts w:eastAsia="Calibri"/>
                <w:sz w:val="20"/>
                <w:szCs w:val="20"/>
              </w:rPr>
            </w:pPr>
            <w:r w:rsidRPr="00D81059">
              <w:rPr>
                <w:sz w:val="20"/>
                <w:szCs w:val="20"/>
              </w:rPr>
              <w:t>7985</w:t>
            </w:r>
          </w:p>
        </w:tc>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34FD8" w:rsidRPr="00D81059" w:rsidRDefault="00A34FD8" w:rsidP="00A34FD8">
            <w:pPr>
              <w:rPr>
                <w:rFonts w:eastAsiaTheme="minorEastAsia"/>
                <w:sz w:val="20"/>
                <w:szCs w:val="20"/>
              </w:rPr>
            </w:pPr>
            <w:r w:rsidRPr="00D81059">
              <w:rPr>
                <w:rFonts w:eastAsiaTheme="minorEastAsia"/>
                <w:sz w:val="20"/>
                <w:szCs w:val="20"/>
              </w:rPr>
              <w:t>8441</w:t>
            </w:r>
          </w:p>
        </w:tc>
        <w:tc>
          <w:tcPr>
            <w:tcW w:w="111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A34FD8" w:rsidRPr="00D81059" w:rsidRDefault="00A34FD8" w:rsidP="00A34FD8">
            <w:pPr>
              <w:jc w:val="center"/>
              <w:rPr>
                <w:rFonts w:eastAsia="Calibri"/>
                <w:sz w:val="20"/>
                <w:szCs w:val="20"/>
                <w:lang w:val="en-US"/>
              </w:rPr>
            </w:pPr>
            <w:r w:rsidRPr="00D81059">
              <w:rPr>
                <w:sz w:val="20"/>
                <w:szCs w:val="20"/>
                <w:lang w:val="en-US"/>
              </w:rPr>
              <w:t>8503</w:t>
            </w:r>
          </w:p>
        </w:tc>
        <w:tc>
          <w:tcPr>
            <w:tcW w:w="12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rPr>
                <w:rFonts w:eastAsiaTheme="minorEastAsia"/>
                <w:sz w:val="20"/>
                <w:szCs w:val="20"/>
              </w:rPr>
            </w:pPr>
            <w:r w:rsidRPr="00D81059">
              <w:rPr>
                <w:rFonts w:eastAsiaTheme="minorEastAsia"/>
                <w:sz w:val="20"/>
                <w:szCs w:val="20"/>
              </w:rPr>
              <w:t>101,7</w:t>
            </w:r>
          </w:p>
        </w:tc>
      </w:tr>
    </w:tbl>
    <w:p w:rsidR="00A34FD8" w:rsidRPr="00D81059" w:rsidRDefault="00A34FD8" w:rsidP="00A34FD8">
      <w:pPr>
        <w:autoSpaceDE w:val="0"/>
        <w:autoSpaceDN w:val="0"/>
        <w:adjustRightInd w:val="0"/>
        <w:spacing w:before="120"/>
        <w:ind w:firstLine="567"/>
        <w:jc w:val="both"/>
        <w:rPr>
          <w:rFonts w:eastAsia="Calibri"/>
          <w:sz w:val="20"/>
          <w:szCs w:val="20"/>
          <w:lang w:eastAsia="en-US"/>
        </w:rPr>
      </w:pPr>
      <w:r w:rsidRPr="00D81059">
        <w:rPr>
          <w:sz w:val="20"/>
          <w:szCs w:val="20"/>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A34FD8" w:rsidRPr="00D81059" w:rsidRDefault="00A34FD8" w:rsidP="00A34FD8">
      <w:pPr>
        <w:autoSpaceDE w:val="0"/>
        <w:autoSpaceDN w:val="0"/>
        <w:adjustRightInd w:val="0"/>
        <w:ind w:firstLine="567"/>
        <w:jc w:val="both"/>
        <w:rPr>
          <w:i/>
          <w:sz w:val="20"/>
          <w:szCs w:val="20"/>
        </w:rPr>
      </w:pPr>
      <w:r w:rsidRPr="00D81059">
        <w:rPr>
          <w:sz w:val="20"/>
          <w:szCs w:val="20"/>
        </w:rPr>
        <w:t>Среднемесячная номинальная начисленная заработная плата по Ельниковскому муниципальному району за 2017 год в расчете на одного работника списочного состава крупных и средних организаций увеличилась относительно 2015 года на 13,4 % и составила 18 994,7 рублей. Диаграмма 3.</w:t>
      </w:r>
    </w:p>
    <w:p w:rsidR="00A34FD8" w:rsidRPr="00D81059" w:rsidRDefault="00A34FD8" w:rsidP="00A34FD8">
      <w:pPr>
        <w:spacing w:before="120" w:after="120"/>
        <w:ind w:firstLine="567"/>
        <w:jc w:val="center"/>
        <w:rPr>
          <w:i/>
          <w:sz w:val="20"/>
          <w:szCs w:val="20"/>
        </w:rPr>
      </w:pPr>
      <w:r w:rsidRPr="00D81059">
        <w:rPr>
          <w:noProof/>
          <w:sz w:val="20"/>
          <w:szCs w:val="20"/>
        </w:rPr>
        <w:drawing>
          <wp:inline distT="0" distB="0" distL="0" distR="0">
            <wp:extent cx="4589145" cy="2380615"/>
            <wp:effectExtent l="0" t="0" r="0" b="0"/>
            <wp:docPr id="1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34FD8" w:rsidRPr="00D81059" w:rsidRDefault="00A34FD8" w:rsidP="00A34FD8">
      <w:pPr>
        <w:autoSpaceDE w:val="0"/>
        <w:autoSpaceDN w:val="0"/>
        <w:adjustRightInd w:val="0"/>
        <w:ind w:firstLine="539"/>
        <w:jc w:val="both"/>
        <w:rPr>
          <w:sz w:val="20"/>
          <w:szCs w:val="20"/>
        </w:rPr>
      </w:pPr>
      <w:r w:rsidRPr="00D81059">
        <w:rPr>
          <w:sz w:val="20"/>
          <w:szCs w:val="20"/>
        </w:rPr>
        <w:t>Среди 23-х муниципальных районов и городского округа Саранск Республики Мордовия Ельниковский муниципальный район занимает 19</w:t>
      </w:r>
      <w:r w:rsidRPr="00D81059">
        <w:rPr>
          <w:sz w:val="20"/>
          <w:szCs w:val="20"/>
          <w:shd w:val="clear" w:color="auto" w:fill="FFFFFF" w:themeFill="background1"/>
        </w:rPr>
        <w:t>-е место</w:t>
      </w:r>
      <w:r w:rsidRPr="00D81059">
        <w:rPr>
          <w:sz w:val="20"/>
          <w:szCs w:val="20"/>
        </w:rPr>
        <w:t xml:space="preserve"> по величине средней заработной платы по итогам 2017 года. Величина средней зарплаты по району остаётся ниже среднереспубликанского показателя. </w:t>
      </w:r>
    </w:p>
    <w:p w:rsidR="00A34FD8" w:rsidRPr="00D81059" w:rsidRDefault="00A34FD8" w:rsidP="00A34FD8">
      <w:pPr>
        <w:ind w:firstLine="539"/>
        <w:jc w:val="both"/>
        <w:rPr>
          <w:sz w:val="20"/>
          <w:szCs w:val="20"/>
        </w:rPr>
      </w:pPr>
      <w:r w:rsidRPr="00D81059">
        <w:rPr>
          <w:sz w:val="20"/>
          <w:szCs w:val="20"/>
        </w:rPr>
        <w:t>Сохраняется дифференциация заработной платы по видам экономической деятельности. Наиболее высокий уровень оплаты труда сложился в государственных учреждениях, организациях финансовой сферы, самый низкий - в сельском хозяйстве. При этом из числа организаций бюджетной сферы наибольший средний размер оплаты труда сложился в учреждениях культуры, наименьший – в дошкольных образовательных учреждениях.</w:t>
      </w:r>
    </w:p>
    <w:p w:rsidR="00A34FD8" w:rsidRPr="00D81059" w:rsidRDefault="00A34FD8" w:rsidP="00A34FD8">
      <w:pPr>
        <w:ind w:firstLine="539"/>
        <w:jc w:val="both"/>
        <w:rPr>
          <w:sz w:val="20"/>
          <w:szCs w:val="20"/>
        </w:rPr>
      </w:pPr>
      <w:r w:rsidRPr="00D81059">
        <w:rPr>
          <w:sz w:val="20"/>
          <w:szCs w:val="20"/>
        </w:rPr>
        <w:t xml:space="preserve">Средний размер пенсии в 2017 году составил 11013,84 рублей, что выше уровня 2015 года на 12,2 % и больше величины прожиточного минимума на 30,5 %. При этом наблюдается положительная тенденция роста пенсионных выплат в связи с индексацией. </w:t>
      </w:r>
    </w:p>
    <w:p w:rsidR="00A34FD8" w:rsidRPr="00D81059" w:rsidRDefault="00A34FD8" w:rsidP="00A34FD8">
      <w:pPr>
        <w:tabs>
          <w:tab w:val="left" w:pos="1177"/>
        </w:tabs>
        <w:ind w:firstLine="709"/>
        <w:jc w:val="both"/>
        <w:rPr>
          <w:rFonts w:eastAsiaTheme="minorHAnsi"/>
          <w:b/>
          <w:color w:val="000000"/>
          <w:sz w:val="20"/>
          <w:szCs w:val="20"/>
          <w:lang w:eastAsia="en-US"/>
        </w:rPr>
      </w:pP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1.11.Безопасность и криминогенная  обстановка</w:t>
      </w:r>
    </w:p>
    <w:p w:rsidR="00A34FD8" w:rsidRPr="00D81059" w:rsidRDefault="00A34FD8" w:rsidP="00A34FD8">
      <w:pPr>
        <w:pStyle w:val="a5"/>
        <w:jc w:val="both"/>
        <w:rPr>
          <w:color w:val="000000"/>
          <w:sz w:val="20"/>
          <w:szCs w:val="20"/>
        </w:rPr>
      </w:pPr>
      <w:r w:rsidRPr="00D81059">
        <w:rPr>
          <w:color w:val="000000"/>
          <w:sz w:val="20"/>
          <w:szCs w:val="20"/>
        </w:rPr>
        <w:t xml:space="preserve"> </w:t>
      </w:r>
      <w:r w:rsidRPr="00D81059">
        <w:rPr>
          <w:color w:val="000000"/>
          <w:sz w:val="20"/>
          <w:szCs w:val="20"/>
        </w:rPr>
        <w:tab/>
        <w:t>На 01 января  2018 года криминальная обстановка на территории Ельниковского муниципального района характеризовалась снижением регистрируемой преступности. В районе зарегистрировано 133 преступления, что на 7,0 % меньше, чем за аналогичный период прошлого года. Наблюдается рост зарегистрированных преступлений,  предварительное расследование  по которым обязательно, с 52 до 59 (на 13,5%). Также наблюдается снижение зарегистрированных преступлений предварительное расследование,  по которым не обязательно, с 91 до 74 (на 18,7%).</w:t>
      </w:r>
    </w:p>
    <w:p w:rsidR="00A34FD8" w:rsidRPr="00D81059" w:rsidRDefault="00A34FD8" w:rsidP="00A34FD8">
      <w:pPr>
        <w:pStyle w:val="a5"/>
        <w:jc w:val="both"/>
        <w:rPr>
          <w:color w:val="000000"/>
          <w:sz w:val="20"/>
          <w:szCs w:val="20"/>
        </w:rPr>
      </w:pPr>
      <w:r w:rsidRPr="00D81059">
        <w:rPr>
          <w:color w:val="000000"/>
          <w:sz w:val="20"/>
          <w:szCs w:val="20"/>
        </w:rPr>
        <w:tab/>
        <w:t>Количество особо тяжких преступлений осталось на уровне прошлого года - 4, за аналогичный период прошлого года (далее – АППГ) – 4.</w:t>
      </w:r>
    </w:p>
    <w:p w:rsidR="00A34FD8" w:rsidRPr="00D81059" w:rsidRDefault="00A34FD8" w:rsidP="00A34FD8">
      <w:pPr>
        <w:pStyle w:val="a5"/>
        <w:ind w:firstLine="708"/>
        <w:jc w:val="both"/>
        <w:rPr>
          <w:color w:val="000000"/>
          <w:sz w:val="20"/>
          <w:szCs w:val="20"/>
        </w:rPr>
      </w:pPr>
      <w:r w:rsidRPr="00D81059">
        <w:rPr>
          <w:color w:val="000000"/>
          <w:sz w:val="20"/>
          <w:szCs w:val="20"/>
        </w:rPr>
        <w:t>За 2017 год раскрываемость преступлений, по которым предварительное следствие не обязательно, составила 87,2% (АППГ – 85,9%). Раскрываемость преступлений, предварительное расследование по которым обязательно, составила 78,3% (АППГ – 68,1%). За анализируемый период на территории Ельниковского муниципального района зарегистрировано 19 преступлений, совершенных в общественных местах (АППГ – 16), на улицах – 12 (АППГ – 10), в жилом секторе – 57 (АППГ – 54). Не зарегистрировано преступлений, совершенных несовершеннолетними (АППГ – 0). Отмечается снижение преступлений, совершенных женщинами – 9 (АППГ-21), произошел рост преступлений, совершенных лицами ранее совершавшими преступления – 67 (АППГ – 55), рост преступлений, совершенных лицами ранее судимыми – 30 (АППГ – 27), остались на уровне прошлого года преступления, совершенные в состоянии алкогольного опьянения – 37 (АППГ-37).</w:t>
      </w:r>
    </w:p>
    <w:p w:rsidR="00A34FD8" w:rsidRPr="00D81059" w:rsidRDefault="00A34FD8" w:rsidP="00A34FD8">
      <w:pPr>
        <w:pStyle w:val="a5"/>
        <w:ind w:firstLine="708"/>
        <w:jc w:val="both"/>
        <w:rPr>
          <w:color w:val="000000"/>
          <w:sz w:val="20"/>
          <w:szCs w:val="20"/>
        </w:rPr>
      </w:pPr>
      <w:r w:rsidRPr="00D81059">
        <w:rPr>
          <w:color w:val="000000"/>
          <w:sz w:val="20"/>
          <w:szCs w:val="20"/>
        </w:rPr>
        <w:t>Отмечается рост преступлений экономической направленности, предварительное следствие по которым не обязательно - 4 (АППГ-1), а также снижение преступлений, предварительное следствие по которым обязательно – 4 (АППГ – 14).</w:t>
      </w:r>
    </w:p>
    <w:p w:rsidR="00A34FD8" w:rsidRPr="00D81059" w:rsidRDefault="00A34FD8" w:rsidP="00A34FD8">
      <w:pPr>
        <w:pStyle w:val="a5"/>
        <w:ind w:firstLine="708"/>
        <w:jc w:val="both"/>
        <w:rPr>
          <w:color w:val="000000"/>
          <w:sz w:val="20"/>
          <w:szCs w:val="20"/>
        </w:rPr>
      </w:pPr>
      <w:r w:rsidRPr="00D81059">
        <w:rPr>
          <w:color w:val="000000"/>
          <w:sz w:val="20"/>
          <w:szCs w:val="20"/>
        </w:rPr>
        <w:t>Активно проводилась работа службой участковых уполномоченных полиции (далее – УУП) по выявлению административных правонарушений. Было выявлено 254 правонарушения (АППГ – 251).</w:t>
      </w:r>
    </w:p>
    <w:p w:rsidR="00A34FD8" w:rsidRPr="00D81059" w:rsidRDefault="00A34FD8" w:rsidP="00A34FD8">
      <w:pPr>
        <w:pStyle w:val="a5"/>
        <w:ind w:firstLine="708"/>
        <w:jc w:val="both"/>
        <w:rPr>
          <w:sz w:val="20"/>
          <w:szCs w:val="20"/>
        </w:rPr>
      </w:pPr>
      <w:r w:rsidRPr="00D81059">
        <w:rPr>
          <w:sz w:val="20"/>
          <w:szCs w:val="20"/>
        </w:rPr>
        <w:lastRenderedPageBreak/>
        <w:t>Невмешательство в вопросы борьбы с преступностью и профилактики правонарушений может оказать крайне негативное влияние на социально – психологическую атмосферу в обществе, экономику, культуру, состояние здоровья населения, другие составляющие политической, социально – экономической, духовной жизни общества.</w:t>
      </w:r>
    </w:p>
    <w:p w:rsidR="00A34FD8" w:rsidRPr="00D81059" w:rsidRDefault="00A34FD8" w:rsidP="00A34FD8">
      <w:pPr>
        <w:autoSpaceDE w:val="0"/>
        <w:autoSpaceDN w:val="0"/>
        <w:adjustRightInd w:val="0"/>
        <w:ind w:firstLine="567"/>
        <w:jc w:val="both"/>
        <w:rPr>
          <w:sz w:val="20"/>
          <w:szCs w:val="20"/>
        </w:rPr>
      </w:pPr>
      <w:r w:rsidRPr="00D81059">
        <w:rPr>
          <w:sz w:val="20"/>
          <w:szCs w:val="20"/>
        </w:rPr>
        <w:t>На территории Ельниковского района функционирует одно добровольное формирование населения по охране общественного порядка правоохранительной направленности, в нём участвуют 20 человек.  Использование потенциала добровольных формирований может способствовать снижению числа преступлений. (Таблица 12)</w:t>
      </w:r>
    </w:p>
    <w:p w:rsidR="00A34FD8" w:rsidRPr="00D81059" w:rsidRDefault="00A34FD8" w:rsidP="00A34FD8">
      <w:pPr>
        <w:tabs>
          <w:tab w:val="left" w:pos="3540"/>
        </w:tabs>
        <w:spacing w:before="120" w:after="120"/>
        <w:ind w:firstLine="567"/>
        <w:jc w:val="center"/>
        <w:rPr>
          <w:b/>
          <w:sz w:val="20"/>
          <w:szCs w:val="20"/>
        </w:rPr>
      </w:pPr>
      <w:r w:rsidRPr="00D81059">
        <w:rPr>
          <w:b/>
          <w:sz w:val="20"/>
          <w:szCs w:val="20"/>
        </w:rPr>
        <w:t xml:space="preserve">Состояние преступности по Ельниковскому району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76"/>
        <w:gridCol w:w="1182"/>
        <w:gridCol w:w="1628"/>
        <w:gridCol w:w="1500"/>
        <w:gridCol w:w="1352"/>
      </w:tblGrid>
      <w:tr w:rsidR="00A34FD8" w:rsidRPr="00D81059" w:rsidTr="00A34FD8">
        <w:tc>
          <w:tcPr>
            <w:tcW w:w="2207" w:type="pct"/>
            <w:shd w:val="clear" w:color="auto" w:fill="EAF1DD"/>
          </w:tcPr>
          <w:p w:rsidR="00A34FD8" w:rsidRPr="00D81059" w:rsidRDefault="00A34FD8" w:rsidP="00A34FD8">
            <w:pPr>
              <w:tabs>
                <w:tab w:val="left" w:pos="3540"/>
              </w:tabs>
              <w:jc w:val="center"/>
              <w:rPr>
                <w:b/>
                <w:bCs/>
                <w:sz w:val="20"/>
                <w:szCs w:val="20"/>
              </w:rPr>
            </w:pPr>
          </w:p>
          <w:p w:rsidR="00A34FD8" w:rsidRPr="00D81059" w:rsidRDefault="00A34FD8" w:rsidP="00A34FD8">
            <w:pPr>
              <w:tabs>
                <w:tab w:val="left" w:pos="3540"/>
              </w:tabs>
              <w:jc w:val="center"/>
              <w:rPr>
                <w:b/>
                <w:bCs/>
                <w:sz w:val="20"/>
                <w:szCs w:val="20"/>
              </w:rPr>
            </w:pPr>
            <w:r w:rsidRPr="00D81059">
              <w:rPr>
                <w:b/>
                <w:bCs/>
                <w:sz w:val="20"/>
                <w:szCs w:val="20"/>
              </w:rPr>
              <w:t>Показатели</w:t>
            </w:r>
          </w:p>
          <w:p w:rsidR="00A34FD8" w:rsidRPr="00D81059" w:rsidRDefault="00A34FD8" w:rsidP="00A34FD8">
            <w:pPr>
              <w:tabs>
                <w:tab w:val="left" w:pos="3540"/>
              </w:tabs>
              <w:jc w:val="center"/>
              <w:rPr>
                <w:b/>
                <w:bCs/>
                <w:sz w:val="20"/>
                <w:szCs w:val="20"/>
              </w:rPr>
            </w:pPr>
          </w:p>
        </w:tc>
        <w:tc>
          <w:tcPr>
            <w:tcW w:w="583" w:type="pct"/>
            <w:shd w:val="clear" w:color="auto" w:fill="EAF1DD"/>
          </w:tcPr>
          <w:p w:rsidR="00A34FD8" w:rsidRPr="00D81059" w:rsidRDefault="00A34FD8" w:rsidP="00A34FD8">
            <w:pPr>
              <w:tabs>
                <w:tab w:val="left" w:pos="3540"/>
              </w:tabs>
              <w:jc w:val="center"/>
              <w:rPr>
                <w:b/>
                <w:bCs/>
                <w:sz w:val="20"/>
                <w:szCs w:val="20"/>
              </w:rPr>
            </w:pPr>
          </w:p>
          <w:p w:rsidR="00A34FD8" w:rsidRPr="00D81059" w:rsidRDefault="00A34FD8" w:rsidP="00A34FD8">
            <w:pPr>
              <w:tabs>
                <w:tab w:val="left" w:pos="3540"/>
              </w:tabs>
              <w:jc w:val="center"/>
              <w:rPr>
                <w:b/>
                <w:bCs/>
                <w:sz w:val="20"/>
                <w:szCs w:val="20"/>
              </w:rPr>
            </w:pPr>
            <w:r w:rsidRPr="00D81059">
              <w:rPr>
                <w:b/>
                <w:bCs/>
                <w:sz w:val="20"/>
                <w:szCs w:val="20"/>
              </w:rPr>
              <w:t>201</w:t>
            </w:r>
            <w:r w:rsidRPr="00D81059">
              <w:rPr>
                <w:b/>
                <w:bCs/>
                <w:sz w:val="20"/>
                <w:szCs w:val="20"/>
                <w:lang w:val="en-US"/>
              </w:rPr>
              <w:t>5</w:t>
            </w:r>
            <w:r w:rsidRPr="00D81059">
              <w:rPr>
                <w:b/>
                <w:bCs/>
                <w:sz w:val="20"/>
                <w:szCs w:val="20"/>
              </w:rPr>
              <w:t xml:space="preserve"> год</w:t>
            </w:r>
          </w:p>
        </w:tc>
        <w:tc>
          <w:tcPr>
            <w:tcW w:w="803" w:type="pct"/>
            <w:shd w:val="clear" w:color="auto" w:fill="EAF1DD"/>
          </w:tcPr>
          <w:p w:rsidR="00A34FD8" w:rsidRPr="00D81059" w:rsidRDefault="00A34FD8" w:rsidP="00A34FD8">
            <w:pPr>
              <w:tabs>
                <w:tab w:val="left" w:pos="3540"/>
              </w:tabs>
              <w:jc w:val="center"/>
              <w:rPr>
                <w:b/>
                <w:bCs/>
                <w:sz w:val="20"/>
                <w:szCs w:val="20"/>
              </w:rPr>
            </w:pPr>
          </w:p>
          <w:p w:rsidR="00A34FD8" w:rsidRPr="00D81059" w:rsidRDefault="00A34FD8" w:rsidP="00A34FD8">
            <w:pPr>
              <w:tabs>
                <w:tab w:val="left" w:pos="3540"/>
              </w:tabs>
              <w:jc w:val="center"/>
              <w:rPr>
                <w:b/>
                <w:bCs/>
                <w:sz w:val="20"/>
                <w:szCs w:val="20"/>
              </w:rPr>
            </w:pPr>
            <w:r w:rsidRPr="00D81059">
              <w:rPr>
                <w:b/>
                <w:bCs/>
                <w:sz w:val="20"/>
                <w:szCs w:val="20"/>
              </w:rPr>
              <w:t>2016 год</w:t>
            </w:r>
          </w:p>
        </w:tc>
        <w:tc>
          <w:tcPr>
            <w:tcW w:w="740" w:type="pct"/>
            <w:shd w:val="clear" w:color="auto" w:fill="EAF1DD"/>
          </w:tcPr>
          <w:p w:rsidR="00A34FD8" w:rsidRPr="00D81059" w:rsidRDefault="00A34FD8" w:rsidP="00A34FD8">
            <w:pPr>
              <w:tabs>
                <w:tab w:val="left" w:pos="3540"/>
              </w:tabs>
              <w:jc w:val="center"/>
              <w:rPr>
                <w:b/>
                <w:bCs/>
                <w:sz w:val="20"/>
                <w:szCs w:val="20"/>
              </w:rPr>
            </w:pPr>
          </w:p>
          <w:p w:rsidR="00A34FD8" w:rsidRPr="00D81059" w:rsidRDefault="00A34FD8" w:rsidP="00A34FD8">
            <w:pPr>
              <w:tabs>
                <w:tab w:val="left" w:pos="3540"/>
              </w:tabs>
              <w:jc w:val="center"/>
              <w:rPr>
                <w:b/>
                <w:bCs/>
                <w:sz w:val="20"/>
                <w:szCs w:val="20"/>
              </w:rPr>
            </w:pPr>
            <w:r w:rsidRPr="00D81059">
              <w:rPr>
                <w:b/>
                <w:bCs/>
                <w:sz w:val="20"/>
                <w:szCs w:val="20"/>
              </w:rPr>
              <w:t>201</w:t>
            </w:r>
            <w:r w:rsidRPr="00D81059">
              <w:rPr>
                <w:b/>
                <w:bCs/>
                <w:sz w:val="20"/>
                <w:szCs w:val="20"/>
                <w:lang w:val="en-US"/>
              </w:rPr>
              <w:t>7</w:t>
            </w:r>
            <w:r w:rsidRPr="00D81059">
              <w:rPr>
                <w:b/>
                <w:bCs/>
                <w:sz w:val="20"/>
                <w:szCs w:val="20"/>
              </w:rPr>
              <w:t xml:space="preserve"> год</w:t>
            </w:r>
          </w:p>
        </w:tc>
        <w:tc>
          <w:tcPr>
            <w:tcW w:w="667" w:type="pct"/>
            <w:shd w:val="clear" w:color="auto" w:fill="EAF1DD"/>
          </w:tcPr>
          <w:p w:rsidR="00A34FD8" w:rsidRPr="00D81059" w:rsidRDefault="00A34FD8" w:rsidP="00A34FD8">
            <w:pPr>
              <w:tabs>
                <w:tab w:val="left" w:pos="3540"/>
              </w:tabs>
              <w:jc w:val="center"/>
              <w:rPr>
                <w:b/>
                <w:bCs/>
                <w:sz w:val="20"/>
                <w:szCs w:val="20"/>
              </w:rPr>
            </w:pPr>
          </w:p>
          <w:p w:rsidR="00A34FD8" w:rsidRPr="00D81059" w:rsidRDefault="00A34FD8" w:rsidP="00A34FD8">
            <w:pPr>
              <w:tabs>
                <w:tab w:val="left" w:pos="3540"/>
              </w:tabs>
              <w:jc w:val="center"/>
              <w:rPr>
                <w:b/>
                <w:bCs/>
                <w:sz w:val="20"/>
                <w:szCs w:val="20"/>
              </w:rPr>
            </w:pPr>
            <w:r w:rsidRPr="00D81059">
              <w:rPr>
                <w:b/>
                <w:bCs/>
                <w:sz w:val="20"/>
                <w:szCs w:val="20"/>
              </w:rPr>
              <w:t>20</w:t>
            </w:r>
            <w:r w:rsidRPr="00D81059">
              <w:rPr>
                <w:b/>
                <w:bCs/>
                <w:sz w:val="20"/>
                <w:szCs w:val="20"/>
                <w:lang w:val="en-US"/>
              </w:rPr>
              <w:t>18</w:t>
            </w:r>
            <w:r w:rsidRPr="00D81059">
              <w:rPr>
                <w:b/>
                <w:bCs/>
                <w:sz w:val="20"/>
                <w:szCs w:val="20"/>
              </w:rPr>
              <w:t xml:space="preserve"> год</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sz w:val="20"/>
                <w:szCs w:val="20"/>
              </w:rPr>
            </w:pPr>
            <w:r w:rsidRPr="00D81059">
              <w:rPr>
                <w:sz w:val="20"/>
                <w:szCs w:val="20"/>
              </w:rPr>
              <w:t>Всего</w:t>
            </w:r>
          </w:p>
          <w:p w:rsidR="00A34FD8" w:rsidRPr="00D81059" w:rsidRDefault="00A34FD8" w:rsidP="00A34FD8">
            <w:pPr>
              <w:tabs>
                <w:tab w:val="left" w:pos="3540"/>
              </w:tabs>
              <w:jc w:val="both"/>
              <w:rPr>
                <w:sz w:val="20"/>
                <w:szCs w:val="20"/>
              </w:rPr>
            </w:pPr>
            <w:r w:rsidRPr="00D81059">
              <w:rPr>
                <w:sz w:val="20"/>
                <w:szCs w:val="20"/>
              </w:rPr>
              <w:t>зарегистрировано преступлений</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162</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156</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143</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133</w:t>
            </w:r>
          </w:p>
        </w:tc>
      </w:tr>
      <w:tr w:rsidR="00A34FD8" w:rsidRPr="00D81059" w:rsidTr="00A34FD8">
        <w:tc>
          <w:tcPr>
            <w:tcW w:w="2207" w:type="pct"/>
            <w:shd w:val="clear" w:color="auto" w:fill="EAF1DD"/>
          </w:tcPr>
          <w:p w:rsidR="00A34FD8" w:rsidRPr="00D81059" w:rsidRDefault="00A34FD8" w:rsidP="00A34FD8">
            <w:pPr>
              <w:tabs>
                <w:tab w:val="left" w:pos="3540"/>
              </w:tabs>
              <w:jc w:val="both"/>
              <w:rPr>
                <w:sz w:val="20"/>
                <w:szCs w:val="20"/>
              </w:rPr>
            </w:pPr>
            <w:r w:rsidRPr="00D81059">
              <w:rPr>
                <w:sz w:val="20"/>
                <w:szCs w:val="20"/>
              </w:rPr>
              <w:t>Совершено</w:t>
            </w:r>
          </w:p>
          <w:p w:rsidR="00A34FD8" w:rsidRPr="00D81059" w:rsidRDefault="00A34FD8" w:rsidP="00A34FD8">
            <w:pPr>
              <w:tabs>
                <w:tab w:val="left" w:pos="3540"/>
              </w:tabs>
              <w:jc w:val="both"/>
              <w:rPr>
                <w:sz w:val="20"/>
                <w:szCs w:val="20"/>
              </w:rPr>
            </w:pPr>
            <w:r w:rsidRPr="00D81059">
              <w:rPr>
                <w:sz w:val="20"/>
                <w:szCs w:val="20"/>
              </w:rPr>
              <w:t>несовершеннолетними</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sz w:val="20"/>
                <w:szCs w:val="20"/>
              </w:rPr>
            </w:pPr>
            <w:r w:rsidRPr="00D81059">
              <w:rPr>
                <w:sz w:val="20"/>
                <w:szCs w:val="20"/>
              </w:rPr>
              <w:t>Зарегистрировано убийств</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3</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2</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2</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2</w:t>
            </w:r>
          </w:p>
        </w:tc>
      </w:tr>
      <w:tr w:rsidR="00A34FD8" w:rsidRPr="00D81059" w:rsidTr="00A34FD8">
        <w:tc>
          <w:tcPr>
            <w:tcW w:w="2207" w:type="pct"/>
            <w:shd w:val="clear" w:color="auto" w:fill="EAF1DD"/>
          </w:tcPr>
          <w:p w:rsidR="00A34FD8" w:rsidRPr="00D81059" w:rsidRDefault="00A34FD8" w:rsidP="00A34FD8">
            <w:pPr>
              <w:tabs>
                <w:tab w:val="left" w:pos="3540"/>
              </w:tabs>
              <w:jc w:val="both"/>
              <w:rPr>
                <w:sz w:val="20"/>
                <w:szCs w:val="20"/>
              </w:rPr>
            </w:pPr>
            <w:r w:rsidRPr="00D81059">
              <w:rPr>
                <w:sz w:val="20"/>
                <w:szCs w:val="20"/>
              </w:rPr>
              <w:t>Зарегистрировано изнасилований</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sz w:val="20"/>
                <w:szCs w:val="20"/>
              </w:rPr>
            </w:pPr>
            <w:r w:rsidRPr="00D81059">
              <w:rPr>
                <w:sz w:val="20"/>
                <w:szCs w:val="20"/>
              </w:rPr>
              <w:t>Зарегистрировано умышленных причинений тяжкого вреда здоровью</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2</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3</w:t>
            </w:r>
          </w:p>
        </w:tc>
      </w:tr>
      <w:tr w:rsidR="00A34FD8" w:rsidRPr="00D81059" w:rsidTr="00A34FD8">
        <w:trPr>
          <w:trHeight w:val="326"/>
        </w:trPr>
        <w:tc>
          <w:tcPr>
            <w:tcW w:w="2207" w:type="pct"/>
            <w:shd w:val="clear" w:color="auto" w:fill="EAF1DD"/>
            <w:vAlign w:val="center"/>
          </w:tcPr>
          <w:p w:rsidR="00A34FD8" w:rsidRPr="00D81059" w:rsidRDefault="00A34FD8" w:rsidP="00A34FD8">
            <w:pPr>
              <w:tabs>
                <w:tab w:val="left" w:pos="3540"/>
              </w:tabs>
              <w:jc w:val="both"/>
              <w:rPr>
                <w:i/>
                <w:iCs/>
                <w:sz w:val="20"/>
                <w:szCs w:val="20"/>
              </w:rPr>
            </w:pPr>
            <w:r w:rsidRPr="00D81059">
              <w:rPr>
                <w:i/>
                <w:iCs/>
                <w:sz w:val="20"/>
                <w:szCs w:val="20"/>
              </w:rPr>
              <w:t>в т.ч. со смертельным исходом</w:t>
            </w:r>
          </w:p>
        </w:tc>
        <w:tc>
          <w:tcPr>
            <w:tcW w:w="583"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0</w:t>
            </w:r>
          </w:p>
        </w:tc>
        <w:tc>
          <w:tcPr>
            <w:tcW w:w="803"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0</w:t>
            </w:r>
          </w:p>
        </w:tc>
        <w:tc>
          <w:tcPr>
            <w:tcW w:w="740"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0</w:t>
            </w:r>
          </w:p>
        </w:tc>
        <w:tc>
          <w:tcPr>
            <w:tcW w:w="667"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1</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sz w:val="20"/>
                <w:szCs w:val="20"/>
              </w:rPr>
            </w:pPr>
            <w:r w:rsidRPr="00D81059">
              <w:rPr>
                <w:sz w:val="20"/>
                <w:szCs w:val="20"/>
              </w:rPr>
              <w:t>Зарегистрировано краж</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28</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45</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37</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52</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i/>
                <w:iCs/>
                <w:sz w:val="20"/>
                <w:szCs w:val="20"/>
              </w:rPr>
            </w:pPr>
            <w:r w:rsidRPr="00D81059">
              <w:rPr>
                <w:i/>
                <w:iCs/>
                <w:sz w:val="20"/>
                <w:szCs w:val="20"/>
              </w:rPr>
              <w:t>в т.ч. из квартир</w:t>
            </w:r>
          </w:p>
        </w:tc>
        <w:tc>
          <w:tcPr>
            <w:tcW w:w="583"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0</w:t>
            </w:r>
          </w:p>
        </w:tc>
        <w:tc>
          <w:tcPr>
            <w:tcW w:w="803"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3</w:t>
            </w:r>
          </w:p>
        </w:tc>
        <w:tc>
          <w:tcPr>
            <w:tcW w:w="740"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7</w:t>
            </w:r>
          </w:p>
        </w:tc>
        <w:tc>
          <w:tcPr>
            <w:tcW w:w="667"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9</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i/>
                <w:iCs/>
                <w:sz w:val="20"/>
                <w:szCs w:val="20"/>
              </w:rPr>
            </w:pPr>
            <w:r w:rsidRPr="00D81059">
              <w:rPr>
                <w:i/>
                <w:iCs/>
                <w:sz w:val="20"/>
                <w:szCs w:val="20"/>
              </w:rPr>
              <w:t>в т.ч. транспортных средств</w:t>
            </w:r>
          </w:p>
        </w:tc>
        <w:tc>
          <w:tcPr>
            <w:tcW w:w="583"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0</w:t>
            </w:r>
          </w:p>
        </w:tc>
        <w:tc>
          <w:tcPr>
            <w:tcW w:w="803"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0</w:t>
            </w:r>
          </w:p>
        </w:tc>
        <w:tc>
          <w:tcPr>
            <w:tcW w:w="740"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2</w:t>
            </w:r>
          </w:p>
        </w:tc>
        <w:tc>
          <w:tcPr>
            <w:tcW w:w="667"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1</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sz w:val="20"/>
                <w:szCs w:val="20"/>
              </w:rPr>
            </w:pPr>
            <w:r w:rsidRPr="00D81059">
              <w:rPr>
                <w:sz w:val="20"/>
                <w:szCs w:val="20"/>
              </w:rPr>
              <w:t>Зарегистрировано грабежей</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3</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sz w:val="20"/>
                <w:szCs w:val="20"/>
              </w:rPr>
            </w:pPr>
            <w:r w:rsidRPr="00D81059">
              <w:rPr>
                <w:sz w:val="20"/>
                <w:szCs w:val="20"/>
              </w:rPr>
              <w:t>Зарегистрировано разбоев</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sz w:val="20"/>
                <w:szCs w:val="20"/>
              </w:rPr>
            </w:pPr>
            <w:r w:rsidRPr="00D81059">
              <w:rPr>
                <w:sz w:val="20"/>
                <w:szCs w:val="20"/>
              </w:rPr>
              <w:t xml:space="preserve">Зарегистрировано ДТП </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21</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9</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18</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12</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i/>
                <w:iCs/>
                <w:sz w:val="20"/>
                <w:szCs w:val="20"/>
              </w:rPr>
            </w:pPr>
            <w:r w:rsidRPr="00D81059">
              <w:rPr>
                <w:i/>
                <w:iCs/>
                <w:sz w:val="20"/>
                <w:szCs w:val="20"/>
              </w:rPr>
              <w:t>в том числе со смертельным исходом</w:t>
            </w:r>
          </w:p>
        </w:tc>
        <w:tc>
          <w:tcPr>
            <w:tcW w:w="583"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7</w:t>
            </w:r>
          </w:p>
        </w:tc>
        <w:tc>
          <w:tcPr>
            <w:tcW w:w="803"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0</w:t>
            </w:r>
          </w:p>
        </w:tc>
        <w:tc>
          <w:tcPr>
            <w:tcW w:w="740"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4</w:t>
            </w:r>
          </w:p>
        </w:tc>
        <w:tc>
          <w:tcPr>
            <w:tcW w:w="667"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1</w:t>
            </w:r>
          </w:p>
        </w:tc>
      </w:tr>
      <w:tr w:rsidR="00A34FD8" w:rsidRPr="00D81059" w:rsidTr="00A34FD8">
        <w:tc>
          <w:tcPr>
            <w:tcW w:w="2207" w:type="pct"/>
            <w:shd w:val="clear" w:color="auto" w:fill="EAF1DD"/>
          </w:tcPr>
          <w:p w:rsidR="00A34FD8" w:rsidRPr="00D81059" w:rsidRDefault="00A34FD8" w:rsidP="00A34FD8">
            <w:pPr>
              <w:tabs>
                <w:tab w:val="left" w:pos="3540"/>
              </w:tabs>
              <w:jc w:val="both"/>
              <w:rPr>
                <w:sz w:val="20"/>
                <w:szCs w:val="20"/>
              </w:rPr>
            </w:pPr>
            <w:r w:rsidRPr="00D81059">
              <w:rPr>
                <w:sz w:val="20"/>
                <w:szCs w:val="20"/>
              </w:rPr>
              <w:t>Зарегистрировано вымогательств</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r>
      <w:tr w:rsidR="00A34FD8" w:rsidRPr="00D81059" w:rsidTr="00A34FD8">
        <w:tc>
          <w:tcPr>
            <w:tcW w:w="2207" w:type="pct"/>
            <w:shd w:val="clear" w:color="auto" w:fill="EAF1DD"/>
          </w:tcPr>
          <w:p w:rsidR="00A34FD8" w:rsidRPr="00D81059" w:rsidRDefault="00A34FD8" w:rsidP="00A34FD8">
            <w:pPr>
              <w:tabs>
                <w:tab w:val="left" w:pos="3540"/>
              </w:tabs>
              <w:jc w:val="both"/>
              <w:rPr>
                <w:sz w:val="20"/>
                <w:szCs w:val="20"/>
              </w:rPr>
            </w:pPr>
            <w:r w:rsidRPr="00D81059">
              <w:rPr>
                <w:sz w:val="20"/>
                <w:szCs w:val="20"/>
              </w:rPr>
              <w:t>Зарегистрировано хулиганств</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0</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sz w:val="20"/>
                <w:szCs w:val="20"/>
              </w:rPr>
            </w:pPr>
            <w:r w:rsidRPr="00D81059">
              <w:rPr>
                <w:sz w:val="20"/>
                <w:szCs w:val="20"/>
              </w:rPr>
              <w:t>Зарегистрировано экономических</w:t>
            </w:r>
          </w:p>
          <w:p w:rsidR="00A34FD8" w:rsidRPr="00D81059" w:rsidRDefault="00A34FD8" w:rsidP="00A34FD8">
            <w:pPr>
              <w:tabs>
                <w:tab w:val="left" w:pos="3540"/>
              </w:tabs>
              <w:jc w:val="both"/>
              <w:rPr>
                <w:sz w:val="20"/>
                <w:szCs w:val="20"/>
              </w:rPr>
            </w:pPr>
            <w:r w:rsidRPr="00D81059">
              <w:rPr>
                <w:sz w:val="20"/>
                <w:szCs w:val="20"/>
              </w:rPr>
              <w:t>преступлений</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56</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27</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15</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8</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i/>
                <w:iCs/>
                <w:sz w:val="20"/>
                <w:szCs w:val="20"/>
              </w:rPr>
            </w:pPr>
            <w:r w:rsidRPr="00D81059">
              <w:rPr>
                <w:i/>
                <w:iCs/>
                <w:sz w:val="20"/>
                <w:szCs w:val="20"/>
              </w:rPr>
              <w:t xml:space="preserve">в т.ч. против государственной, муниципальной власти </w:t>
            </w:r>
          </w:p>
        </w:tc>
        <w:tc>
          <w:tcPr>
            <w:tcW w:w="583"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28</w:t>
            </w:r>
          </w:p>
        </w:tc>
        <w:tc>
          <w:tcPr>
            <w:tcW w:w="803"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8</w:t>
            </w:r>
          </w:p>
        </w:tc>
        <w:tc>
          <w:tcPr>
            <w:tcW w:w="740"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8</w:t>
            </w:r>
          </w:p>
        </w:tc>
        <w:tc>
          <w:tcPr>
            <w:tcW w:w="667"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1</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i/>
                <w:iCs/>
                <w:sz w:val="20"/>
                <w:szCs w:val="20"/>
              </w:rPr>
            </w:pPr>
            <w:r w:rsidRPr="00D81059">
              <w:rPr>
                <w:i/>
                <w:iCs/>
                <w:sz w:val="20"/>
                <w:szCs w:val="20"/>
              </w:rPr>
              <w:t>взяток</w:t>
            </w:r>
          </w:p>
        </w:tc>
        <w:tc>
          <w:tcPr>
            <w:tcW w:w="583"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0</w:t>
            </w:r>
          </w:p>
        </w:tc>
        <w:tc>
          <w:tcPr>
            <w:tcW w:w="803"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2</w:t>
            </w:r>
          </w:p>
        </w:tc>
        <w:tc>
          <w:tcPr>
            <w:tcW w:w="740"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0</w:t>
            </w:r>
          </w:p>
        </w:tc>
        <w:tc>
          <w:tcPr>
            <w:tcW w:w="667" w:type="pct"/>
            <w:shd w:val="clear" w:color="auto" w:fill="FFFFFF"/>
            <w:vAlign w:val="center"/>
          </w:tcPr>
          <w:p w:rsidR="00A34FD8" w:rsidRPr="00D81059" w:rsidRDefault="00A34FD8" w:rsidP="00A34FD8">
            <w:pPr>
              <w:tabs>
                <w:tab w:val="left" w:pos="3540"/>
              </w:tabs>
              <w:jc w:val="center"/>
              <w:rPr>
                <w:i/>
                <w:iCs/>
                <w:sz w:val="20"/>
                <w:szCs w:val="20"/>
              </w:rPr>
            </w:pPr>
            <w:r w:rsidRPr="00D81059">
              <w:rPr>
                <w:i/>
                <w:iCs/>
                <w:sz w:val="20"/>
                <w:szCs w:val="20"/>
              </w:rPr>
              <w:t>0</w:t>
            </w:r>
          </w:p>
        </w:tc>
      </w:tr>
      <w:tr w:rsidR="00A34FD8" w:rsidRPr="00D81059" w:rsidTr="00A34FD8">
        <w:tc>
          <w:tcPr>
            <w:tcW w:w="2207" w:type="pct"/>
            <w:shd w:val="clear" w:color="auto" w:fill="EAF1DD"/>
            <w:vAlign w:val="bottom"/>
          </w:tcPr>
          <w:p w:rsidR="00A34FD8" w:rsidRPr="00D81059" w:rsidRDefault="00A34FD8" w:rsidP="00A34FD8">
            <w:pPr>
              <w:tabs>
                <w:tab w:val="left" w:pos="3540"/>
              </w:tabs>
              <w:jc w:val="both"/>
              <w:rPr>
                <w:sz w:val="20"/>
                <w:szCs w:val="20"/>
              </w:rPr>
            </w:pPr>
            <w:r w:rsidRPr="00D81059">
              <w:rPr>
                <w:sz w:val="20"/>
                <w:szCs w:val="20"/>
              </w:rPr>
              <w:t>Зарегистрировано преступлений в сфере НОН</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5</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6</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5</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4</w:t>
            </w:r>
          </w:p>
        </w:tc>
      </w:tr>
      <w:tr w:rsidR="00A34FD8" w:rsidRPr="00D81059" w:rsidTr="00A34FD8">
        <w:tc>
          <w:tcPr>
            <w:tcW w:w="2207" w:type="pct"/>
            <w:shd w:val="clear" w:color="auto" w:fill="EAF1DD"/>
          </w:tcPr>
          <w:p w:rsidR="00A34FD8" w:rsidRPr="00D81059" w:rsidRDefault="00A34FD8" w:rsidP="00A34FD8">
            <w:pPr>
              <w:tabs>
                <w:tab w:val="left" w:pos="3540"/>
              </w:tabs>
              <w:jc w:val="both"/>
              <w:rPr>
                <w:sz w:val="20"/>
                <w:szCs w:val="20"/>
              </w:rPr>
            </w:pPr>
            <w:r w:rsidRPr="00D81059">
              <w:rPr>
                <w:sz w:val="20"/>
                <w:szCs w:val="20"/>
              </w:rPr>
              <w:t>Зарегистрировано преступлений с применением оружия</w:t>
            </w:r>
          </w:p>
        </w:tc>
        <w:tc>
          <w:tcPr>
            <w:tcW w:w="58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2</w:t>
            </w:r>
          </w:p>
        </w:tc>
        <w:tc>
          <w:tcPr>
            <w:tcW w:w="803"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w:t>
            </w:r>
          </w:p>
        </w:tc>
        <w:tc>
          <w:tcPr>
            <w:tcW w:w="740"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w:t>
            </w:r>
          </w:p>
        </w:tc>
        <w:tc>
          <w:tcPr>
            <w:tcW w:w="667" w:type="pct"/>
            <w:shd w:val="clear" w:color="auto" w:fill="FFFFFF"/>
            <w:vAlign w:val="center"/>
          </w:tcPr>
          <w:p w:rsidR="00A34FD8" w:rsidRPr="00D81059" w:rsidRDefault="00A34FD8" w:rsidP="00A34FD8">
            <w:pPr>
              <w:tabs>
                <w:tab w:val="left" w:pos="3540"/>
              </w:tabs>
              <w:jc w:val="center"/>
              <w:rPr>
                <w:sz w:val="20"/>
                <w:szCs w:val="20"/>
              </w:rPr>
            </w:pPr>
            <w:r w:rsidRPr="00D81059">
              <w:rPr>
                <w:sz w:val="20"/>
                <w:szCs w:val="20"/>
              </w:rPr>
              <w:t>1</w:t>
            </w:r>
          </w:p>
        </w:tc>
      </w:tr>
    </w:tbl>
    <w:p w:rsidR="00A34FD8" w:rsidRPr="00D81059" w:rsidRDefault="00A34FD8" w:rsidP="00A34FD8">
      <w:pPr>
        <w:autoSpaceDE w:val="0"/>
        <w:autoSpaceDN w:val="0"/>
        <w:adjustRightInd w:val="0"/>
        <w:ind w:firstLine="567"/>
        <w:jc w:val="both"/>
        <w:rPr>
          <w:b/>
          <w:bCs/>
          <w:sz w:val="20"/>
          <w:szCs w:val="20"/>
        </w:rPr>
      </w:pPr>
      <w:r w:rsidRPr="00D81059">
        <w:rPr>
          <w:bCs/>
          <w:sz w:val="20"/>
          <w:szCs w:val="20"/>
        </w:rPr>
        <w:t>Наблюдаемую динамику роста преступности можно оценивать как неблагоприятный фактор, оказывающий отрицательное влияние на развитие территории</w:t>
      </w:r>
      <w:r w:rsidRPr="00D81059">
        <w:rPr>
          <w:b/>
          <w:bCs/>
          <w:sz w:val="20"/>
          <w:szCs w:val="20"/>
        </w:rPr>
        <w:t>.</w:t>
      </w:r>
    </w:p>
    <w:p w:rsidR="00A34FD8" w:rsidRPr="00D81059" w:rsidRDefault="00A34FD8" w:rsidP="00A34FD8">
      <w:pPr>
        <w:pStyle w:val="a5"/>
        <w:ind w:firstLine="708"/>
        <w:jc w:val="both"/>
        <w:rPr>
          <w:sz w:val="20"/>
          <w:szCs w:val="20"/>
        </w:rPr>
      </w:pPr>
      <w:r w:rsidRPr="00D81059">
        <w:rPr>
          <w:sz w:val="20"/>
          <w:szCs w:val="20"/>
        </w:rPr>
        <w:t>В целях повышения безопасности жизнедеятельности населения на территории района реализуется Муниципальная    программа по усилению борьбы с преступностью в Ельниковском муниципальном районе на 2018-2025 годы, где закладываются основы системного межведомственного подхода к организации работы по борьбе с преступностью и профилактике правонарушений в Ельниковском муниципальном районе.</w:t>
      </w:r>
    </w:p>
    <w:p w:rsidR="00A34FD8" w:rsidRPr="00D81059" w:rsidRDefault="00A34FD8" w:rsidP="00A34FD8">
      <w:pPr>
        <w:tabs>
          <w:tab w:val="left" w:pos="1177"/>
        </w:tabs>
        <w:ind w:firstLine="709"/>
        <w:jc w:val="both"/>
        <w:rPr>
          <w:rFonts w:eastAsiaTheme="minorHAnsi"/>
          <w:b/>
          <w:i/>
          <w:color w:val="000000"/>
          <w:sz w:val="20"/>
          <w:szCs w:val="20"/>
          <w:lang w:eastAsia="en-US"/>
        </w:rPr>
      </w:pP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 xml:space="preserve">1.12.Жилищно-коммунальное хозяйство </w:t>
      </w:r>
    </w:p>
    <w:p w:rsidR="00A34FD8" w:rsidRPr="00D81059" w:rsidRDefault="00A34FD8" w:rsidP="00A34FD8">
      <w:pPr>
        <w:widowControl w:val="0"/>
        <w:autoSpaceDE w:val="0"/>
        <w:autoSpaceDN w:val="0"/>
        <w:adjustRightInd w:val="0"/>
        <w:jc w:val="both"/>
        <w:rPr>
          <w:b/>
          <w:i/>
          <w:color w:val="000000"/>
          <w:spacing w:val="-1"/>
          <w:sz w:val="20"/>
          <w:szCs w:val="20"/>
        </w:rPr>
      </w:pPr>
      <w:r w:rsidRPr="00D81059">
        <w:rPr>
          <w:color w:val="000000"/>
          <w:spacing w:val="-1"/>
          <w:sz w:val="20"/>
          <w:szCs w:val="20"/>
        </w:rPr>
        <w:t xml:space="preserve">          </w:t>
      </w:r>
      <w:r w:rsidRPr="00D81059">
        <w:rPr>
          <w:b/>
          <w:i/>
          <w:color w:val="000000"/>
          <w:spacing w:val="-1"/>
          <w:sz w:val="20"/>
          <w:szCs w:val="20"/>
        </w:rPr>
        <w:t>Жилищный фонд</w:t>
      </w:r>
    </w:p>
    <w:p w:rsidR="00A34FD8" w:rsidRPr="00D81059" w:rsidRDefault="00A34FD8" w:rsidP="00A34FD8">
      <w:pPr>
        <w:widowControl w:val="0"/>
        <w:autoSpaceDE w:val="0"/>
        <w:autoSpaceDN w:val="0"/>
        <w:adjustRightInd w:val="0"/>
        <w:ind w:firstLine="708"/>
        <w:jc w:val="both"/>
        <w:rPr>
          <w:color w:val="000000"/>
          <w:spacing w:val="-1"/>
          <w:sz w:val="20"/>
          <w:szCs w:val="20"/>
        </w:rPr>
      </w:pPr>
      <w:r w:rsidRPr="00D81059">
        <w:rPr>
          <w:color w:val="000000"/>
          <w:spacing w:val="-1"/>
          <w:sz w:val="20"/>
          <w:szCs w:val="20"/>
        </w:rPr>
        <w:t xml:space="preserve">Площадь жилищного фонда  по Ельниковскому муниципальному району  на 01.01.2018 года составила 308,9 тыс. кв. метров, в том числе: </w:t>
      </w:r>
    </w:p>
    <w:p w:rsidR="00A34FD8" w:rsidRPr="00D81059" w:rsidRDefault="00A34FD8" w:rsidP="00A34FD8">
      <w:pPr>
        <w:widowControl w:val="0"/>
        <w:autoSpaceDE w:val="0"/>
        <w:autoSpaceDN w:val="0"/>
        <w:adjustRightInd w:val="0"/>
        <w:jc w:val="both"/>
        <w:rPr>
          <w:color w:val="000000"/>
          <w:spacing w:val="-1"/>
          <w:sz w:val="20"/>
          <w:szCs w:val="20"/>
        </w:rPr>
      </w:pPr>
      <w:r w:rsidRPr="00D81059">
        <w:rPr>
          <w:color w:val="000000"/>
          <w:spacing w:val="-1"/>
          <w:sz w:val="20"/>
          <w:szCs w:val="20"/>
        </w:rPr>
        <w:t>- многоквартирных жилых домов - 19,6 тыс. кв. метров;</w:t>
      </w:r>
    </w:p>
    <w:p w:rsidR="00A34FD8" w:rsidRPr="00D81059" w:rsidRDefault="00A34FD8" w:rsidP="00A34FD8">
      <w:pPr>
        <w:widowControl w:val="0"/>
        <w:autoSpaceDE w:val="0"/>
        <w:autoSpaceDN w:val="0"/>
        <w:adjustRightInd w:val="0"/>
        <w:jc w:val="both"/>
        <w:rPr>
          <w:color w:val="000000"/>
          <w:spacing w:val="-1"/>
          <w:sz w:val="20"/>
          <w:szCs w:val="20"/>
        </w:rPr>
      </w:pPr>
      <w:r w:rsidRPr="00D81059">
        <w:rPr>
          <w:color w:val="000000"/>
          <w:spacing w:val="-1"/>
          <w:sz w:val="20"/>
          <w:szCs w:val="20"/>
        </w:rPr>
        <w:t>- индивидуальных жилых домов - 289,3 тыс. кв. метров</w:t>
      </w:r>
    </w:p>
    <w:p w:rsidR="00A34FD8" w:rsidRPr="00D81059" w:rsidRDefault="00A34FD8" w:rsidP="00A34FD8">
      <w:pPr>
        <w:widowControl w:val="0"/>
        <w:autoSpaceDE w:val="0"/>
        <w:autoSpaceDN w:val="0"/>
        <w:adjustRightInd w:val="0"/>
        <w:jc w:val="both"/>
        <w:rPr>
          <w:color w:val="000000"/>
          <w:spacing w:val="-1"/>
          <w:sz w:val="20"/>
          <w:szCs w:val="20"/>
        </w:rPr>
      </w:pPr>
      <w:r w:rsidRPr="00D81059">
        <w:rPr>
          <w:color w:val="000000"/>
          <w:spacing w:val="-1"/>
          <w:sz w:val="20"/>
          <w:szCs w:val="20"/>
        </w:rPr>
        <w:t>В том числе находящейся:</w:t>
      </w:r>
    </w:p>
    <w:p w:rsidR="00A34FD8" w:rsidRPr="00D81059" w:rsidRDefault="00A34FD8" w:rsidP="00A34FD8">
      <w:pPr>
        <w:widowControl w:val="0"/>
        <w:autoSpaceDE w:val="0"/>
        <w:autoSpaceDN w:val="0"/>
        <w:adjustRightInd w:val="0"/>
        <w:jc w:val="both"/>
        <w:rPr>
          <w:color w:val="000000"/>
          <w:spacing w:val="-1"/>
          <w:sz w:val="20"/>
          <w:szCs w:val="20"/>
        </w:rPr>
      </w:pPr>
      <w:r w:rsidRPr="00D81059">
        <w:rPr>
          <w:color w:val="000000"/>
          <w:spacing w:val="-1"/>
          <w:sz w:val="20"/>
          <w:szCs w:val="20"/>
        </w:rPr>
        <w:t xml:space="preserve"> - в муниципальной собственности - 2,2 тыс. кв. метров</w:t>
      </w:r>
    </w:p>
    <w:p w:rsidR="00A34FD8" w:rsidRPr="00D81059" w:rsidRDefault="00A34FD8" w:rsidP="00A34FD8">
      <w:pPr>
        <w:widowControl w:val="0"/>
        <w:autoSpaceDE w:val="0"/>
        <w:autoSpaceDN w:val="0"/>
        <w:adjustRightInd w:val="0"/>
        <w:jc w:val="both"/>
        <w:rPr>
          <w:color w:val="000000"/>
          <w:spacing w:val="-1"/>
          <w:sz w:val="20"/>
          <w:szCs w:val="20"/>
        </w:rPr>
      </w:pPr>
      <w:r w:rsidRPr="00D81059">
        <w:rPr>
          <w:color w:val="000000"/>
          <w:spacing w:val="-1"/>
          <w:sz w:val="20"/>
          <w:szCs w:val="20"/>
        </w:rPr>
        <w:t>- в государственной собственности - 0,2 тыс. кв. метров</w:t>
      </w:r>
    </w:p>
    <w:p w:rsidR="00A34FD8" w:rsidRPr="00D81059" w:rsidRDefault="00A34FD8" w:rsidP="00A34FD8">
      <w:pPr>
        <w:widowControl w:val="0"/>
        <w:autoSpaceDE w:val="0"/>
        <w:autoSpaceDN w:val="0"/>
        <w:adjustRightInd w:val="0"/>
        <w:jc w:val="both"/>
        <w:rPr>
          <w:color w:val="000000"/>
          <w:spacing w:val="-1"/>
          <w:sz w:val="20"/>
          <w:szCs w:val="20"/>
        </w:rPr>
      </w:pPr>
      <w:r w:rsidRPr="00D81059">
        <w:rPr>
          <w:color w:val="000000"/>
          <w:spacing w:val="-1"/>
          <w:sz w:val="20"/>
          <w:szCs w:val="20"/>
        </w:rPr>
        <w:t>- в собственности граждан - 306,5 тыс. кв. метров</w:t>
      </w:r>
    </w:p>
    <w:p w:rsidR="00A34FD8" w:rsidRPr="00D81059" w:rsidRDefault="00A34FD8" w:rsidP="00A34FD8">
      <w:pPr>
        <w:widowControl w:val="0"/>
        <w:autoSpaceDE w:val="0"/>
        <w:autoSpaceDN w:val="0"/>
        <w:adjustRightInd w:val="0"/>
        <w:ind w:firstLine="709"/>
        <w:jc w:val="both"/>
        <w:rPr>
          <w:color w:val="000000"/>
          <w:spacing w:val="-1"/>
          <w:sz w:val="20"/>
          <w:szCs w:val="20"/>
        </w:rPr>
      </w:pPr>
      <w:r w:rsidRPr="00D81059">
        <w:rPr>
          <w:color w:val="000000"/>
          <w:spacing w:val="-1"/>
          <w:sz w:val="20"/>
          <w:szCs w:val="20"/>
        </w:rPr>
        <w:t xml:space="preserve">Средняя  площадь жилых помещений, приходящаяся на одного жителя района на начало 2018 года составляет 31,7 кв. метров. </w:t>
      </w:r>
    </w:p>
    <w:p w:rsidR="00A34FD8" w:rsidRPr="00D81059" w:rsidRDefault="00A34FD8" w:rsidP="00A34FD8">
      <w:pPr>
        <w:widowControl w:val="0"/>
        <w:autoSpaceDE w:val="0"/>
        <w:autoSpaceDN w:val="0"/>
        <w:adjustRightInd w:val="0"/>
        <w:ind w:firstLine="567"/>
        <w:jc w:val="both"/>
        <w:rPr>
          <w:color w:val="000000"/>
          <w:spacing w:val="-1"/>
          <w:sz w:val="20"/>
          <w:szCs w:val="20"/>
        </w:rPr>
      </w:pPr>
      <w:r w:rsidRPr="00D81059">
        <w:rPr>
          <w:color w:val="000000"/>
          <w:spacing w:val="-1"/>
          <w:sz w:val="20"/>
          <w:szCs w:val="20"/>
        </w:rPr>
        <w:t>В районе из пяти  предприятий,  оказывающих коммунальные услуги, четыре – предприятия с негосударственной формой собственности: ООО «Монтажремстрой»,  ООО «Системы жизнеобеспечения РМ», ОАО «Газпром газораспределение Саранск»  и  Филиал ОАО «МРСК Волги» - «Мордовэнерго».</w:t>
      </w:r>
    </w:p>
    <w:p w:rsidR="00A34FD8" w:rsidRPr="00D81059" w:rsidRDefault="00A34FD8" w:rsidP="00A34FD8">
      <w:pPr>
        <w:autoSpaceDE w:val="0"/>
        <w:autoSpaceDN w:val="0"/>
        <w:adjustRightInd w:val="0"/>
        <w:spacing w:before="120"/>
        <w:ind w:firstLine="567"/>
        <w:jc w:val="both"/>
        <w:rPr>
          <w:rFonts w:eastAsia="Calibri"/>
          <w:sz w:val="20"/>
          <w:szCs w:val="20"/>
          <w:lang w:eastAsia="en-US"/>
        </w:rPr>
      </w:pPr>
      <w:r w:rsidRPr="00D81059">
        <w:rPr>
          <w:sz w:val="20"/>
          <w:szCs w:val="20"/>
        </w:rPr>
        <w:t xml:space="preserve">В настоящее время управление многоквартирными домами осуществляет одна организация - ООО «Монтажстройсервис».                                                                                             </w:t>
      </w:r>
    </w:p>
    <w:p w:rsidR="00A34FD8" w:rsidRPr="00D81059" w:rsidRDefault="00A34FD8" w:rsidP="00A34FD8">
      <w:pPr>
        <w:pStyle w:val="ConsPlusNormal"/>
        <w:ind w:firstLine="567"/>
        <w:jc w:val="both"/>
        <w:rPr>
          <w:rFonts w:ascii="Times New Roman" w:hAnsi="Times New Roman" w:cs="Times New Roman"/>
        </w:rPr>
      </w:pPr>
      <w:r w:rsidRPr="00D81059">
        <w:rPr>
          <w:rFonts w:ascii="Times New Roman" w:hAnsi="Times New Roman" w:cs="Times New Roman"/>
        </w:rPr>
        <w:lastRenderedPageBreak/>
        <w:t>На территории Ельниковского муниципального района в рамках Республиканской адресной программы «Проведение капитального ремонта общего имущества в многоквартирных домах, расположенных на территории Республики Мордовия» на 2014—2043 гг.»:</w:t>
      </w:r>
    </w:p>
    <w:p w:rsidR="00A34FD8" w:rsidRPr="00D81059" w:rsidRDefault="00A34FD8" w:rsidP="00A34FD8">
      <w:pPr>
        <w:pStyle w:val="ConsPlusNormal"/>
        <w:ind w:firstLine="567"/>
        <w:jc w:val="both"/>
        <w:rPr>
          <w:rFonts w:ascii="Times New Roman" w:hAnsi="Times New Roman" w:cs="Times New Roman"/>
        </w:rPr>
      </w:pPr>
      <w:r w:rsidRPr="00D81059">
        <w:rPr>
          <w:rFonts w:ascii="Times New Roman" w:hAnsi="Times New Roman" w:cs="Times New Roman"/>
        </w:rPr>
        <w:t>в 2016 году произведен капитальный ремонт шести многоквартирных жилых домов по адресу с. Ельники ул. Ленина д.2, ул. Ленина д.4, ул. Ленина д.6, ул. Строителей д.2, ул. Кирова д.3,  на общую сумму 2855,106 тыс. рублей;</w:t>
      </w:r>
    </w:p>
    <w:p w:rsidR="00A34FD8" w:rsidRPr="00D81059" w:rsidRDefault="00A34FD8" w:rsidP="00A34FD8">
      <w:pPr>
        <w:pStyle w:val="ConsPlusNormal"/>
        <w:ind w:firstLine="567"/>
        <w:jc w:val="both"/>
        <w:rPr>
          <w:rFonts w:ascii="Times New Roman" w:hAnsi="Times New Roman" w:cs="Times New Roman"/>
        </w:rPr>
      </w:pPr>
      <w:r w:rsidRPr="00D81059">
        <w:rPr>
          <w:rFonts w:ascii="Times New Roman" w:hAnsi="Times New Roman" w:cs="Times New Roman"/>
        </w:rPr>
        <w:t>в 2017 году произведен капитальный ремонт одного многоквартирного жилого дома по адресу: с. Ельники, ул. Кирова д.7,  на общую сумму 942  тыс. рублей;</w:t>
      </w:r>
    </w:p>
    <w:p w:rsidR="00A34FD8" w:rsidRPr="00D81059" w:rsidRDefault="00A34FD8" w:rsidP="00A34FD8">
      <w:pPr>
        <w:pStyle w:val="ConsPlusNormal"/>
        <w:ind w:firstLine="567"/>
        <w:jc w:val="both"/>
        <w:rPr>
          <w:rFonts w:ascii="Times New Roman" w:hAnsi="Times New Roman" w:cs="Times New Roman"/>
        </w:rPr>
      </w:pPr>
      <w:r w:rsidRPr="00D81059">
        <w:rPr>
          <w:rFonts w:ascii="Times New Roman" w:hAnsi="Times New Roman" w:cs="Times New Roman"/>
        </w:rPr>
        <w:t>В 2018 году планируется произвести капитальный ремонт  многоквартирного жилого дома по адресу: с. Ельники, улицы Кирова, д. 9, на общую сумму 3141,284 тысяч рублей.</w:t>
      </w:r>
    </w:p>
    <w:p w:rsidR="00A34FD8" w:rsidRPr="00D81059" w:rsidRDefault="00A34FD8" w:rsidP="00A34FD8">
      <w:pPr>
        <w:ind w:firstLine="567"/>
        <w:jc w:val="both"/>
        <w:rPr>
          <w:i/>
          <w:sz w:val="20"/>
          <w:szCs w:val="20"/>
        </w:rPr>
      </w:pPr>
      <w:r w:rsidRPr="00D81059">
        <w:rPr>
          <w:sz w:val="20"/>
          <w:szCs w:val="20"/>
        </w:rPr>
        <w:t>Коммунальная инфраструктура района представлена всеми видами инженерных коммуникаций (таблица 13</w:t>
      </w:r>
      <w:r w:rsidRPr="00D81059">
        <w:rPr>
          <w:i/>
          <w:sz w:val="20"/>
          <w:szCs w:val="20"/>
        </w:rPr>
        <w:t>).</w:t>
      </w:r>
    </w:p>
    <w:p w:rsidR="00A34FD8" w:rsidRPr="00D81059" w:rsidRDefault="00A34FD8" w:rsidP="00A34FD8">
      <w:pPr>
        <w:autoSpaceDE w:val="0"/>
        <w:autoSpaceDN w:val="0"/>
        <w:adjustRightInd w:val="0"/>
        <w:spacing w:after="120"/>
        <w:ind w:firstLine="567"/>
        <w:jc w:val="center"/>
        <w:rPr>
          <w:b/>
          <w:sz w:val="20"/>
          <w:szCs w:val="20"/>
        </w:rPr>
      </w:pPr>
      <w:r w:rsidRPr="00D81059">
        <w:rPr>
          <w:b/>
          <w:sz w:val="20"/>
          <w:szCs w:val="20"/>
        </w:rPr>
        <w:t>Инженерная инфраструктура  Ельниковского муниципального района</w:t>
      </w:r>
    </w:p>
    <w:tbl>
      <w:tblPr>
        <w:tblW w:w="49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tblPr>
      <w:tblGrid>
        <w:gridCol w:w="6999"/>
        <w:gridCol w:w="1343"/>
        <w:gridCol w:w="1632"/>
      </w:tblGrid>
      <w:tr w:rsidR="00A34FD8" w:rsidRPr="00D81059" w:rsidTr="00A34FD8">
        <w:trPr>
          <w:trHeight w:val="340"/>
          <w:tblHeader/>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sz w:val="20"/>
                <w:szCs w:val="20"/>
                <w:lang w:eastAsia="en-US"/>
              </w:rPr>
            </w:pPr>
            <w:r w:rsidRPr="00D81059">
              <w:rPr>
                <w:b/>
                <w:sz w:val="20"/>
                <w:szCs w:val="20"/>
              </w:rPr>
              <w:t>Наименование</w:t>
            </w:r>
          </w:p>
        </w:tc>
        <w:tc>
          <w:tcPr>
            <w:tcW w:w="67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center"/>
              <w:rPr>
                <w:rFonts w:eastAsia="Calibri"/>
                <w:b/>
                <w:sz w:val="20"/>
                <w:szCs w:val="20"/>
                <w:lang w:eastAsia="en-US"/>
              </w:rPr>
            </w:pPr>
            <w:r w:rsidRPr="00D81059">
              <w:rPr>
                <w:b/>
                <w:sz w:val="20"/>
                <w:szCs w:val="20"/>
              </w:rPr>
              <w:t>Единица</w:t>
            </w:r>
          </w:p>
          <w:p w:rsidR="00A34FD8" w:rsidRPr="00D81059" w:rsidRDefault="00A34FD8" w:rsidP="00A34FD8">
            <w:pPr>
              <w:jc w:val="center"/>
              <w:rPr>
                <w:rFonts w:eastAsia="Calibri"/>
                <w:b/>
                <w:sz w:val="20"/>
                <w:szCs w:val="20"/>
                <w:lang w:eastAsia="en-US"/>
              </w:rPr>
            </w:pPr>
            <w:r w:rsidRPr="00D81059">
              <w:rPr>
                <w:b/>
                <w:sz w:val="20"/>
                <w:szCs w:val="20"/>
              </w:rPr>
              <w:t>измерения</w:t>
            </w:r>
          </w:p>
        </w:tc>
        <w:tc>
          <w:tcPr>
            <w:tcW w:w="818"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sz w:val="20"/>
                <w:szCs w:val="20"/>
                <w:lang w:eastAsia="en-US"/>
              </w:rPr>
            </w:pPr>
            <w:r w:rsidRPr="00D81059">
              <w:rPr>
                <w:b/>
                <w:sz w:val="20"/>
                <w:szCs w:val="20"/>
              </w:rPr>
              <w:t>2017 год</w:t>
            </w:r>
          </w:p>
        </w:tc>
      </w:tr>
      <w:tr w:rsidR="00A34FD8" w:rsidRPr="00D81059" w:rsidTr="00A34FD8">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rPr>
                <w:rFonts w:eastAsia="Calibri"/>
                <w:sz w:val="20"/>
                <w:szCs w:val="20"/>
                <w:lang w:eastAsia="en-US"/>
              </w:rPr>
            </w:pPr>
            <w:r w:rsidRPr="00D81059">
              <w:rPr>
                <w:sz w:val="20"/>
                <w:szCs w:val="20"/>
              </w:rPr>
              <w:t xml:space="preserve">Количество отопительных котельных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16</w:t>
            </w:r>
          </w:p>
        </w:tc>
      </w:tr>
      <w:tr w:rsidR="00A34FD8" w:rsidRPr="00D81059" w:rsidTr="00A34FD8">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rPr>
                <w:rFonts w:eastAsia="Calibri"/>
                <w:sz w:val="20"/>
                <w:szCs w:val="20"/>
                <w:lang w:eastAsia="en-US"/>
              </w:rPr>
            </w:pPr>
            <w:r w:rsidRPr="00D81059">
              <w:rPr>
                <w:sz w:val="20"/>
                <w:szCs w:val="20"/>
              </w:rPr>
              <w:t xml:space="preserve">Протяженность сетей теплоснабжения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4,3</w:t>
            </w:r>
          </w:p>
        </w:tc>
      </w:tr>
      <w:tr w:rsidR="00A34FD8" w:rsidRPr="00D81059" w:rsidTr="00A34FD8">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rPr>
                <w:rFonts w:eastAsia="Calibri"/>
                <w:sz w:val="20"/>
                <w:szCs w:val="20"/>
                <w:lang w:eastAsia="en-US"/>
              </w:rPr>
            </w:pPr>
            <w:r w:rsidRPr="00D81059">
              <w:rPr>
                <w:sz w:val="20"/>
                <w:szCs w:val="20"/>
              </w:rPr>
              <w:t xml:space="preserve">Протяженность сетей водопровода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152</w:t>
            </w:r>
          </w:p>
        </w:tc>
      </w:tr>
      <w:tr w:rsidR="00A34FD8" w:rsidRPr="00D81059" w:rsidTr="00A34FD8">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rPr>
                <w:rFonts w:eastAsia="Calibri"/>
                <w:sz w:val="20"/>
                <w:szCs w:val="20"/>
                <w:lang w:eastAsia="en-US"/>
              </w:rPr>
            </w:pPr>
            <w:r w:rsidRPr="00D81059">
              <w:rPr>
                <w:sz w:val="20"/>
                <w:szCs w:val="20"/>
              </w:rPr>
              <w:t>Уровень износа системы водоснабжения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43</w:t>
            </w:r>
          </w:p>
        </w:tc>
      </w:tr>
      <w:tr w:rsidR="00A34FD8" w:rsidRPr="00D81059" w:rsidTr="00A34FD8">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rPr>
                <w:rFonts w:eastAsia="Calibri"/>
                <w:sz w:val="20"/>
                <w:szCs w:val="20"/>
                <w:lang w:eastAsia="en-US"/>
              </w:rPr>
            </w:pPr>
            <w:r w:rsidRPr="00D81059">
              <w:rPr>
                <w:sz w:val="20"/>
                <w:szCs w:val="20"/>
              </w:rPr>
              <w:t xml:space="preserve">Протяженность сетей канализации </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4,5</w:t>
            </w:r>
          </w:p>
        </w:tc>
      </w:tr>
      <w:tr w:rsidR="00A34FD8" w:rsidRPr="00D81059" w:rsidTr="00A34FD8">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rPr>
                <w:rFonts w:eastAsia="Calibri"/>
                <w:sz w:val="20"/>
                <w:szCs w:val="20"/>
                <w:lang w:eastAsia="en-US"/>
              </w:rPr>
            </w:pPr>
            <w:r w:rsidRPr="00D81059">
              <w:rPr>
                <w:sz w:val="20"/>
                <w:szCs w:val="20"/>
              </w:rPr>
              <w:t>Уровень износа системы канализации</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65</w:t>
            </w:r>
          </w:p>
        </w:tc>
      </w:tr>
      <w:tr w:rsidR="00A34FD8" w:rsidRPr="00D81059" w:rsidTr="00A34FD8">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rPr>
                <w:rFonts w:eastAsia="Calibri"/>
                <w:sz w:val="20"/>
                <w:szCs w:val="20"/>
                <w:lang w:eastAsia="en-US"/>
              </w:rPr>
            </w:pPr>
            <w:r w:rsidRPr="00D81059">
              <w:rPr>
                <w:sz w:val="20"/>
                <w:szCs w:val="20"/>
              </w:rPr>
              <w:t>Количество очистных сооружений</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нет</w:t>
            </w:r>
          </w:p>
        </w:tc>
      </w:tr>
      <w:tr w:rsidR="00A34FD8" w:rsidRPr="00D81059" w:rsidTr="00A34FD8">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rPr>
                <w:rFonts w:eastAsia="Calibri"/>
                <w:sz w:val="20"/>
                <w:szCs w:val="20"/>
                <w:lang w:eastAsia="en-US"/>
              </w:rPr>
            </w:pPr>
            <w:r w:rsidRPr="00D81059">
              <w:rPr>
                <w:sz w:val="20"/>
                <w:szCs w:val="20"/>
              </w:rPr>
              <w:t>Количество трансформаторных и распределительных подстанций</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ед.</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162</w:t>
            </w:r>
          </w:p>
        </w:tc>
      </w:tr>
      <w:tr w:rsidR="00A34FD8" w:rsidRPr="00D81059" w:rsidTr="00A34FD8">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rPr>
                <w:rFonts w:eastAsia="Calibri"/>
                <w:sz w:val="20"/>
                <w:szCs w:val="20"/>
                <w:lang w:eastAsia="en-US"/>
              </w:rPr>
            </w:pPr>
            <w:r w:rsidRPr="00D81059">
              <w:rPr>
                <w:sz w:val="20"/>
                <w:szCs w:val="20"/>
              </w:rPr>
              <w:t>Протяженность сетей электроснабжения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км</w:t>
            </w:r>
          </w:p>
        </w:tc>
        <w:tc>
          <w:tcPr>
            <w:tcW w:w="81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605</w:t>
            </w:r>
          </w:p>
        </w:tc>
      </w:tr>
      <w:tr w:rsidR="00A34FD8" w:rsidRPr="00D81059" w:rsidTr="00A34FD8">
        <w:trPr>
          <w:trHeight w:val="312"/>
        </w:trPr>
        <w:tc>
          <w:tcPr>
            <w:tcW w:w="350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rPr>
                <w:rFonts w:eastAsia="Calibri"/>
                <w:sz w:val="20"/>
                <w:szCs w:val="20"/>
                <w:lang w:eastAsia="en-US"/>
              </w:rPr>
            </w:pPr>
            <w:r w:rsidRPr="00D81059">
              <w:rPr>
                <w:sz w:val="20"/>
                <w:szCs w:val="20"/>
              </w:rPr>
              <w:t>Протяженность сетей газоснабжения</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34FD8" w:rsidRPr="00D81059" w:rsidRDefault="00A34FD8" w:rsidP="00A34FD8">
            <w:pPr>
              <w:jc w:val="center"/>
              <w:rPr>
                <w:rFonts w:eastAsia="Calibri"/>
                <w:sz w:val="20"/>
                <w:szCs w:val="20"/>
                <w:lang w:eastAsia="en-US"/>
              </w:rPr>
            </w:pPr>
            <w:r w:rsidRPr="00D81059">
              <w:rPr>
                <w:sz w:val="20"/>
                <w:szCs w:val="20"/>
              </w:rPr>
              <w:t>км</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A34FD8" w:rsidRPr="00D81059" w:rsidRDefault="00A34FD8" w:rsidP="00A34FD8">
            <w:pPr>
              <w:jc w:val="center"/>
              <w:rPr>
                <w:rFonts w:eastAsia="Calibri"/>
                <w:sz w:val="20"/>
                <w:szCs w:val="20"/>
                <w:lang w:eastAsia="en-US"/>
              </w:rPr>
            </w:pPr>
            <w:r w:rsidRPr="00D81059">
              <w:rPr>
                <w:sz w:val="20"/>
                <w:szCs w:val="20"/>
              </w:rPr>
              <w:t>209,311</w:t>
            </w:r>
          </w:p>
        </w:tc>
      </w:tr>
    </w:tbl>
    <w:p w:rsidR="00A34FD8" w:rsidRPr="00D81059" w:rsidRDefault="00A34FD8" w:rsidP="00A34FD8">
      <w:pPr>
        <w:autoSpaceDE w:val="0"/>
        <w:autoSpaceDN w:val="0"/>
        <w:adjustRightInd w:val="0"/>
        <w:spacing w:before="120"/>
        <w:ind w:firstLine="567"/>
        <w:jc w:val="both"/>
        <w:rPr>
          <w:bCs/>
          <w:sz w:val="20"/>
          <w:szCs w:val="20"/>
        </w:rPr>
      </w:pPr>
      <w:r w:rsidRPr="00D81059">
        <w:rPr>
          <w:bCs/>
          <w:sz w:val="20"/>
          <w:szCs w:val="20"/>
        </w:rPr>
        <w:t>На основании произведённого анализа и данных таблицы следует, что на территории района сильно развита газификация, это существенно влияет на качество жизни населения района, но в  то же  время имеется существенный износ коммунальной инфраструктуры. Администрацией Ельниковского района принимаются все необходимые меры по  модернизации и строительства новых объектов коммунального назначения в рамках действующих федеральных и региональных программ.</w:t>
      </w:r>
    </w:p>
    <w:p w:rsidR="00A34FD8" w:rsidRPr="00D81059" w:rsidRDefault="00A34FD8" w:rsidP="00A34FD8">
      <w:pPr>
        <w:autoSpaceDE w:val="0"/>
        <w:autoSpaceDN w:val="0"/>
        <w:adjustRightInd w:val="0"/>
        <w:spacing w:before="120"/>
        <w:ind w:firstLine="567"/>
        <w:jc w:val="both"/>
        <w:rPr>
          <w:b/>
          <w:bCs/>
          <w:i/>
          <w:sz w:val="20"/>
          <w:szCs w:val="20"/>
        </w:rPr>
      </w:pPr>
      <w:r w:rsidRPr="00D81059">
        <w:rPr>
          <w:b/>
          <w:bCs/>
          <w:i/>
          <w:sz w:val="20"/>
          <w:szCs w:val="20"/>
        </w:rPr>
        <w:t>Электроснабжение</w:t>
      </w:r>
    </w:p>
    <w:p w:rsidR="00A34FD8" w:rsidRPr="00D81059" w:rsidRDefault="00A34FD8" w:rsidP="00A34FD8">
      <w:pPr>
        <w:autoSpaceDE w:val="0"/>
        <w:autoSpaceDN w:val="0"/>
        <w:adjustRightInd w:val="0"/>
        <w:ind w:firstLine="567"/>
        <w:jc w:val="both"/>
        <w:rPr>
          <w:sz w:val="20"/>
          <w:szCs w:val="20"/>
        </w:rPr>
      </w:pPr>
      <w:r w:rsidRPr="00D81059">
        <w:rPr>
          <w:sz w:val="20"/>
          <w:szCs w:val="20"/>
        </w:rPr>
        <w:t xml:space="preserve">Содержание и эксплуатацию электрических сетей и оборудования на территории Ельниковского района производят </w:t>
      </w:r>
      <w:r w:rsidRPr="00D81059">
        <w:rPr>
          <w:color w:val="000000"/>
          <w:spacing w:val="-1"/>
          <w:sz w:val="20"/>
          <w:szCs w:val="20"/>
        </w:rPr>
        <w:t>ООО «Системы жизнеобеспечения РМ»,</w:t>
      </w:r>
      <w:r w:rsidRPr="00D81059">
        <w:rPr>
          <w:sz w:val="20"/>
          <w:szCs w:val="20"/>
        </w:rPr>
        <w:t xml:space="preserve"> </w:t>
      </w:r>
      <w:r w:rsidRPr="00D81059">
        <w:rPr>
          <w:color w:val="000000"/>
          <w:spacing w:val="-1"/>
          <w:sz w:val="20"/>
          <w:szCs w:val="20"/>
        </w:rPr>
        <w:t>Филиал ОАО «МРСК Волги» - «Мордовэнерго».</w:t>
      </w:r>
      <w:r w:rsidRPr="00D81059">
        <w:rPr>
          <w:sz w:val="20"/>
          <w:szCs w:val="20"/>
        </w:rPr>
        <w:t xml:space="preserve">В 2015 построены электрические сети по  улице Анашкина в с. Ельники, общей протяженностью  1,114  км  на  сумму  1003,980 тыс. рублей.    </w:t>
      </w:r>
    </w:p>
    <w:p w:rsidR="00A34FD8" w:rsidRPr="00D81059" w:rsidRDefault="00A34FD8" w:rsidP="00A34FD8">
      <w:pPr>
        <w:autoSpaceDE w:val="0"/>
        <w:autoSpaceDN w:val="0"/>
        <w:adjustRightInd w:val="0"/>
        <w:ind w:firstLine="567"/>
        <w:jc w:val="both"/>
        <w:rPr>
          <w:sz w:val="20"/>
          <w:szCs w:val="20"/>
        </w:rPr>
      </w:pPr>
      <w:r w:rsidRPr="00D81059">
        <w:rPr>
          <w:sz w:val="20"/>
          <w:szCs w:val="20"/>
        </w:rPr>
        <w:t xml:space="preserve">Произведен капитальный ремонт сетей электроснабжения по улицам  Заречная, Кооперативная, Парковая, Горького с. Ельники общей протяженностью 1,700 км. </w:t>
      </w:r>
    </w:p>
    <w:p w:rsidR="00A34FD8" w:rsidRPr="00D81059" w:rsidRDefault="00A34FD8" w:rsidP="00A34FD8">
      <w:pPr>
        <w:autoSpaceDE w:val="0"/>
        <w:autoSpaceDN w:val="0"/>
        <w:adjustRightInd w:val="0"/>
        <w:ind w:firstLine="567"/>
        <w:jc w:val="both"/>
        <w:rPr>
          <w:sz w:val="20"/>
          <w:szCs w:val="20"/>
        </w:rPr>
      </w:pPr>
      <w:r w:rsidRPr="00D81059">
        <w:rPr>
          <w:sz w:val="20"/>
          <w:szCs w:val="20"/>
        </w:rPr>
        <w:t>В 2016 году произведен капитальный ремонт сетей электроснабжения по улице Луговая  с. Ельники, протяженностью 0,8 км за счет средств эксплуатирующей организации.</w:t>
      </w:r>
    </w:p>
    <w:p w:rsidR="00A34FD8" w:rsidRPr="00D81059" w:rsidRDefault="00A34FD8" w:rsidP="00A34FD8">
      <w:pPr>
        <w:autoSpaceDE w:val="0"/>
        <w:autoSpaceDN w:val="0"/>
        <w:adjustRightInd w:val="0"/>
        <w:ind w:firstLine="567"/>
        <w:jc w:val="both"/>
        <w:rPr>
          <w:sz w:val="20"/>
          <w:szCs w:val="20"/>
        </w:rPr>
      </w:pPr>
      <w:r w:rsidRPr="00D81059">
        <w:rPr>
          <w:sz w:val="20"/>
          <w:szCs w:val="20"/>
        </w:rPr>
        <w:t>За первое полугодие 2018 году построены электрические сети по ул. Сельская в с. Ельники протяженностью 0,747 км общей стоимостью 1013,903 тыс. рублей.</w:t>
      </w:r>
    </w:p>
    <w:p w:rsidR="00A34FD8" w:rsidRPr="00D81059" w:rsidRDefault="00A34FD8" w:rsidP="00A34FD8">
      <w:pPr>
        <w:autoSpaceDE w:val="0"/>
        <w:autoSpaceDN w:val="0"/>
        <w:adjustRightInd w:val="0"/>
        <w:ind w:firstLine="567"/>
        <w:jc w:val="both"/>
        <w:rPr>
          <w:sz w:val="20"/>
          <w:szCs w:val="20"/>
        </w:rPr>
      </w:pPr>
      <w:r w:rsidRPr="00D81059">
        <w:rPr>
          <w:sz w:val="20"/>
          <w:szCs w:val="20"/>
        </w:rPr>
        <w:t>Сложившаяся динамика роста потребления электроэнергии обеспечивается за счет населения в связи с насыщением бытовыми электроприборами. Дальнейшее развитие электроснабжения предполагается за счет присоединения к сетям централизованного электроснабжения новых потребителей, снижения потерь электроэнергии при ее транспортировке, реконструкции существующих электрических и трансформаторных подстанций.</w:t>
      </w:r>
    </w:p>
    <w:p w:rsidR="00A34FD8" w:rsidRPr="00D81059" w:rsidRDefault="00A34FD8" w:rsidP="00A34FD8">
      <w:pPr>
        <w:autoSpaceDE w:val="0"/>
        <w:autoSpaceDN w:val="0"/>
        <w:adjustRightInd w:val="0"/>
        <w:ind w:firstLine="567"/>
        <w:jc w:val="both"/>
        <w:rPr>
          <w:rFonts w:eastAsia="Calibri"/>
          <w:sz w:val="20"/>
          <w:szCs w:val="20"/>
          <w:lang w:eastAsia="en-US"/>
        </w:rPr>
      </w:pPr>
      <w:r w:rsidRPr="00D81059">
        <w:rPr>
          <w:color w:val="000000"/>
          <w:spacing w:val="-1"/>
          <w:sz w:val="20"/>
          <w:szCs w:val="20"/>
        </w:rPr>
        <w:t>Услуги в области электрохозяйства оказываются качественно, своевременно проводятся плановые профилактические работы. Ежегодно эксплуатирующие организации в рамках подготовки к ОЗП занимаются ревизией электрохозяйства находящееся на обслуживании. Администрацией района в рамках действующих программ проводится строительство линий электропередач и трансформаторных подстанций на вновь строящихся улицах с. Ельники.</w:t>
      </w:r>
    </w:p>
    <w:p w:rsidR="00A34FD8" w:rsidRPr="00D81059" w:rsidRDefault="00A34FD8" w:rsidP="00A34FD8">
      <w:pPr>
        <w:autoSpaceDE w:val="0"/>
        <w:autoSpaceDN w:val="0"/>
        <w:adjustRightInd w:val="0"/>
        <w:spacing w:before="120"/>
        <w:ind w:firstLine="567"/>
        <w:jc w:val="both"/>
        <w:rPr>
          <w:b/>
          <w:bCs/>
          <w:i/>
          <w:sz w:val="20"/>
          <w:szCs w:val="20"/>
        </w:rPr>
      </w:pPr>
      <w:r w:rsidRPr="00D81059">
        <w:rPr>
          <w:b/>
          <w:bCs/>
          <w:i/>
          <w:sz w:val="20"/>
          <w:szCs w:val="20"/>
        </w:rPr>
        <w:t>Водоснабжение</w:t>
      </w:r>
    </w:p>
    <w:p w:rsidR="00A34FD8" w:rsidRPr="00D81059" w:rsidRDefault="00A34FD8" w:rsidP="00A34FD8">
      <w:pPr>
        <w:autoSpaceDE w:val="0"/>
        <w:autoSpaceDN w:val="0"/>
        <w:adjustRightInd w:val="0"/>
        <w:ind w:firstLine="567"/>
        <w:jc w:val="both"/>
        <w:rPr>
          <w:sz w:val="20"/>
          <w:szCs w:val="20"/>
        </w:rPr>
      </w:pPr>
      <w:r w:rsidRPr="00D81059">
        <w:rPr>
          <w:sz w:val="20"/>
          <w:szCs w:val="20"/>
        </w:rPr>
        <w:t>Водоснабжение потребителей района осуществляется путем подъема воды 83 артезианскими скважинами. Общая протяженность водопроводных сетей в районе – 152 км, из них 21,5 км нуждается в замене. Пропускная способность существующих сетей соответствует водопотреблению.</w:t>
      </w:r>
    </w:p>
    <w:p w:rsidR="00A34FD8" w:rsidRPr="00D81059" w:rsidRDefault="00A34FD8" w:rsidP="00A34FD8">
      <w:pPr>
        <w:ind w:firstLine="567"/>
        <w:jc w:val="both"/>
        <w:rPr>
          <w:kern w:val="2"/>
          <w:sz w:val="20"/>
          <w:szCs w:val="20"/>
          <w:lang w:eastAsia="ar-SA"/>
        </w:rPr>
      </w:pPr>
      <w:r w:rsidRPr="00D81059">
        <w:rPr>
          <w:kern w:val="2"/>
          <w:sz w:val="20"/>
          <w:szCs w:val="20"/>
          <w:lang w:eastAsia="ar-SA"/>
        </w:rPr>
        <w:t xml:space="preserve">Около 92 % площади жилищного фонда в сельских поселениях Ельниковского муниципального района подключены к водопроводным сетям. Еще 6,0 % сельского населения пользуются услугами уличной </w:t>
      </w:r>
      <w:r w:rsidRPr="00D81059">
        <w:rPr>
          <w:kern w:val="2"/>
          <w:sz w:val="20"/>
          <w:szCs w:val="20"/>
          <w:lang w:eastAsia="ar-SA"/>
        </w:rPr>
        <w:lastRenderedPageBreak/>
        <w:t xml:space="preserve">водопроводной сети (водоразборными колонками), 1% сельского населения района используют воду из различных незащищенных водных источников - шахтных и трубчатых колодцев, родников. В последние годы из-за частых преобразований сельскохозяйственных организаций в различные формы собственности, часть артезианских скважин оказались бесхозяйными или заброшенными, в связи с этим существует реальная угроза загрязнения подземных вод отходами сельскохозяйственного производства. Вода из систем децентрализованного хозяйственно-питьевого водоснабжения не имеет надежной защиты от загрязнения и в связи с этим представляет высокую эпидемиологическую опасность. </w:t>
      </w:r>
    </w:p>
    <w:p w:rsidR="00A34FD8" w:rsidRPr="00D81059" w:rsidRDefault="00A34FD8" w:rsidP="00A34FD8">
      <w:pPr>
        <w:ind w:firstLine="567"/>
        <w:jc w:val="both"/>
        <w:rPr>
          <w:rFonts w:eastAsia="Andale Sans UI"/>
          <w:kern w:val="2"/>
          <w:sz w:val="20"/>
          <w:szCs w:val="20"/>
          <w:lang w:eastAsia="ar-SA"/>
        </w:rPr>
      </w:pPr>
      <w:r w:rsidRPr="00D81059">
        <w:rPr>
          <w:rFonts w:eastAsia="Andale Sans UI"/>
          <w:kern w:val="2"/>
          <w:sz w:val="20"/>
          <w:szCs w:val="20"/>
          <w:lang w:eastAsia="ar-SA"/>
        </w:rPr>
        <w:t>Несмотря на то, что системы водоснабжения функционируют достаточно стабильно и потребность населения в воде в целом удовлетворяется, нарастающий износ основных фондов ведет к снижению уровня эффективности водоснабжения населения района. Техническое состояние систем водоснабжения в районе представлено в таблице 14.</w:t>
      </w:r>
    </w:p>
    <w:p w:rsidR="00A34FD8" w:rsidRPr="00D81059" w:rsidRDefault="00A34FD8" w:rsidP="00A34FD8">
      <w:pPr>
        <w:widowControl w:val="0"/>
        <w:suppressAutoHyphens/>
        <w:jc w:val="center"/>
        <w:rPr>
          <w:rFonts w:eastAsia="Andale Sans UI"/>
          <w:b/>
          <w:bCs/>
          <w:kern w:val="2"/>
          <w:sz w:val="20"/>
          <w:szCs w:val="20"/>
          <w:lang w:eastAsia="ar-SA"/>
        </w:rPr>
      </w:pPr>
    </w:p>
    <w:p w:rsidR="00A34FD8" w:rsidRPr="00D81059" w:rsidRDefault="00A34FD8" w:rsidP="00A34FD8">
      <w:pPr>
        <w:widowControl w:val="0"/>
        <w:suppressAutoHyphens/>
        <w:jc w:val="center"/>
        <w:rPr>
          <w:rFonts w:eastAsia="Andale Sans UI"/>
          <w:b/>
          <w:bCs/>
          <w:kern w:val="2"/>
          <w:sz w:val="20"/>
          <w:szCs w:val="20"/>
          <w:lang w:eastAsia="ar-SA"/>
        </w:rPr>
      </w:pPr>
      <w:r w:rsidRPr="00D81059">
        <w:rPr>
          <w:rFonts w:eastAsia="Andale Sans UI"/>
          <w:b/>
          <w:bCs/>
          <w:kern w:val="2"/>
          <w:sz w:val="20"/>
          <w:szCs w:val="20"/>
          <w:lang w:eastAsia="ar-SA"/>
        </w:rPr>
        <w:t xml:space="preserve">Современное техническое состояние и перспективы развития сетей и сооружений водоснабжения населенных пунктов </w:t>
      </w:r>
      <w:r w:rsidRPr="00D81059">
        <w:rPr>
          <w:rFonts w:eastAsia="TimesNewRoman"/>
          <w:b/>
          <w:bCs/>
          <w:kern w:val="2"/>
          <w:sz w:val="20"/>
          <w:szCs w:val="20"/>
          <w:lang w:eastAsia="ar-SA"/>
        </w:rPr>
        <w:t>Ельников</w:t>
      </w:r>
      <w:r w:rsidRPr="00D81059">
        <w:rPr>
          <w:rFonts w:eastAsia="Andale Sans UI"/>
          <w:b/>
          <w:bCs/>
          <w:kern w:val="2"/>
          <w:sz w:val="20"/>
          <w:szCs w:val="20"/>
          <w:lang w:eastAsia="ar-SA"/>
        </w:rPr>
        <w:t>ского района</w:t>
      </w:r>
    </w:p>
    <w:tbl>
      <w:tblPr>
        <w:tblW w:w="9923" w:type="dxa"/>
        <w:tblInd w:w="57" w:type="dxa"/>
        <w:tblLayout w:type="fixed"/>
        <w:tblCellMar>
          <w:left w:w="57" w:type="dxa"/>
          <w:right w:w="57" w:type="dxa"/>
        </w:tblCellMar>
        <w:tblLook w:val="04A0"/>
      </w:tblPr>
      <w:tblGrid>
        <w:gridCol w:w="709"/>
        <w:gridCol w:w="992"/>
        <w:gridCol w:w="851"/>
        <w:gridCol w:w="992"/>
        <w:gridCol w:w="709"/>
        <w:gridCol w:w="992"/>
        <w:gridCol w:w="718"/>
        <w:gridCol w:w="982"/>
        <w:gridCol w:w="993"/>
        <w:gridCol w:w="993"/>
        <w:gridCol w:w="992"/>
      </w:tblGrid>
      <w:tr w:rsidR="00A34FD8" w:rsidRPr="00D81059" w:rsidTr="00A34FD8">
        <w:trPr>
          <w:trHeight w:hRule="exact" w:val="553"/>
        </w:trPr>
        <w:tc>
          <w:tcPr>
            <w:tcW w:w="3544" w:type="dxa"/>
            <w:gridSpan w:val="4"/>
            <w:tcBorders>
              <w:top w:val="single" w:sz="2" w:space="0" w:color="000000"/>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Водозаборные узлы</w:t>
            </w:r>
          </w:p>
          <w:p w:rsidR="00A34FD8" w:rsidRPr="00D81059" w:rsidRDefault="00A34FD8" w:rsidP="00A34FD8">
            <w:pPr>
              <w:widowControl w:val="0"/>
              <w:suppressLineNumbers/>
              <w:jc w:val="center"/>
              <w:rPr>
                <w:rFonts w:eastAsia="Andale Sans UI"/>
                <w:kern w:val="2"/>
                <w:sz w:val="20"/>
                <w:szCs w:val="20"/>
                <w:lang w:eastAsia="ar-SA"/>
              </w:rPr>
            </w:pPr>
            <w:r w:rsidRPr="00D81059">
              <w:rPr>
                <w:rFonts w:eastAsia="Andale Sans UI"/>
                <w:kern w:val="2"/>
                <w:sz w:val="20"/>
                <w:szCs w:val="20"/>
                <w:lang w:eastAsia="ar-SA"/>
              </w:rPr>
              <w:t>(артезианские скважины), шт.</w:t>
            </w:r>
          </w:p>
        </w:tc>
        <w:tc>
          <w:tcPr>
            <w:tcW w:w="2419" w:type="dxa"/>
            <w:gridSpan w:val="3"/>
            <w:tcBorders>
              <w:top w:val="single" w:sz="2" w:space="0" w:color="000000"/>
              <w:left w:val="single" w:sz="2" w:space="0" w:color="000000"/>
              <w:bottom w:val="single" w:sz="2" w:space="0" w:color="000000"/>
              <w:right w:val="nil"/>
            </w:tcBorders>
            <w:hideMark/>
          </w:tcPr>
          <w:p w:rsidR="00A34FD8" w:rsidRPr="00D81059" w:rsidRDefault="00A34FD8" w:rsidP="00A34FD8">
            <w:pPr>
              <w:widowControl w:val="0"/>
              <w:snapToGrid w:val="0"/>
              <w:jc w:val="center"/>
              <w:rPr>
                <w:rFonts w:eastAsia="Andale Sans UI"/>
                <w:kern w:val="2"/>
                <w:sz w:val="20"/>
                <w:szCs w:val="20"/>
                <w:lang w:eastAsia="ar-SA"/>
              </w:rPr>
            </w:pPr>
            <w:r w:rsidRPr="00D81059">
              <w:rPr>
                <w:rFonts w:eastAsia="Andale Sans UI"/>
                <w:kern w:val="2"/>
                <w:sz w:val="20"/>
                <w:szCs w:val="20"/>
                <w:lang w:eastAsia="ar-SA"/>
              </w:rPr>
              <w:t>Водопроводные сети, км</w:t>
            </w:r>
          </w:p>
        </w:tc>
        <w:tc>
          <w:tcPr>
            <w:tcW w:w="982" w:type="dxa"/>
            <w:vMerge w:val="restart"/>
            <w:tcBorders>
              <w:top w:val="single" w:sz="2" w:space="0" w:color="000000"/>
              <w:left w:val="single" w:sz="2" w:space="0" w:color="000000"/>
              <w:bottom w:val="single" w:sz="2" w:space="0" w:color="000000"/>
              <w:right w:val="nil"/>
            </w:tcBorders>
            <w:hideMark/>
          </w:tcPr>
          <w:p w:rsidR="00A34FD8" w:rsidRPr="00D81059" w:rsidRDefault="00A34FD8" w:rsidP="00A34FD8">
            <w:pPr>
              <w:widowControl w:val="0"/>
              <w:snapToGrid w:val="0"/>
              <w:jc w:val="center"/>
              <w:rPr>
                <w:rFonts w:eastAsia="Andale Sans UI"/>
                <w:kern w:val="2"/>
                <w:sz w:val="20"/>
                <w:szCs w:val="20"/>
                <w:lang w:eastAsia="ar-SA"/>
              </w:rPr>
            </w:pPr>
            <w:r w:rsidRPr="00D81059">
              <w:rPr>
                <w:rFonts w:eastAsia="Andale Sans UI"/>
                <w:kern w:val="2"/>
                <w:sz w:val="20"/>
                <w:szCs w:val="20"/>
                <w:lang w:eastAsia="ar-SA"/>
              </w:rPr>
              <w:t>Уличные колонки, требующие замены или нового строительства, шт.</w:t>
            </w:r>
          </w:p>
        </w:tc>
        <w:tc>
          <w:tcPr>
            <w:tcW w:w="993" w:type="dxa"/>
            <w:vMerge w:val="restart"/>
            <w:tcBorders>
              <w:top w:val="single" w:sz="2" w:space="0" w:color="000000"/>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Приборы управления и водоучета, устанавливаемые на новых и ремонтируемых скважинах, шт.</w:t>
            </w:r>
          </w:p>
        </w:tc>
        <w:tc>
          <w:tcPr>
            <w:tcW w:w="1985" w:type="dxa"/>
            <w:gridSpan w:val="2"/>
            <w:tcBorders>
              <w:top w:val="single" w:sz="2" w:space="0" w:color="000000"/>
              <w:left w:val="single" w:sz="2" w:space="0" w:color="000000"/>
              <w:bottom w:val="single" w:sz="2" w:space="0" w:color="000000"/>
              <w:right w:val="single" w:sz="2" w:space="0" w:color="000000"/>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Водонапорные башни, шт.</w:t>
            </w:r>
          </w:p>
        </w:tc>
      </w:tr>
      <w:tr w:rsidR="00A34FD8" w:rsidRPr="00D81059" w:rsidTr="00A34FD8">
        <w:trPr>
          <w:trHeight w:val="3382"/>
        </w:trPr>
        <w:tc>
          <w:tcPr>
            <w:tcW w:w="709"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Всего</w:t>
            </w:r>
          </w:p>
        </w:tc>
        <w:tc>
          <w:tcPr>
            <w:tcW w:w="992"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В т. ч. требующие кап. ремонта</w:t>
            </w:r>
          </w:p>
        </w:tc>
        <w:tc>
          <w:tcPr>
            <w:tcW w:w="851"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Благоустройство санит. зоны</w:t>
            </w:r>
          </w:p>
        </w:tc>
        <w:tc>
          <w:tcPr>
            <w:tcW w:w="992"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 xml:space="preserve">Новое строительство </w:t>
            </w:r>
          </w:p>
        </w:tc>
        <w:tc>
          <w:tcPr>
            <w:tcW w:w="709"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Всего</w:t>
            </w:r>
          </w:p>
        </w:tc>
        <w:tc>
          <w:tcPr>
            <w:tcW w:w="992"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В т. ч. требующие кап. ремонта или замены</w:t>
            </w:r>
          </w:p>
        </w:tc>
        <w:tc>
          <w:tcPr>
            <w:tcW w:w="718"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Новое строительство</w:t>
            </w:r>
          </w:p>
        </w:tc>
        <w:tc>
          <w:tcPr>
            <w:tcW w:w="982" w:type="dxa"/>
            <w:vMerge/>
            <w:tcBorders>
              <w:top w:val="single" w:sz="2" w:space="0" w:color="000000"/>
              <w:left w:val="single" w:sz="2" w:space="0" w:color="000000"/>
              <w:bottom w:val="single" w:sz="2" w:space="0" w:color="000000"/>
              <w:right w:val="nil"/>
            </w:tcBorders>
            <w:vAlign w:val="center"/>
            <w:hideMark/>
          </w:tcPr>
          <w:p w:rsidR="00A34FD8" w:rsidRPr="00D81059" w:rsidRDefault="00A34FD8" w:rsidP="00A34FD8">
            <w:pPr>
              <w:rPr>
                <w:rFonts w:eastAsia="Andale Sans UI"/>
                <w:kern w:val="2"/>
                <w:sz w:val="20"/>
                <w:szCs w:val="20"/>
                <w:lang w:eastAsia="ar-SA"/>
              </w:rPr>
            </w:pPr>
          </w:p>
        </w:tc>
        <w:tc>
          <w:tcPr>
            <w:tcW w:w="993" w:type="dxa"/>
            <w:vMerge/>
            <w:tcBorders>
              <w:top w:val="single" w:sz="2" w:space="0" w:color="000000"/>
              <w:left w:val="single" w:sz="2" w:space="0" w:color="000000"/>
              <w:bottom w:val="single" w:sz="2" w:space="0" w:color="000000"/>
              <w:right w:val="nil"/>
            </w:tcBorders>
            <w:vAlign w:val="center"/>
            <w:hideMark/>
          </w:tcPr>
          <w:p w:rsidR="00A34FD8" w:rsidRPr="00D81059" w:rsidRDefault="00A34FD8" w:rsidP="00A34FD8">
            <w:pPr>
              <w:rPr>
                <w:rFonts w:eastAsia="Andale Sans UI"/>
                <w:kern w:val="2"/>
                <w:sz w:val="20"/>
                <w:szCs w:val="20"/>
                <w:lang w:eastAsia="ar-SA"/>
              </w:rPr>
            </w:pPr>
          </w:p>
        </w:tc>
        <w:tc>
          <w:tcPr>
            <w:tcW w:w="993"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Требующие ремонта или замены</w:t>
            </w:r>
          </w:p>
        </w:tc>
        <w:tc>
          <w:tcPr>
            <w:tcW w:w="992" w:type="dxa"/>
            <w:tcBorders>
              <w:top w:val="nil"/>
              <w:left w:val="single" w:sz="2" w:space="0" w:color="000000"/>
              <w:bottom w:val="single" w:sz="2" w:space="0" w:color="000000"/>
              <w:right w:val="single" w:sz="2" w:space="0" w:color="000000"/>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Монтаж новых</w:t>
            </w:r>
          </w:p>
        </w:tc>
      </w:tr>
      <w:tr w:rsidR="00A34FD8" w:rsidRPr="00D81059" w:rsidTr="00A34FD8">
        <w:tc>
          <w:tcPr>
            <w:tcW w:w="709"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83</w:t>
            </w:r>
          </w:p>
        </w:tc>
        <w:tc>
          <w:tcPr>
            <w:tcW w:w="992"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69</w:t>
            </w:r>
          </w:p>
        </w:tc>
        <w:tc>
          <w:tcPr>
            <w:tcW w:w="851"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40</w:t>
            </w:r>
          </w:p>
        </w:tc>
        <w:tc>
          <w:tcPr>
            <w:tcW w:w="992"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4</w:t>
            </w:r>
          </w:p>
        </w:tc>
        <w:tc>
          <w:tcPr>
            <w:tcW w:w="709"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152,0</w:t>
            </w:r>
          </w:p>
        </w:tc>
        <w:tc>
          <w:tcPr>
            <w:tcW w:w="992"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21,5</w:t>
            </w:r>
          </w:p>
        </w:tc>
        <w:tc>
          <w:tcPr>
            <w:tcW w:w="718"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40,91</w:t>
            </w:r>
          </w:p>
        </w:tc>
        <w:tc>
          <w:tcPr>
            <w:tcW w:w="982"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222</w:t>
            </w:r>
          </w:p>
        </w:tc>
        <w:tc>
          <w:tcPr>
            <w:tcW w:w="993"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73</w:t>
            </w:r>
          </w:p>
        </w:tc>
        <w:tc>
          <w:tcPr>
            <w:tcW w:w="993" w:type="dxa"/>
            <w:tcBorders>
              <w:top w:val="nil"/>
              <w:left w:val="single" w:sz="2" w:space="0" w:color="000000"/>
              <w:bottom w:val="single" w:sz="2" w:space="0" w:color="000000"/>
              <w:right w:val="nil"/>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46</w:t>
            </w:r>
          </w:p>
        </w:tc>
        <w:tc>
          <w:tcPr>
            <w:tcW w:w="992" w:type="dxa"/>
            <w:tcBorders>
              <w:top w:val="nil"/>
              <w:left w:val="single" w:sz="2" w:space="0" w:color="000000"/>
              <w:bottom w:val="single" w:sz="2" w:space="0" w:color="000000"/>
              <w:right w:val="single" w:sz="2" w:space="0" w:color="000000"/>
            </w:tcBorders>
            <w:hideMark/>
          </w:tcPr>
          <w:p w:rsidR="00A34FD8" w:rsidRPr="00D81059" w:rsidRDefault="00A34FD8" w:rsidP="00A34FD8">
            <w:pPr>
              <w:widowControl w:val="0"/>
              <w:suppressLineNumbers/>
              <w:snapToGrid w:val="0"/>
              <w:jc w:val="center"/>
              <w:rPr>
                <w:rFonts w:eastAsia="Andale Sans UI"/>
                <w:kern w:val="2"/>
                <w:sz w:val="20"/>
                <w:szCs w:val="20"/>
                <w:lang w:eastAsia="ar-SA"/>
              </w:rPr>
            </w:pPr>
            <w:r w:rsidRPr="00D81059">
              <w:rPr>
                <w:rFonts w:eastAsia="Andale Sans UI"/>
                <w:kern w:val="2"/>
                <w:sz w:val="20"/>
                <w:szCs w:val="20"/>
                <w:lang w:eastAsia="ar-SA"/>
              </w:rPr>
              <w:t>4</w:t>
            </w:r>
          </w:p>
        </w:tc>
      </w:tr>
    </w:tbl>
    <w:p w:rsidR="00A34FD8" w:rsidRPr="00D81059" w:rsidRDefault="00A34FD8" w:rsidP="00A34FD8">
      <w:pPr>
        <w:autoSpaceDE w:val="0"/>
        <w:autoSpaceDN w:val="0"/>
        <w:adjustRightInd w:val="0"/>
        <w:spacing w:before="120"/>
        <w:ind w:firstLine="567"/>
        <w:jc w:val="both"/>
        <w:rPr>
          <w:sz w:val="20"/>
          <w:szCs w:val="20"/>
        </w:rPr>
      </w:pPr>
      <w:r w:rsidRPr="00D81059">
        <w:rPr>
          <w:bCs/>
          <w:sz w:val="20"/>
          <w:szCs w:val="20"/>
        </w:rPr>
        <w:t>За анализируемый период п</w:t>
      </w:r>
      <w:r w:rsidRPr="00D81059">
        <w:rPr>
          <w:sz w:val="20"/>
          <w:szCs w:val="20"/>
        </w:rPr>
        <w:t>остроены водопроводные сети:</w:t>
      </w:r>
    </w:p>
    <w:p w:rsidR="00A34FD8" w:rsidRPr="00D81059" w:rsidRDefault="00A34FD8" w:rsidP="00A34FD8">
      <w:pPr>
        <w:autoSpaceDE w:val="0"/>
        <w:autoSpaceDN w:val="0"/>
        <w:adjustRightInd w:val="0"/>
        <w:spacing w:before="120"/>
        <w:ind w:firstLine="567"/>
        <w:jc w:val="both"/>
        <w:rPr>
          <w:sz w:val="20"/>
          <w:szCs w:val="20"/>
        </w:rPr>
      </w:pPr>
      <w:r w:rsidRPr="00D81059">
        <w:rPr>
          <w:sz w:val="20"/>
          <w:szCs w:val="20"/>
        </w:rPr>
        <w:t>за 2015 год</w:t>
      </w:r>
    </w:p>
    <w:p w:rsidR="00A34FD8" w:rsidRPr="00D81059" w:rsidRDefault="00A34FD8" w:rsidP="00A34FD8">
      <w:pPr>
        <w:jc w:val="both"/>
        <w:rPr>
          <w:sz w:val="20"/>
          <w:szCs w:val="20"/>
        </w:rPr>
      </w:pPr>
      <w:r w:rsidRPr="00D81059">
        <w:rPr>
          <w:sz w:val="20"/>
          <w:szCs w:val="20"/>
        </w:rPr>
        <w:t xml:space="preserve">- в с. Ельники по улице Анашкина  общей протяженностью 1,199 км на сумму  1165,240  тыс. рублей; </w:t>
      </w:r>
    </w:p>
    <w:p w:rsidR="00A34FD8" w:rsidRPr="00D81059" w:rsidRDefault="00A34FD8" w:rsidP="00A34FD8">
      <w:pPr>
        <w:jc w:val="both"/>
        <w:rPr>
          <w:sz w:val="20"/>
          <w:szCs w:val="20"/>
        </w:rPr>
      </w:pPr>
      <w:r w:rsidRPr="00D81059">
        <w:rPr>
          <w:sz w:val="20"/>
          <w:szCs w:val="20"/>
        </w:rPr>
        <w:t xml:space="preserve">- в с. Большой Уркат  общей протяженностью 1,197 км на сумму  1030,388  тыс. рублей; </w:t>
      </w:r>
    </w:p>
    <w:p w:rsidR="00A34FD8" w:rsidRPr="00D81059" w:rsidRDefault="00A34FD8" w:rsidP="00A34FD8">
      <w:pPr>
        <w:jc w:val="both"/>
        <w:rPr>
          <w:sz w:val="20"/>
          <w:szCs w:val="20"/>
        </w:rPr>
      </w:pPr>
      <w:r w:rsidRPr="00D81059">
        <w:rPr>
          <w:sz w:val="20"/>
          <w:szCs w:val="20"/>
        </w:rPr>
        <w:t>- в с. Новоникольское  общей протяженностью 0,280 км на сумму  217,555  тыс. рублей;</w:t>
      </w:r>
    </w:p>
    <w:p w:rsidR="00A34FD8" w:rsidRPr="00D81059" w:rsidRDefault="00A34FD8" w:rsidP="00A34FD8">
      <w:pPr>
        <w:jc w:val="both"/>
        <w:rPr>
          <w:sz w:val="20"/>
          <w:szCs w:val="20"/>
        </w:rPr>
      </w:pPr>
      <w:r w:rsidRPr="00D81059">
        <w:rPr>
          <w:sz w:val="20"/>
          <w:szCs w:val="20"/>
        </w:rPr>
        <w:t xml:space="preserve"> - в с. Стародевичье  общей протяженностью 0,945 км на сумму  652,05  тыс. рублей. </w:t>
      </w:r>
    </w:p>
    <w:p w:rsidR="00A34FD8" w:rsidRPr="00D81059" w:rsidRDefault="00A34FD8" w:rsidP="00A34FD8">
      <w:pPr>
        <w:ind w:firstLine="709"/>
        <w:jc w:val="both"/>
        <w:rPr>
          <w:sz w:val="20"/>
          <w:szCs w:val="20"/>
        </w:rPr>
      </w:pPr>
      <w:r w:rsidRPr="00D81059">
        <w:rPr>
          <w:sz w:val="20"/>
          <w:szCs w:val="20"/>
        </w:rPr>
        <w:t>за 2016 год</w:t>
      </w:r>
    </w:p>
    <w:p w:rsidR="00A34FD8" w:rsidRPr="00D81059" w:rsidRDefault="00A34FD8" w:rsidP="00A34FD8">
      <w:pPr>
        <w:jc w:val="both"/>
        <w:rPr>
          <w:sz w:val="20"/>
          <w:szCs w:val="20"/>
        </w:rPr>
      </w:pPr>
      <w:r w:rsidRPr="00D81059">
        <w:rPr>
          <w:sz w:val="20"/>
          <w:szCs w:val="20"/>
        </w:rPr>
        <w:t>- в с. Большой Уркат  общей протяженностью 2,87 км на сумму  2516  тыс. рублей;</w:t>
      </w:r>
    </w:p>
    <w:p w:rsidR="00A34FD8" w:rsidRPr="00D81059" w:rsidRDefault="00A34FD8" w:rsidP="00A34FD8">
      <w:pPr>
        <w:jc w:val="both"/>
        <w:rPr>
          <w:sz w:val="20"/>
          <w:szCs w:val="20"/>
        </w:rPr>
      </w:pPr>
      <w:r w:rsidRPr="00D81059">
        <w:rPr>
          <w:sz w:val="20"/>
          <w:szCs w:val="20"/>
        </w:rPr>
        <w:t xml:space="preserve">- в с. Новоникольское  общей протяженностью 0,260 км на сумму  313  тыс. рублей. </w:t>
      </w:r>
    </w:p>
    <w:p w:rsidR="00A34FD8" w:rsidRPr="00D81059" w:rsidRDefault="00A34FD8" w:rsidP="00A34FD8">
      <w:pPr>
        <w:jc w:val="both"/>
        <w:rPr>
          <w:sz w:val="20"/>
          <w:szCs w:val="20"/>
        </w:rPr>
      </w:pPr>
      <w:r w:rsidRPr="00D81059">
        <w:rPr>
          <w:sz w:val="20"/>
          <w:szCs w:val="20"/>
        </w:rPr>
        <w:tab/>
        <w:t>за 2017 год</w:t>
      </w:r>
    </w:p>
    <w:p w:rsidR="00A34FD8" w:rsidRPr="00D81059" w:rsidRDefault="00A34FD8" w:rsidP="00A34FD8">
      <w:pPr>
        <w:jc w:val="both"/>
        <w:rPr>
          <w:sz w:val="20"/>
          <w:szCs w:val="20"/>
        </w:rPr>
      </w:pPr>
      <w:r w:rsidRPr="00D81059">
        <w:rPr>
          <w:sz w:val="20"/>
          <w:szCs w:val="20"/>
        </w:rPr>
        <w:t xml:space="preserve">- в с. Новоникольское  общей протяженностью 1,3 км на сумму 1000 тыс. рублей. </w:t>
      </w:r>
    </w:p>
    <w:p w:rsidR="00A34FD8" w:rsidRPr="00D81059" w:rsidRDefault="00A34FD8" w:rsidP="00A34FD8">
      <w:pPr>
        <w:jc w:val="both"/>
        <w:rPr>
          <w:sz w:val="20"/>
          <w:szCs w:val="20"/>
        </w:rPr>
      </w:pPr>
      <w:r w:rsidRPr="00D81059">
        <w:rPr>
          <w:sz w:val="20"/>
          <w:szCs w:val="20"/>
        </w:rPr>
        <w:tab/>
        <w:t xml:space="preserve">за первое полугодие 2018 года </w:t>
      </w:r>
    </w:p>
    <w:p w:rsidR="00A34FD8" w:rsidRPr="00D81059" w:rsidRDefault="00A34FD8" w:rsidP="00A34FD8">
      <w:pPr>
        <w:jc w:val="both"/>
        <w:rPr>
          <w:sz w:val="20"/>
          <w:szCs w:val="20"/>
        </w:rPr>
      </w:pPr>
      <w:r w:rsidRPr="00D81059">
        <w:rPr>
          <w:sz w:val="20"/>
          <w:szCs w:val="20"/>
        </w:rPr>
        <w:t>- строительство водопроводной сети по ул. Сельская в с. Ельники протяженностью 0,636 км на сумму 716,212 тыс. рублей;</w:t>
      </w:r>
    </w:p>
    <w:p w:rsidR="00A34FD8" w:rsidRPr="00D81059" w:rsidRDefault="00A34FD8" w:rsidP="00A34FD8">
      <w:pPr>
        <w:jc w:val="both"/>
        <w:rPr>
          <w:sz w:val="20"/>
          <w:szCs w:val="20"/>
        </w:rPr>
      </w:pPr>
      <w:r w:rsidRPr="00D81059">
        <w:rPr>
          <w:sz w:val="20"/>
          <w:szCs w:val="20"/>
        </w:rPr>
        <w:t xml:space="preserve"> - строительство водопровода в с. Стародевичье протяженностью 3,58 км стоимостью 2 млн. рублей.</w:t>
      </w:r>
    </w:p>
    <w:p w:rsidR="00A34FD8" w:rsidRPr="00D81059" w:rsidRDefault="00A34FD8" w:rsidP="00A34FD8">
      <w:pPr>
        <w:ind w:firstLine="567"/>
        <w:jc w:val="both"/>
        <w:rPr>
          <w:sz w:val="20"/>
          <w:szCs w:val="20"/>
        </w:rPr>
      </w:pPr>
      <w:r w:rsidRPr="00D81059">
        <w:rPr>
          <w:sz w:val="20"/>
          <w:szCs w:val="20"/>
          <w:lang w:eastAsia="ar-SA"/>
        </w:rPr>
        <w:t>Одна из наиболее важных задач - это обеспечение водой населения. Из данных таблицы видно, что сеть водоснабжения в населенных пунктах Ельниковского района развита. Ежегодно проводятся работы по ремонту сетей водоснабжения, скважин, водоразборных колонок. Указанные мероприятия проводятся за счет участия в федеральных и республиканских программах.</w:t>
      </w:r>
    </w:p>
    <w:p w:rsidR="00A34FD8" w:rsidRPr="00D81059" w:rsidRDefault="00A34FD8" w:rsidP="00A34FD8">
      <w:pPr>
        <w:autoSpaceDE w:val="0"/>
        <w:autoSpaceDN w:val="0"/>
        <w:adjustRightInd w:val="0"/>
        <w:spacing w:before="120"/>
        <w:ind w:firstLine="567"/>
        <w:jc w:val="both"/>
        <w:rPr>
          <w:rFonts w:eastAsia="Calibri"/>
          <w:b/>
          <w:bCs/>
          <w:i/>
          <w:sz w:val="20"/>
          <w:szCs w:val="20"/>
          <w:lang w:eastAsia="en-US"/>
        </w:rPr>
      </w:pPr>
      <w:r w:rsidRPr="00D81059">
        <w:rPr>
          <w:b/>
          <w:bCs/>
          <w:i/>
          <w:sz w:val="20"/>
          <w:szCs w:val="20"/>
        </w:rPr>
        <w:t>Водоотведение</w:t>
      </w:r>
    </w:p>
    <w:p w:rsidR="00A34FD8" w:rsidRPr="00D81059" w:rsidRDefault="00A34FD8" w:rsidP="00A34FD8">
      <w:pPr>
        <w:ind w:firstLine="567"/>
        <w:jc w:val="both"/>
        <w:rPr>
          <w:rFonts w:eastAsia="Andale Sans UI"/>
          <w:kern w:val="2"/>
          <w:sz w:val="20"/>
          <w:szCs w:val="20"/>
          <w:lang w:eastAsia="ar-SA"/>
        </w:rPr>
      </w:pPr>
      <w:r w:rsidRPr="00D81059">
        <w:rPr>
          <w:bCs/>
          <w:sz w:val="20"/>
          <w:szCs w:val="20"/>
        </w:rPr>
        <w:t xml:space="preserve">Централизованная система канализации имеется только в с. Ельники. В систему водоотведения и очистки сточных вод района входят </w:t>
      </w:r>
      <w:r w:rsidRPr="00D81059">
        <w:rPr>
          <w:rFonts w:eastAsia="DejaVu Sans Mono"/>
          <w:kern w:val="2"/>
          <w:sz w:val="20"/>
          <w:szCs w:val="20"/>
          <w:lang w:eastAsia="ar-SA"/>
        </w:rPr>
        <w:t>4,3 км канализационных сетей, из них 1 км нуждается в замене (23,3 %), в том числе одиночное протяжение уличной канализационной сети -</w:t>
      </w:r>
      <w:r w:rsidRPr="00D81059">
        <w:rPr>
          <w:rFonts w:eastAsia="DejaVu Sans Mono"/>
          <w:bCs/>
          <w:kern w:val="2"/>
          <w:sz w:val="20"/>
          <w:szCs w:val="20"/>
          <w:lang w:eastAsia="ar-SA"/>
        </w:rPr>
        <w:t xml:space="preserve"> 3,5 км, </w:t>
      </w:r>
      <w:r w:rsidRPr="00D81059">
        <w:rPr>
          <w:rFonts w:eastAsia="DejaVu Sans Mono"/>
          <w:kern w:val="2"/>
          <w:sz w:val="20"/>
          <w:szCs w:val="20"/>
          <w:lang w:eastAsia="ar-SA"/>
        </w:rPr>
        <w:t>из них 1 км нуждается в замене (28,57 %),</w:t>
      </w:r>
      <w:r w:rsidRPr="00D81059">
        <w:rPr>
          <w:rFonts w:eastAsia="Andale Sans UI"/>
          <w:kern w:val="2"/>
          <w:sz w:val="20"/>
          <w:szCs w:val="20"/>
          <w:lang w:eastAsia="ar-SA"/>
        </w:rPr>
        <w:t xml:space="preserve"> 2,9 км тепловых сетей, </w:t>
      </w:r>
      <w:r w:rsidRPr="00D81059">
        <w:rPr>
          <w:rFonts w:eastAsia="DejaVu Sans Mono"/>
          <w:spacing w:val="-4"/>
          <w:kern w:val="2"/>
          <w:sz w:val="20"/>
          <w:szCs w:val="20"/>
          <w:lang w:eastAsia="ar-SA"/>
        </w:rPr>
        <w:t>из которых нуждаются в замене 4,5 км (48 %)</w:t>
      </w:r>
      <w:r w:rsidRPr="00D81059">
        <w:rPr>
          <w:rFonts w:eastAsia="Andale Sans UI"/>
          <w:kern w:val="2"/>
          <w:sz w:val="20"/>
          <w:szCs w:val="20"/>
          <w:lang w:eastAsia="ar-SA"/>
        </w:rPr>
        <w:t xml:space="preserve">. </w:t>
      </w:r>
    </w:p>
    <w:p w:rsidR="00A34FD8" w:rsidRPr="00D81059" w:rsidRDefault="00A34FD8" w:rsidP="00A34FD8">
      <w:pPr>
        <w:autoSpaceDE w:val="0"/>
        <w:autoSpaceDN w:val="0"/>
        <w:adjustRightInd w:val="0"/>
        <w:ind w:firstLine="567"/>
        <w:jc w:val="both"/>
        <w:rPr>
          <w:rFonts w:eastAsia="Calibri"/>
          <w:sz w:val="20"/>
          <w:szCs w:val="20"/>
          <w:lang w:eastAsia="en-US"/>
        </w:rPr>
      </w:pPr>
      <w:r w:rsidRPr="00D81059">
        <w:rPr>
          <w:bCs/>
          <w:sz w:val="20"/>
          <w:szCs w:val="20"/>
        </w:rPr>
        <w:t>Канализационные сети являются бесхозяйными. Очистные сооружения отсутствуют. По этой причине с</w:t>
      </w:r>
      <w:r w:rsidRPr="00D81059">
        <w:rPr>
          <w:sz w:val="20"/>
          <w:szCs w:val="20"/>
        </w:rPr>
        <w:t xml:space="preserve">точные воды сбрасываются недостаточно очищенными на пониженный рельеф, на поля фильтрации. </w:t>
      </w:r>
    </w:p>
    <w:p w:rsidR="00A34FD8" w:rsidRPr="00D81059" w:rsidRDefault="00A34FD8" w:rsidP="00A34FD8">
      <w:pPr>
        <w:autoSpaceDE w:val="0"/>
        <w:autoSpaceDN w:val="0"/>
        <w:adjustRightInd w:val="0"/>
        <w:ind w:firstLine="567"/>
        <w:jc w:val="both"/>
        <w:rPr>
          <w:sz w:val="20"/>
          <w:szCs w:val="20"/>
        </w:rPr>
      </w:pPr>
      <w:r w:rsidRPr="00D81059">
        <w:rPr>
          <w:sz w:val="20"/>
          <w:szCs w:val="20"/>
        </w:rPr>
        <w:t xml:space="preserve">Перед районом стоят задачи развития системы водоотведения, направленные на 100% обеспечение экологической защиты поверхностных и подземных вод от канализационных стоков. В связи с этим необходимо строительство очистных сооружений. </w:t>
      </w:r>
    </w:p>
    <w:p w:rsidR="00A34FD8" w:rsidRPr="00D81059" w:rsidRDefault="00A34FD8" w:rsidP="00A34FD8">
      <w:pPr>
        <w:autoSpaceDE w:val="0"/>
        <w:autoSpaceDN w:val="0"/>
        <w:adjustRightInd w:val="0"/>
        <w:spacing w:before="120"/>
        <w:ind w:firstLine="567"/>
        <w:jc w:val="both"/>
        <w:rPr>
          <w:b/>
          <w:bCs/>
          <w:i/>
          <w:sz w:val="20"/>
          <w:szCs w:val="20"/>
        </w:rPr>
      </w:pPr>
      <w:r w:rsidRPr="00D81059">
        <w:rPr>
          <w:b/>
          <w:bCs/>
          <w:i/>
          <w:sz w:val="20"/>
          <w:szCs w:val="20"/>
        </w:rPr>
        <w:lastRenderedPageBreak/>
        <w:t>Газоснабжение</w:t>
      </w:r>
    </w:p>
    <w:p w:rsidR="00A34FD8" w:rsidRPr="00D81059" w:rsidRDefault="00A34FD8" w:rsidP="00A34FD8">
      <w:pPr>
        <w:autoSpaceDE w:val="0"/>
        <w:autoSpaceDN w:val="0"/>
        <w:adjustRightInd w:val="0"/>
        <w:spacing w:before="120"/>
        <w:ind w:firstLine="567"/>
        <w:jc w:val="both"/>
        <w:rPr>
          <w:bCs/>
          <w:sz w:val="20"/>
          <w:szCs w:val="20"/>
        </w:rPr>
      </w:pPr>
      <w:r w:rsidRPr="00D81059">
        <w:rPr>
          <w:bCs/>
          <w:sz w:val="20"/>
          <w:szCs w:val="20"/>
        </w:rPr>
        <w:t>Большим достижением в развитии ЖКХ в районе является газификация. Источником газоснабжения Ельниковского  муниципального района является участок магистрального газопровода Уренгой - Помары - Ужгород. Население района получает тепло от индивидуального газового отопления. Газифицировано 98 % жилого фонда. Но на перспективу развития района запланированы мероприятия по газификации за счет обеспечения газом новой жилой застройки.</w:t>
      </w:r>
    </w:p>
    <w:p w:rsidR="00A34FD8" w:rsidRPr="00D81059" w:rsidRDefault="00A34FD8" w:rsidP="00A34FD8">
      <w:pPr>
        <w:ind w:firstLine="567"/>
        <w:jc w:val="both"/>
        <w:rPr>
          <w:sz w:val="20"/>
          <w:szCs w:val="20"/>
        </w:rPr>
      </w:pPr>
      <w:r w:rsidRPr="00D81059">
        <w:rPr>
          <w:sz w:val="20"/>
          <w:szCs w:val="20"/>
        </w:rPr>
        <w:t>Построены газопроводные сети в с. Ельники по улице Анашкина общей протяженностью  1,132  км  на сумму   893,726   тыс.  рублей (2015 год).</w:t>
      </w:r>
    </w:p>
    <w:p w:rsidR="00A34FD8" w:rsidRPr="00D81059" w:rsidRDefault="00A34FD8" w:rsidP="00A34FD8">
      <w:pPr>
        <w:jc w:val="both"/>
        <w:rPr>
          <w:color w:val="000000"/>
          <w:sz w:val="20"/>
          <w:szCs w:val="20"/>
        </w:rPr>
      </w:pPr>
      <w:r w:rsidRPr="00D81059">
        <w:rPr>
          <w:color w:val="000000"/>
          <w:sz w:val="20"/>
          <w:szCs w:val="20"/>
        </w:rPr>
        <w:t>В 2018 году намечено строительство газопроводных сетей по вновь строящейся улице Сельская в с. Ельники протяженностью 717м. общей стоимостью 651,64 тыс. рублей.</w:t>
      </w:r>
    </w:p>
    <w:p w:rsidR="00A34FD8" w:rsidRPr="00D81059" w:rsidRDefault="00A34FD8" w:rsidP="00A34FD8">
      <w:pPr>
        <w:autoSpaceDE w:val="0"/>
        <w:autoSpaceDN w:val="0"/>
        <w:adjustRightInd w:val="0"/>
        <w:spacing w:before="120"/>
        <w:ind w:firstLine="567"/>
        <w:jc w:val="both"/>
        <w:rPr>
          <w:rFonts w:eastAsia="Calibri"/>
          <w:b/>
          <w:bCs/>
          <w:i/>
          <w:sz w:val="20"/>
          <w:szCs w:val="20"/>
          <w:lang w:eastAsia="en-US"/>
        </w:rPr>
      </w:pPr>
      <w:r w:rsidRPr="00D81059">
        <w:rPr>
          <w:b/>
          <w:bCs/>
          <w:i/>
          <w:sz w:val="20"/>
          <w:szCs w:val="20"/>
        </w:rPr>
        <w:t>Теплоснабжение</w:t>
      </w:r>
    </w:p>
    <w:p w:rsidR="00A34FD8" w:rsidRPr="00D81059" w:rsidRDefault="00A34FD8" w:rsidP="00A34FD8">
      <w:pPr>
        <w:autoSpaceDE w:val="0"/>
        <w:autoSpaceDN w:val="0"/>
        <w:adjustRightInd w:val="0"/>
        <w:ind w:firstLine="567"/>
        <w:jc w:val="both"/>
        <w:rPr>
          <w:sz w:val="20"/>
          <w:szCs w:val="20"/>
        </w:rPr>
      </w:pPr>
      <w:r w:rsidRPr="00D81059">
        <w:rPr>
          <w:bCs/>
          <w:sz w:val="20"/>
          <w:szCs w:val="20"/>
        </w:rPr>
        <w:t xml:space="preserve">На территории района </w:t>
      </w:r>
      <w:r w:rsidRPr="00D81059">
        <w:rPr>
          <w:sz w:val="20"/>
          <w:szCs w:val="20"/>
        </w:rPr>
        <w:t xml:space="preserve"> квартиры в МКД и индивидуальные жилые дома отапливаются от ИИТ (газовых котлов).  В 2015 году инвесторами  установлены 7 модульных котельных в районном центре с. Ельники для обеспечения тепловой энергией объектов административного и социального назначения, взамен выведенной из эксплуатации центральной котельной, ранее обслуживающей   все выше обозначенные объекты.</w:t>
      </w:r>
    </w:p>
    <w:p w:rsidR="00A34FD8" w:rsidRPr="00D81059" w:rsidRDefault="00A34FD8" w:rsidP="00A34FD8">
      <w:pPr>
        <w:autoSpaceDE w:val="0"/>
        <w:autoSpaceDN w:val="0"/>
        <w:adjustRightInd w:val="0"/>
        <w:ind w:firstLine="567"/>
        <w:jc w:val="both"/>
        <w:rPr>
          <w:sz w:val="20"/>
          <w:szCs w:val="20"/>
        </w:rPr>
      </w:pPr>
      <w:r w:rsidRPr="00D81059">
        <w:rPr>
          <w:sz w:val="20"/>
          <w:szCs w:val="20"/>
        </w:rPr>
        <w:t>В районе необходимо реализовать следующие мероприятия по развитию системы теплоснабжения:</w:t>
      </w:r>
    </w:p>
    <w:p w:rsidR="00A34FD8" w:rsidRPr="00D81059" w:rsidRDefault="00A34FD8" w:rsidP="00A34FD8">
      <w:pPr>
        <w:autoSpaceDE w:val="0"/>
        <w:autoSpaceDN w:val="0"/>
        <w:adjustRightInd w:val="0"/>
        <w:ind w:firstLine="567"/>
        <w:jc w:val="both"/>
        <w:rPr>
          <w:sz w:val="20"/>
          <w:szCs w:val="20"/>
        </w:rPr>
      </w:pPr>
      <w:r w:rsidRPr="00D81059">
        <w:rPr>
          <w:sz w:val="20"/>
          <w:szCs w:val="20"/>
        </w:rPr>
        <w:t>- проведение реконструкции существующих тепловых сетей с заменой теплоизоляции в целях предупреждения необоснованных потерь тепла;</w:t>
      </w:r>
    </w:p>
    <w:p w:rsidR="00A34FD8" w:rsidRPr="00D81059" w:rsidRDefault="00A34FD8" w:rsidP="00A34FD8">
      <w:pPr>
        <w:autoSpaceDE w:val="0"/>
        <w:autoSpaceDN w:val="0"/>
        <w:adjustRightInd w:val="0"/>
        <w:ind w:firstLine="567"/>
        <w:jc w:val="both"/>
        <w:rPr>
          <w:sz w:val="20"/>
          <w:szCs w:val="20"/>
        </w:rPr>
      </w:pPr>
      <w:r w:rsidRPr="00D81059">
        <w:rPr>
          <w:sz w:val="20"/>
          <w:szCs w:val="20"/>
        </w:rPr>
        <w:t>- дальнейшее внедрение тепловых счетчиков у потребителей в целях организации коммерческого учета тепловой энергии;</w:t>
      </w:r>
    </w:p>
    <w:p w:rsidR="00A34FD8" w:rsidRPr="00D81059" w:rsidRDefault="00A34FD8" w:rsidP="00A34FD8">
      <w:pPr>
        <w:autoSpaceDE w:val="0"/>
        <w:autoSpaceDN w:val="0"/>
        <w:adjustRightInd w:val="0"/>
        <w:ind w:firstLine="567"/>
        <w:jc w:val="both"/>
        <w:rPr>
          <w:sz w:val="20"/>
          <w:szCs w:val="20"/>
        </w:rPr>
      </w:pPr>
      <w:r w:rsidRPr="00D81059">
        <w:rPr>
          <w:sz w:val="20"/>
          <w:szCs w:val="20"/>
        </w:rPr>
        <w:t>-разработка и реализация вопросов по диспетчеризации существующих котельных бюджетной сферы для работы без участия операторов</w:t>
      </w:r>
    </w:p>
    <w:p w:rsidR="00A34FD8" w:rsidRPr="00D81059" w:rsidRDefault="00A34FD8" w:rsidP="00A34FD8">
      <w:pPr>
        <w:autoSpaceDE w:val="0"/>
        <w:autoSpaceDN w:val="0"/>
        <w:adjustRightInd w:val="0"/>
        <w:ind w:firstLine="567"/>
        <w:jc w:val="both"/>
        <w:rPr>
          <w:sz w:val="20"/>
          <w:szCs w:val="20"/>
        </w:rPr>
      </w:pPr>
      <w:r w:rsidRPr="00D81059">
        <w:rPr>
          <w:sz w:val="20"/>
          <w:szCs w:val="20"/>
        </w:rPr>
        <w:t>- основным направлением в части расширения сетей организованного теплоснабжения следует рассматривать строительство объектов малой энергетики с привлечением частного капитала.</w:t>
      </w:r>
    </w:p>
    <w:p w:rsidR="00A34FD8" w:rsidRPr="00D81059" w:rsidRDefault="00A34FD8" w:rsidP="00A34FD8">
      <w:pPr>
        <w:autoSpaceDE w:val="0"/>
        <w:autoSpaceDN w:val="0"/>
        <w:adjustRightInd w:val="0"/>
        <w:spacing w:before="120"/>
        <w:ind w:firstLine="567"/>
        <w:jc w:val="both"/>
        <w:rPr>
          <w:b/>
          <w:bCs/>
          <w:i/>
          <w:sz w:val="20"/>
          <w:szCs w:val="20"/>
        </w:rPr>
      </w:pPr>
      <w:r w:rsidRPr="00D81059">
        <w:rPr>
          <w:b/>
          <w:bCs/>
          <w:i/>
          <w:sz w:val="20"/>
          <w:szCs w:val="20"/>
        </w:rPr>
        <w:t>Утилизация отходов</w:t>
      </w:r>
    </w:p>
    <w:p w:rsidR="00A34FD8" w:rsidRPr="00D81059" w:rsidRDefault="00A34FD8" w:rsidP="00A34FD8">
      <w:pPr>
        <w:autoSpaceDE w:val="0"/>
        <w:autoSpaceDN w:val="0"/>
        <w:adjustRightInd w:val="0"/>
        <w:ind w:firstLine="567"/>
        <w:jc w:val="both"/>
        <w:rPr>
          <w:sz w:val="20"/>
          <w:szCs w:val="20"/>
        </w:rPr>
      </w:pPr>
      <w:r w:rsidRPr="00D81059">
        <w:rPr>
          <w:sz w:val="20"/>
          <w:szCs w:val="20"/>
        </w:rPr>
        <w:t>Сбор и вывоз твердых коммунальных отходов (далее – ТКО) в Ельниковском муниципальном районе осуществляет Региональный оператор по обращению с ТКО ООО «Ремондис» г .Саранск, в с. Ельники имеется районное представительство.</w:t>
      </w:r>
    </w:p>
    <w:p w:rsidR="00A34FD8" w:rsidRPr="00D81059" w:rsidRDefault="00A34FD8" w:rsidP="00A34FD8">
      <w:pPr>
        <w:autoSpaceDE w:val="0"/>
        <w:autoSpaceDN w:val="0"/>
        <w:adjustRightInd w:val="0"/>
        <w:ind w:firstLine="567"/>
        <w:jc w:val="both"/>
        <w:rPr>
          <w:sz w:val="20"/>
          <w:szCs w:val="20"/>
        </w:rPr>
      </w:pPr>
      <w:r w:rsidRPr="00D81059">
        <w:rPr>
          <w:sz w:val="20"/>
          <w:szCs w:val="20"/>
        </w:rPr>
        <w:t>Утилизация ТКО в районе включает три этапа:</w:t>
      </w:r>
    </w:p>
    <w:p w:rsidR="00A34FD8" w:rsidRPr="00D81059" w:rsidRDefault="00A34FD8" w:rsidP="00A34FD8">
      <w:pPr>
        <w:autoSpaceDE w:val="0"/>
        <w:autoSpaceDN w:val="0"/>
        <w:adjustRightInd w:val="0"/>
        <w:ind w:firstLine="567"/>
        <w:jc w:val="both"/>
        <w:rPr>
          <w:sz w:val="20"/>
          <w:szCs w:val="20"/>
        </w:rPr>
      </w:pPr>
      <w:r w:rsidRPr="00D81059">
        <w:rPr>
          <w:sz w:val="20"/>
          <w:szCs w:val="20"/>
        </w:rPr>
        <w:t>- сбор;</w:t>
      </w:r>
    </w:p>
    <w:p w:rsidR="00A34FD8" w:rsidRPr="00D81059" w:rsidRDefault="00A34FD8" w:rsidP="00A34FD8">
      <w:pPr>
        <w:autoSpaceDE w:val="0"/>
        <w:autoSpaceDN w:val="0"/>
        <w:adjustRightInd w:val="0"/>
        <w:ind w:firstLine="567"/>
        <w:jc w:val="both"/>
        <w:rPr>
          <w:sz w:val="20"/>
          <w:szCs w:val="20"/>
        </w:rPr>
      </w:pPr>
      <w:r w:rsidRPr="00D81059">
        <w:rPr>
          <w:sz w:val="20"/>
          <w:szCs w:val="20"/>
        </w:rPr>
        <w:t>- транспортировка;</w:t>
      </w:r>
    </w:p>
    <w:p w:rsidR="00A34FD8" w:rsidRPr="00D81059" w:rsidRDefault="00A34FD8" w:rsidP="00A34FD8">
      <w:pPr>
        <w:autoSpaceDE w:val="0"/>
        <w:autoSpaceDN w:val="0"/>
        <w:adjustRightInd w:val="0"/>
        <w:ind w:firstLine="567"/>
        <w:jc w:val="both"/>
        <w:rPr>
          <w:sz w:val="20"/>
          <w:szCs w:val="20"/>
        </w:rPr>
      </w:pPr>
      <w:r w:rsidRPr="00D81059">
        <w:rPr>
          <w:sz w:val="20"/>
          <w:szCs w:val="20"/>
        </w:rPr>
        <w:t>- захоронение.</w:t>
      </w:r>
    </w:p>
    <w:p w:rsidR="00A34FD8" w:rsidRPr="00D81059" w:rsidRDefault="00A34FD8" w:rsidP="00A34FD8">
      <w:pPr>
        <w:autoSpaceDE w:val="0"/>
        <w:autoSpaceDN w:val="0"/>
        <w:adjustRightInd w:val="0"/>
        <w:ind w:firstLine="567"/>
        <w:jc w:val="both"/>
        <w:rPr>
          <w:sz w:val="20"/>
          <w:szCs w:val="20"/>
        </w:rPr>
      </w:pPr>
      <w:r w:rsidRPr="00D81059">
        <w:rPr>
          <w:sz w:val="20"/>
          <w:szCs w:val="20"/>
        </w:rPr>
        <w:t>В районе отсутствует лицензированный объект размещения ТКО. ТКО вывозятся за пределы района  на лицензированный полигон, включенный в Государственный реестр объектов по размещению отходов, отвечающий техническим и санитарным требованиям нормам и правилам.</w:t>
      </w:r>
    </w:p>
    <w:p w:rsidR="00A34FD8" w:rsidRPr="00D81059" w:rsidRDefault="00A34FD8" w:rsidP="00A34FD8">
      <w:pPr>
        <w:autoSpaceDE w:val="0"/>
        <w:autoSpaceDN w:val="0"/>
        <w:adjustRightInd w:val="0"/>
        <w:ind w:firstLine="567"/>
        <w:jc w:val="both"/>
        <w:rPr>
          <w:sz w:val="20"/>
          <w:szCs w:val="20"/>
        </w:rPr>
      </w:pPr>
      <w:r w:rsidRPr="00D81059">
        <w:rPr>
          <w:sz w:val="20"/>
          <w:szCs w:val="20"/>
        </w:rPr>
        <w:t>До конца 2018 года необходимо наладить вывоз ТКО со всех населенных пунктов района.</w:t>
      </w:r>
    </w:p>
    <w:p w:rsidR="00A34FD8" w:rsidRPr="00D81059" w:rsidRDefault="00A34FD8" w:rsidP="00A34FD8">
      <w:pPr>
        <w:autoSpaceDE w:val="0"/>
        <w:autoSpaceDN w:val="0"/>
        <w:adjustRightInd w:val="0"/>
        <w:spacing w:before="120" w:after="120"/>
        <w:ind w:firstLine="567"/>
        <w:jc w:val="both"/>
        <w:rPr>
          <w:b/>
          <w:bCs/>
          <w:i/>
          <w:sz w:val="20"/>
          <w:szCs w:val="20"/>
        </w:rPr>
      </w:pPr>
      <w:r w:rsidRPr="00D81059">
        <w:rPr>
          <w:b/>
          <w:bCs/>
          <w:i/>
          <w:sz w:val="20"/>
          <w:szCs w:val="20"/>
        </w:rPr>
        <w:t>Благоустройство территории</w:t>
      </w:r>
    </w:p>
    <w:p w:rsidR="00A34FD8" w:rsidRPr="00D81059" w:rsidRDefault="00A34FD8" w:rsidP="00A34FD8">
      <w:pPr>
        <w:autoSpaceDE w:val="0"/>
        <w:autoSpaceDN w:val="0"/>
        <w:adjustRightInd w:val="0"/>
        <w:spacing w:before="120"/>
        <w:ind w:firstLine="567"/>
        <w:jc w:val="both"/>
        <w:rPr>
          <w:bCs/>
          <w:sz w:val="20"/>
          <w:szCs w:val="20"/>
        </w:rPr>
      </w:pPr>
      <w:r w:rsidRPr="00D81059">
        <w:rPr>
          <w:bCs/>
          <w:sz w:val="20"/>
          <w:szCs w:val="20"/>
        </w:rPr>
        <w:t>Благоустройство дворовых территорий многоквартирных жилых домов осуществляется в рамках приоритетного проекта «Городская среда».</w:t>
      </w:r>
    </w:p>
    <w:p w:rsidR="00A34FD8" w:rsidRPr="00D81059" w:rsidRDefault="00A34FD8" w:rsidP="00A34FD8">
      <w:pPr>
        <w:autoSpaceDE w:val="0"/>
        <w:autoSpaceDN w:val="0"/>
        <w:adjustRightInd w:val="0"/>
        <w:spacing w:before="120"/>
        <w:ind w:firstLine="567"/>
        <w:jc w:val="both"/>
        <w:rPr>
          <w:bCs/>
          <w:sz w:val="20"/>
          <w:szCs w:val="20"/>
        </w:rPr>
      </w:pPr>
      <w:r w:rsidRPr="00D81059">
        <w:rPr>
          <w:bCs/>
          <w:sz w:val="20"/>
          <w:szCs w:val="20"/>
        </w:rPr>
        <w:t>В 2017 году в рамках этого проекта был произведено благоустройство придомовых территорий многоквартирных жилых домов по ул. Ленина в с. Ельники на сумму 1395,210 тыс. рублей.</w:t>
      </w:r>
    </w:p>
    <w:p w:rsidR="00A34FD8" w:rsidRPr="00D81059" w:rsidRDefault="00A34FD8" w:rsidP="00A34FD8">
      <w:pPr>
        <w:autoSpaceDE w:val="0"/>
        <w:autoSpaceDN w:val="0"/>
        <w:adjustRightInd w:val="0"/>
        <w:spacing w:before="120"/>
        <w:ind w:firstLine="567"/>
        <w:jc w:val="both"/>
        <w:rPr>
          <w:bCs/>
          <w:sz w:val="20"/>
          <w:szCs w:val="20"/>
        </w:rPr>
      </w:pPr>
      <w:r w:rsidRPr="00D81059">
        <w:rPr>
          <w:bCs/>
          <w:sz w:val="20"/>
          <w:szCs w:val="20"/>
        </w:rPr>
        <w:t>На 2018 год  запланировано благоустройство придомовых территорий многоквартирных жилых домов по ул. Строителей в с. Ельники на сумму 1098,24 тыс. рублей.</w:t>
      </w:r>
    </w:p>
    <w:p w:rsidR="00A34FD8" w:rsidRPr="00D81059" w:rsidRDefault="00A34FD8" w:rsidP="00A34FD8">
      <w:pPr>
        <w:autoSpaceDE w:val="0"/>
        <w:autoSpaceDN w:val="0"/>
        <w:adjustRightInd w:val="0"/>
        <w:spacing w:before="120"/>
        <w:ind w:firstLine="567"/>
        <w:jc w:val="both"/>
        <w:rPr>
          <w:b/>
          <w:bCs/>
          <w:sz w:val="20"/>
          <w:szCs w:val="20"/>
        </w:rPr>
      </w:pPr>
      <w:r w:rsidRPr="00D81059">
        <w:rPr>
          <w:bCs/>
          <w:sz w:val="20"/>
          <w:szCs w:val="20"/>
        </w:rPr>
        <w:t>Вопрос благоустройства относится к полномочиям сельских поселений, работа ведется в плановом режиме. Ельниковское сельское поселение участвует в программе благоустройства придомовых территорий МКД  «Городская среда», программа разработана и утверждена до 2022 года.</w:t>
      </w:r>
    </w:p>
    <w:p w:rsidR="00A34FD8" w:rsidRPr="00D81059" w:rsidRDefault="00A34FD8" w:rsidP="00A34FD8">
      <w:pPr>
        <w:autoSpaceDE w:val="0"/>
        <w:autoSpaceDN w:val="0"/>
        <w:adjustRightInd w:val="0"/>
        <w:spacing w:before="120"/>
        <w:ind w:firstLine="567"/>
        <w:jc w:val="both"/>
        <w:rPr>
          <w:b/>
          <w:bCs/>
          <w:i/>
          <w:sz w:val="20"/>
          <w:szCs w:val="20"/>
        </w:rPr>
      </w:pPr>
      <w:r w:rsidRPr="00D81059">
        <w:rPr>
          <w:b/>
          <w:bCs/>
          <w:i/>
          <w:sz w:val="20"/>
          <w:szCs w:val="20"/>
        </w:rPr>
        <w:t xml:space="preserve"> Уличное освещение</w:t>
      </w:r>
    </w:p>
    <w:p w:rsidR="00A34FD8" w:rsidRPr="00D81059" w:rsidRDefault="00A34FD8" w:rsidP="00A34FD8">
      <w:pPr>
        <w:autoSpaceDE w:val="0"/>
        <w:autoSpaceDN w:val="0"/>
        <w:adjustRightInd w:val="0"/>
        <w:spacing w:before="120"/>
        <w:ind w:firstLine="567"/>
        <w:jc w:val="both"/>
        <w:rPr>
          <w:bCs/>
          <w:sz w:val="20"/>
          <w:szCs w:val="20"/>
        </w:rPr>
      </w:pPr>
      <w:r w:rsidRPr="00D81059">
        <w:rPr>
          <w:bCs/>
          <w:sz w:val="20"/>
          <w:szCs w:val="20"/>
        </w:rPr>
        <w:t xml:space="preserve">Протяженность сетей уличного освещения составляет 385,84 км. Электрические сети, построенные в 2015-2018 годах оснащены системой наружного освещения   с применением новых энергосберегающих элементов. </w:t>
      </w:r>
    </w:p>
    <w:p w:rsidR="00A34FD8" w:rsidRPr="00D81059" w:rsidRDefault="00A34FD8" w:rsidP="00A34FD8">
      <w:pPr>
        <w:autoSpaceDE w:val="0"/>
        <w:autoSpaceDN w:val="0"/>
        <w:adjustRightInd w:val="0"/>
        <w:ind w:firstLine="567"/>
        <w:jc w:val="both"/>
        <w:rPr>
          <w:sz w:val="20"/>
          <w:szCs w:val="20"/>
        </w:rPr>
      </w:pPr>
      <w:r w:rsidRPr="00D81059">
        <w:rPr>
          <w:sz w:val="20"/>
          <w:szCs w:val="20"/>
        </w:rPr>
        <w:t xml:space="preserve">В 2015 году произведена замена линии электроосвещения по ул. Заречная, Кооперативная, Парковая, Горького с. Ельники протяженностью 1,7 км. </w:t>
      </w:r>
    </w:p>
    <w:p w:rsidR="00A34FD8" w:rsidRPr="00D81059" w:rsidRDefault="00A34FD8" w:rsidP="00A34FD8">
      <w:pPr>
        <w:ind w:firstLine="567"/>
        <w:jc w:val="both"/>
        <w:rPr>
          <w:bCs/>
          <w:sz w:val="20"/>
          <w:szCs w:val="20"/>
        </w:rPr>
      </w:pPr>
      <w:r w:rsidRPr="00D81059">
        <w:rPr>
          <w:bCs/>
          <w:sz w:val="20"/>
          <w:szCs w:val="20"/>
        </w:rPr>
        <w:t xml:space="preserve">В связи с тем, что модернизация уличного освещения позволяет существенно сэкономить на оплате электроэнергии, работа в этом направлении будет продолжена. </w:t>
      </w:r>
    </w:p>
    <w:p w:rsidR="00A34FD8" w:rsidRPr="00D81059" w:rsidRDefault="00A34FD8" w:rsidP="00A34FD8">
      <w:pPr>
        <w:spacing w:before="120"/>
        <w:ind w:firstLine="567"/>
        <w:jc w:val="both"/>
        <w:rPr>
          <w:b/>
          <w:bCs/>
          <w:i/>
          <w:sz w:val="20"/>
          <w:szCs w:val="20"/>
        </w:rPr>
      </w:pPr>
      <w:r w:rsidRPr="00D81059">
        <w:rPr>
          <w:b/>
          <w:bCs/>
          <w:i/>
          <w:sz w:val="20"/>
          <w:szCs w:val="20"/>
        </w:rPr>
        <w:t>Реализация программ по поддержки местных инициатив</w:t>
      </w:r>
    </w:p>
    <w:p w:rsidR="00A34FD8" w:rsidRPr="00D81059" w:rsidRDefault="00A34FD8" w:rsidP="00A34FD8">
      <w:pPr>
        <w:widowControl w:val="0"/>
        <w:autoSpaceDE w:val="0"/>
        <w:autoSpaceDN w:val="0"/>
        <w:adjustRightInd w:val="0"/>
        <w:ind w:firstLine="720"/>
        <w:jc w:val="both"/>
        <w:rPr>
          <w:sz w:val="20"/>
          <w:szCs w:val="20"/>
        </w:rPr>
      </w:pPr>
      <w:r w:rsidRPr="00D81059">
        <w:rPr>
          <w:sz w:val="20"/>
          <w:szCs w:val="20"/>
        </w:rPr>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A34FD8" w:rsidRPr="00D81059" w:rsidRDefault="00A34FD8" w:rsidP="00A34FD8">
      <w:pPr>
        <w:widowControl w:val="0"/>
        <w:autoSpaceDE w:val="0"/>
        <w:autoSpaceDN w:val="0"/>
        <w:adjustRightInd w:val="0"/>
        <w:ind w:firstLine="720"/>
        <w:jc w:val="both"/>
        <w:rPr>
          <w:sz w:val="20"/>
          <w:szCs w:val="20"/>
        </w:rPr>
      </w:pPr>
      <w:r w:rsidRPr="00D81059">
        <w:rPr>
          <w:sz w:val="20"/>
          <w:szCs w:val="20"/>
        </w:rPr>
        <w:t xml:space="preserve">В этой связи целями реализации мероприятия по грантовой поддержке местных инициатив граждан, </w:t>
      </w:r>
      <w:r w:rsidRPr="00D81059">
        <w:rPr>
          <w:sz w:val="20"/>
          <w:szCs w:val="20"/>
        </w:rPr>
        <w:lastRenderedPageBreak/>
        <w:t>проживающих в сельской местности, являются:</w:t>
      </w:r>
    </w:p>
    <w:p w:rsidR="00A34FD8" w:rsidRPr="00D81059" w:rsidRDefault="00A34FD8" w:rsidP="00A34FD8">
      <w:pPr>
        <w:widowControl w:val="0"/>
        <w:autoSpaceDE w:val="0"/>
        <w:autoSpaceDN w:val="0"/>
        <w:adjustRightInd w:val="0"/>
        <w:ind w:firstLine="720"/>
        <w:jc w:val="both"/>
        <w:rPr>
          <w:sz w:val="20"/>
          <w:szCs w:val="20"/>
        </w:rPr>
      </w:pPr>
      <w:r w:rsidRPr="00D81059">
        <w:rPr>
          <w:sz w:val="20"/>
          <w:szCs w:val="20"/>
        </w:rPr>
        <w:t>активизация участия сельского населения в решении вопросов местного значения;</w:t>
      </w:r>
    </w:p>
    <w:p w:rsidR="00A34FD8" w:rsidRPr="00D81059" w:rsidRDefault="00A34FD8" w:rsidP="00A34FD8">
      <w:pPr>
        <w:widowControl w:val="0"/>
        <w:autoSpaceDE w:val="0"/>
        <w:autoSpaceDN w:val="0"/>
        <w:adjustRightInd w:val="0"/>
        <w:ind w:firstLine="720"/>
        <w:jc w:val="both"/>
        <w:rPr>
          <w:sz w:val="20"/>
          <w:szCs w:val="20"/>
        </w:rPr>
      </w:pPr>
      <w:r w:rsidRPr="00D81059">
        <w:rPr>
          <w:sz w:val="20"/>
          <w:szCs w:val="20"/>
        </w:rPr>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A34FD8" w:rsidRPr="00D81059" w:rsidRDefault="00A34FD8" w:rsidP="00A34FD8">
      <w:pPr>
        <w:widowControl w:val="0"/>
        <w:autoSpaceDE w:val="0"/>
        <w:autoSpaceDN w:val="0"/>
        <w:adjustRightInd w:val="0"/>
        <w:ind w:firstLine="720"/>
        <w:jc w:val="both"/>
        <w:rPr>
          <w:sz w:val="20"/>
          <w:szCs w:val="20"/>
        </w:rPr>
      </w:pPr>
      <w:r w:rsidRPr="00D81059">
        <w:rPr>
          <w:sz w:val="20"/>
          <w:szCs w:val="20"/>
        </w:rPr>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A34FD8" w:rsidRPr="00D81059" w:rsidRDefault="00A34FD8" w:rsidP="00A34FD8">
      <w:pPr>
        <w:widowControl w:val="0"/>
        <w:autoSpaceDE w:val="0"/>
        <w:autoSpaceDN w:val="0"/>
        <w:adjustRightInd w:val="0"/>
        <w:ind w:firstLine="720"/>
        <w:jc w:val="both"/>
        <w:rPr>
          <w:sz w:val="20"/>
          <w:szCs w:val="20"/>
        </w:rPr>
      </w:pPr>
      <w:r w:rsidRPr="00D81059">
        <w:rPr>
          <w:sz w:val="20"/>
          <w:szCs w:val="20"/>
        </w:rPr>
        <w:t>Гранты на поддержку местных инициатив граждан, проживающих в сельской местности, предоставляются органам местного самоуправления по следующим направлениям:</w:t>
      </w:r>
    </w:p>
    <w:p w:rsidR="00A34FD8" w:rsidRPr="00D81059" w:rsidRDefault="00A34FD8" w:rsidP="00A34FD8">
      <w:pPr>
        <w:widowControl w:val="0"/>
        <w:autoSpaceDE w:val="0"/>
        <w:autoSpaceDN w:val="0"/>
        <w:adjustRightInd w:val="0"/>
        <w:ind w:firstLine="720"/>
        <w:jc w:val="both"/>
        <w:rPr>
          <w:sz w:val="20"/>
          <w:szCs w:val="20"/>
        </w:rPr>
      </w:pPr>
      <w:r w:rsidRPr="00D81059">
        <w:rPr>
          <w:sz w:val="20"/>
          <w:szCs w:val="20"/>
        </w:rPr>
        <w:t>создание и обустройство зон отдыха, спортивных и детских игровых площадок;</w:t>
      </w:r>
    </w:p>
    <w:p w:rsidR="00A34FD8" w:rsidRPr="00D81059" w:rsidRDefault="00A34FD8" w:rsidP="00A34FD8">
      <w:pPr>
        <w:widowControl w:val="0"/>
        <w:autoSpaceDE w:val="0"/>
        <w:autoSpaceDN w:val="0"/>
        <w:adjustRightInd w:val="0"/>
        <w:ind w:firstLine="720"/>
        <w:jc w:val="both"/>
        <w:rPr>
          <w:sz w:val="20"/>
          <w:szCs w:val="20"/>
        </w:rPr>
      </w:pPr>
      <w:r w:rsidRPr="00D81059">
        <w:rPr>
          <w:sz w:val="20"/>
          <w:szCs w:val="20"/>
        </w:rPr>
        <w:t>сохранение и восстановление природных ландшафтов и историко-культурных памятников;</w:t>
      </w:r>
    </w:p>
    <w:p w:rsidR="00A34FD8" w:rsidRPr="00D81059" w:rsidRDefault="00A34FD8" w:rsidP="00A34FD8">
      <w:pPr>
        <w:widowControl w:val="0"/>
        <w:autoSpaceDE w:val="0"/>
        <w:autoSpaceDN w:val="0"/>
        <w:adjustRightInd w:val="0"/>
        <w:ind w:firstLine="720"/>
        <w:jc w:val="both"/>
        <w:rPr>
          <w:sz w:val="20"/>
          <w:szCs w:val="20"/>
        </w:rPr>
      </w:pPr>
      <w:r w:rsidRPr="00D81059">
        <w:rPr>
          <w:sz w:val="20"/>
          <w:szCs w:val="20"/>
        </w:rPr>
        <w:t>поддержка национальных культурных традиций, народных промыслов и ремесел.</w:t>
      </w:r>
    </w:p>
    <w:p w:rsidR="00A34FD8" w:rsidRPr="00D81059" w:rsidRDefault="00A34FD8" w:rsidP="00A34FD8">
      <w:pPr>
        <w:widowControl w:val="0"/>
        <w:autoSpaceDE w:val="0"/>
        <w:autoSpaceDN w:val="0"/>
        <w:adjustRightInd w:val="0"/>
        <w:ind w:firstLine="720"/>
        <w:jc w:val="both"/>
        <w:rPr>
          <w:sz w:val="20"/>
          <w:szCs w:val="20"/>
        </w:rPr>
      </w:pPr>
      <w:r w:rsidRPr="00D81059">
        <w:rPr>
          <w:sz w:val="20"/>
          <w:szCs w:val="20"/>
        </w:rPr>
        <w:t>Указанные субсидии предполагается предоставлять на условиях софинансирования расходов за счет средств федерального и республиканских бюджетов.</w:t>
      </w:r>
    </w:p>
    <w:p w:rsidR="00A34FD8" w:rsidRPr="00D81059" w:rsidRDefault="00A34FD8" w:rsidP="00A34FD8">
      <w:pPr>
        <w:widowControl w:val="0"/>
        <w:autoSpaceDE w:val="0"/>
        <w:autoSpaceDN w:val="0"/>
        <w:adjustRightInd w:val="0"/>
        <w:ind w:firstLine="720"/>
        <w:jc w:val="both"/>
        <w:rPr>
          <w:sz w:val="20"/>
          <w:szCs w:val="20"/>
        </w:rPr>
      </w:pPr>
      <w:r w:rsidRPr="00D81059">
        <w:rPr>
          <w:sz w:val="20"/>
          <w:szCs w:val="20"/>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A34FD8" w:rsidRPr="00D81059" w:rsidRDefault="00A34FD8" w:rsidP="00A34FD8">
      <w:pPr>
        <w:tabs>
          <w:tab w:val="left" w:pos="1177"/>
        </w:tabs>
        <w:ind w:firstLine="709"/>
        <w:jc w:val="both"/>
        <w:rPr>
          <w:rFonts w:eastAsiaTheme="minorHAnsi"/>
          <w:b/>
          <w:color w:val="000000"/>
          <w:sz w:val="20"/>
          <w:szCs w:val="20"/>
          <w:highlight w:val="yellow"/>
          <w:lang w:eastAsia="en-US"/>
        </w:rPr>
      </w:pP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 xml:space="preserve">1.13.Строительный комплекс </w:t>
      </w:r>
    </w:p>
    <w:p w:rsidR="00A34FD8" w:rsidRPr="00D81059" w:rsidRDefault="00A34FD8" w:rsidP="00A34FD8">
      <w:pPr>
        <w:ind w:firstLine="567"/>
        <w:jc w:val="both"/>
        <w:rPr>
          <w:sz w:val="20"/>
          <w:szCs w:val="20"/>
        </w:rPr>
      </w:pPr>
      <w:r w:rsidRPr="00D81059">
        <w:rPr>
          <w:sz w:val="20"/>
          <w:szCs w:val="20"/>
        </w:rPr>
        <w:t xml:space="preserve">  Объем инвестиций в основной капитал за счет всех источников финансирования в 2017 году составил 64600 тыс. рублей, что на 57,3 % выше уровня 2016 года.</w:t>
      </w:r>
    </w:p>
    <w:p w:rsidR="00A34FD8" w:rsidRPr="00D81059" w:rsidRDefault="00A34FD8" w:rsidP="00A34FD8">
      <w:pPr>
        <w:ind w:firstLine="567"/>
        <w:jc w:val="both"/>
        <w:rPr>
          <w:sz w:val="20"/>
          <w:szCs w:val="20"/>
        </w:rPr>
      </w:pPr>
      <w:r w:rsidRPr="00D81059">
        <w:rPr>
          <w:sz w:val="20"/>
          <w:szCs w:val="20"/>
        </w:rPr>
        <w:t xml:space="preserve">Объем инвестиций в основной капитал  (за исключением бюджетных средств) в 2017 году составил 37 012 тыс. рублей, в расчете на 1 жителя – 3742 рубля, что на 19 % выше  уровня 2016 года. Вследствие кризисных явлений и того, что в статистический круг крупных и средних предприятий района входят лишь два производственных предприятия: АО «ЕДСПМК» и  ООО «Им. Ильича», в районе отмечается низкий уровень объема инвестиций в основной капитал. Это обусловлено и отсутствием реализации инвестиционных проектов (таблица 15). </w:t>
      </w:r>
    </w:p>
    <w:p w:rsidR="00A34FD8" w:rsidRPr="00D81059" w:rsidRDefault="00A34FD8" w:rsidP="00A34FD8">
      <w:pPr>
        <w:ind w:firstLine="567"/>
        <w:jc w:val="center"/>
        <w:rPr>
          <w:b/>
          <w:sz w:val="20"/>
          <w:szCs w:val="20"/>
        </w:rPr>
      </w:pPr>
    </w:p>
    <w:p w:rsidR="00A34FD8" w:rsidRPr="00D81059" w:rsidRDefault="00A34FD8" w:rsidP="00A34FD8">
      <w:pPr>
        <w:ind w:firstLine="567"/>
        <w:jc w:val="center"/>
        <w:rPr>
          <w:b/>
          <w:sz w:val="20"/>
          <w:szCs w:val="20"/>
        </w:rPr>
      </w:pPr>
      <w:r w:rsidRPr="00D81059">
        <w:rPr>
          <w:b/>
          <w:sz w:val="20"/>
          <w:szCs w:val="20"/>
        </w:rPr>
        <w:t>Динамика объема инвестиций в основной капитал</w:t>
      </w:r>
    </w:p>
    <w:p w:rsidR="00A34FD8" w:rsidRPr="00D81059" w:rsidRDefault="00A34FD8" w:rsidP="00A34FD8">
      <w:pPr>
        <w:ind w:firstLine="567"/>
        <w:jc w:val="center"/>
        <w:rPr>
          <w:b/>
          <w:sz w:val="20"/>
          <w:szCs w:val="20"/>
        </w:rPr>
      </w:pPr>
      <w:r w:rsidRPr="00D81059">
        <w:rPr>
          <w:b/>
          <w:sz w:val="20"/>
          <w:szCs w:val="20"/>
        </w:rPr>
        <w:t>по Ельниковскому муниципальному району</w:t>
      </w:r>
    </w:p>
    <w:tbl>
      <w:tblPr>
        <w:tblW w:w="0" w:type="auto"/>
        <w:tblLayout w:type="fixed"/>
        <w:tblCellMar>
          <w:left w:w="30" w:type="dxa"/>
          <w:right w:w="30" w:type="dxa"/>
        </w:tblCellMar>
        <w:tblLook w:val="0000"/>
      </w:tblPr>
      <w:tblGrid>
        <w:gridCol w:w="3622"/>
        <w:gridCol w:w="1576"/>
        <w:gridCol w:w="783"/>
        <w:gridCol w:w="853"/>
        <w:gridCol w:w="851"/>
        <w:gridCol w:w="992"/>
        <w:gridCol w:w="1276"/>
      </w:tblGrid>
      <w:tr w:rsidR="00A34FD8" w:rsidRPr="00D81059" w:rsidTr="00A34FD8">
        <w:trPr>
          <w:trHeight w:val="511"/>
        </w:trPr>
        <w:tc>
          <w:tcPr>
            <w:tcW w:w="3622"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b/>
                <w:color w:val="000000"/>
                <w:sz w:val="20"/>
                <w:szCs w:val="20"/>
                <w:lang w:eastAsia="en-US"/>
              </w:rPr>
            </w:pPr>
          </w:p>
          <w:p w:rsidR="00A34FD8" w:rsidRPr="00D81059" w:rsidRDefault="00A34FD8" w:rsidP="00A34FD8">
            <w:pPr>
              <w:autoSpaceDE w:val="0"/>
              <w:autoSpaceDN w:val="0"/>
              <w:adjustRightInd w:val="0"/>
              <w:rPr>
                <w:rFonts w:eastAsiaTheme="minorHAnsi"/>
                <w:b/>
                <w:color w:val="000000"/>
                <w:sz w:val="20"/>
                <w:szCs w:val="20"/>
                <w:lang w:eastAsia="en-US"/>
              </w:rPr>
            </w:pPr>
            <w:r w:rsidRPr="00D81059">
              <w:rPr>
                <w:rFonts w:eastAsiaTheme="minorHAnsi"/>
                <w:b/>
                <w:color w:val="000000"/>
                <w:sz w:val="20"/>
                <w:szCs w:val="20"/>
                <w:lang w:eastAsia="en-US"/>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color w:val="000000"/>
                <w:sz w:val="20"/>
                <w:szCs w:val="20"/>
                <w:lang w:eastAsia="en-US"/>
              </w:rPr>
            </w:pPr>
          </w:p>
          <w:p w:rsidR="00A34FD8" w:rsidRPr="00D81059" w:rsidRDefault="00A34FD8" w:rsidP="00A34FD8">
            <w:pPr>
              <w:autoSpaceDE w:val="0"/>
              <w:autoSpaceDN w:val="0"/>
              <w:adjustRightInd w:val="0"/>
              <w:jc w:val="center"/>
              <w:rPr>
                <w:rFonts w:eastAsiaTheme="minorHAnsi"/>
                <w:b/>
                <w:color w:val="000000"/>
                <w:sz w:val="20"/>
                <w:szCs w:val="20"/>
                <w:lang w:eastAsia="en-US"/>
              </w:rPr>
            </w:pPr>
            <w:r w:rsidRPr="00D81059">
              <w:rPr>
                <w:rFonts w:eastAsiaTheme="minorHAnsi"/>
                <w:b/>
                <w:color w:val="000000"/>
                <w:sz w:val="20"/>
                <w:szCs w:val="20"/>
                <w:lang w:eastAsia="en-US"/>
              </w:rPr>
              <w:t>Ед. изм.</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color w:val="000000"/>
                <w:sz w:val="20"/>
                <w:szCs w:val="20"/>
                <w:lang w:eastAsia="en-US"/>
              </w:rPr>
            </w:pPr>
          </w:p>
          <w:p w:rsidR="00A34FD8" w:rsidRPr="00D81059" w:rsidRDefault="00A34FD8" w:rsidP="00A34FD8">
            <w:pPr>
              <w:autoSpaceDE w:val="0"/>
              <w:autoSpaceDN w:val="0"/>
              <w:adjustRightInd w:val="0"/>
              <w:jc w:val="center"/>
              <w:rPr>
                <w:rFonts w:eastAsiaTheme="minorHAnsi"/>
                <w:b/>
                <w:color w:val="000000"/>
                <w:sz w:val="20"/>
                <w:szCs w:val="20"/>
                <w:lang w:eastAsia="en-US"/>
              </w:rPr>
            </w:pPr>
            <w:r w:rsidRPr="00D81059">
              <w:rPr>
                <w:rFonts w:eastAsiaTheme="minorHAnsi"/>
                <w:b/>
                <w:color w:val="000000"/>
                <w:sz w:val="20"/>
                <w:szCs w:val="20"/>
                <w:lang w:eastAsia="en-US"/>
              </w:rPr>
              <w:t>2015 г.</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color w:val="000000"/>
                <w:sz w:val="20"/>
                <w:szCs w:val="20"/>
                <w:lang w:eastAsia="en-US"/>
              </w:rPr>
            </w:pPr>
          </w:p>
          <w:p w:rsidR="00A34FD8" w:rsidRPr="00D81059" w:rsidRDefault="00A34FD8" w:rsidP="00A34FD8">
            <w:pPr>
              <w:autoSpaceDE w:val="0"/>
              <w:autoSpaceDN w:val="0"/>
              <w:adjustRightInd w:val="0"/>
              <w:jc w:val="center"/>
              <w:rPr>
                <w:rFonts w:eastAsiaTheme="minorHAnsi"/>
                <w:b/>
                <w:color w:val="000000"/>
                <w:sz w:val="20"/>
                <w:szCs w:val="20"/>
                <w:lang w:eastAsia="en-US"/>
              </w:rPr>
            </w:pPr>
            <w:r w:rsidRPr="00D81059">
              <w:rPr>
                <w:rFonts w:eastAsiaTheme="minorHAnsi"/>
                <w:b/>
                <w:color w:val="000000"/>
                <w:sz w:val="20"/>
                <w:szCs w:val="20"/>
                <w:lang w:eastAsia="en-US"/>
              </w:rPr>
              <w:t>2016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color w:val="000000"/>
                <w:sz w:val="20"/>
                <w:szCs w:val="20"/>
                <w:lang w:eastAsia="en-US"/>
              </w:rPr>
            </w:pPr>
          </w:p>
          <w:p w:rsidR="00A34FD8" w:rsidRPr="00D81059" w:rsidRDefault="00A34FD8" w:rsidP="00A34FD8">
            <w:pPr>
              <w:autoSpaceDE w:val="0"/>
              <w:autoSpaceDN w:val="0"/>
              <w:adjustRightInd w:val="0"/>
              <w:jc w:val="center"/>
              <w:rPr>
                <w:rFonts w:eastAsiaTheme="minorHAnsi"/>
                <w:b/>
                <w:color w:val="000000"/>
                <w:sz w:val="20"/>
                <w:szCs w:val="20"/>
                <w:lang w:eastAsia="en-US"/>
              </w:rPr>
            </w:pPr>
            <w:r w:rsidRPr="00D81059">
              <w:rPr>
                <w:rFonts w:eastAsiaTheme="minorHAnsi"/>
                <w:b/>
                <w:color w:val="000000"/>
                <w:sz w:val="20"/>
                <w:szCs w:val="20"/>
                <w:lang w:eastAsia="en-US"/>
              </w:rPr>
              <w:t>2017 г.</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
                <w:color w:val="000000"/>
                <w:sz w:val="20"/>
                <w:szCs w:val="20"/>
                <w:lang w:eastAsia="en-US"/>
              </w:rPr>
            </w:pPr>
            <w:r w:rsidRPr="00D81059">
              <w:rPr>
                <w:rFonts w:eastAsiaTheme="minorHAnsi"/>
                <w:b/>
                <w:color w:val="000000"/>
                <w:sz w:val="20"/>
                <w:szCs w:val="20"/>
                <w:lang w:eastAsia="en-US"/>
              </w:rPr>
              <w:t>2018 г. оценка</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
                <w:color w:val="000000"/>
                <w:sz w:val="20"/>
                <w:szCs w:val="20"/>
                <w:lang w:eastAsia="en-US"/>
              </w:rPr>
            </w:pPr>
            <w:r w:rsidRPr="00D81059">
              <w:rPr>
                <w:rFonts w:eastAsiaTheme="minorHAnsi"/>
                <w:b/>
                <w:color w:val="000000"/>
                <w:sz w:val="20"/>
                <w:szCs w:val="20"/>
                <w:lang w:eastAsia="en-US"/>
              </w:rPr>
              <w:t>2017 г. В % к 2016 г.</w:t>
            </w:r>
          </w:p>
        </w:tc>
      </w:tr>
      <w:tr w:rsidR="00A34FD8" w:rsidRPr="00D81059" w:rsidTr="00A34FD8">
        <w:trPr>
          <w:trHeight w:val="511"/>
        </w:trPr>
        <w:tc>
          <w:tcPr>
            <w:tcW w:w="3622"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инвестиций в основной капитал за счет всех источников финансирования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60078</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43385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64600</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148,9</w:t>
            </w:r>
          </w:p>
        </w:tc>
      </w:tr>
      <w:tr w:rsidR="00A34FD8" w:rsidRPr="00D81059" w:rsidTr="00A34FD8">
        <w:trPr>
          <w:trHeight w:val="418"/>
        </w:trPr>
        <w:tc>
          <w:tcPr>
            <w:tcW w:w="3622"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в %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64,3</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74,6</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157,3</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100,6</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7"/>
        </w:trPr>
        <w:tc>
          <w:tcPr>
            <w:tcW w:w="3622"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 т.ч. объем инвестиций в основной капитал за счет внебюджетных источников</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40679</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28759</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37012</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25000</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p w:rsidR="00A34FD8" w:rsidRPr="00D81059" w:rsidRDefault="00A34FD8" w:rsidP="00A34FD8">
            <w:pPr>
              <w:rPr>
                <w:rFonts w:eastAsiaTheme="minorHAnsi"/>
                <w:sz w:val="20"/>
                <w:szCs w:val="20"/>
                <w:lang w:eastAsia="en-US"/>
              </w:rPr>
            </w:pPr>
            <w:r w:rsidRPr="00D81059">
              <w:rPr>
                <w:rFonts w:eastAsiaTheme="minorHAnsi"/>
                <w:sz w:val="20"/>
                <w:szCs w:val="20"/>
                <w:lang w:eastAsia="en-US"/>
              </w:rPr>
              <w:t>128,7</w:t>
            </w:r>
          </w:p>
          <w:p w:rsidR="00A34FD8" w:rsidRPr="00D81059" w:rsidRDefault="00A34FD8" w:rsidP="00A34FD8">
            <w:pPr>
              <w:rPr>
                <w:rFonts w:eastAsiaTheme="minorHAnsi"/>
                <w:sz w:val="20"/>
                <w:szCs w:val="20"/>
                <w:lang w:eastAsia="en-US"/>
              </w:rPr>
            </w:pPr>
          </w:p>
        </w:tc>
      </w:tr>
      <w:tr w:rsidR="00A34FD8" w:rsidRPr="00D81059" w:rsidTr="00A34FD8">
        <w:trPr>
          <w:trHeight w:val="418"/>
        </w:trPr>
        <w:tc>
          <w:tcPr>
            <w:tcW w:w="3622"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в % к предыдущему 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68,6</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70,7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128,7</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67,5</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bl>
    <w:p w:rsidR="00A34FD8" w:rsidRPr="00D81059" w:rsidRDefault="00A34FD8" w:rsidP="00A34FD8">
      <w:pPr>
        <w:ind w:firstLine="567"/>
        <w:jc w:val="both"/>
        <w:rPr>
          <w:sz w:val="20"/>
          <w:szCs w:val="20"/>
        </w:rPr>
      </w:pPr>
    </w:p>
    <w:p w:rsidR="00A34FD8" w:rsidRPr="00D81059" w:rsidRDefault="00A34FD8" w:rsidP="00A34FD8">
      <w:pPr>
        <w:ind w:firstLine="567"/>
        <w:jc w:val="both"/>
        <w:rPr>
          <w:sz w:val="20"/>
          <w:szCs w:val="20"/>
        </w:rPr>
      </w:pPr>
      <w:r w:rsidRPr="00D81059">
        <w:rPr>
          <w:sz w:val="20"/>
          <w:szCs w:val="20"/>
        </w:rPr>
        <w:t>Состояние строительной отрасли Ельниковского муниципального района в период 2015 - 2017 годы можно охарактеризовать как относительно стабильное. В данный период произошло развитие строительства, как в жилищной, так и в производственной сфере.</w:t>
      </w:r>
    </w:p>
    <w:p w:rsidR="00A34FD8" w:rsidRPr="00D81059" w:rsidRDefault="00A34FD8" w:rsidP="00A34FD8">
      <w:pPr>
        <w:ind w:firstLine="720"/>
        <w:jc w:val="both"/>
        <w:rPr>
          <w:sz w:val="20"/>
          <w:szCs w:val="20"/>
        </w:rPr>
      </w:pPr>
      <w:r w:rsidRPr="00D81059">
        <w:rPr>
          <w:sz w:val="20"/>
          <w:szCs w:val="20"/>
        </w:rPr>
        <w:t xml:space="preserve">На территории района работают 3 строительных организации, осуществляющих все виды общестроительных  работ: </w:t>
      </w:r>
      <w:r w:rsidRPr="00D81059">
        <w:rPr>
          <w:rFonts w:eastAsia="DejaVu Sans"/>
          <w:sz w:val="20"/>
          <w:szCs w:val="20"/>
        </w:rPr>
        <w:t>АО «Ельниковская ДСПМК», ООО «Монтажремстрой» и ООО «Агростройсервис»</w:t>
      </w:r>
      <w:r w:rsidRPr="00D81059">
        <w:rPr>
          <w:sz w:val="20"/>
          <w:szCs w:val="20"/>
        </w:rPr>
        <w:t xml:space="preserve">. </w:t>
      </w:r>
    </w:p>
    <w:p w:rsidR="00A34FD8" w:rsidRPr="00D81059" w:rsidRDefault="00A34FD8" w:rsidP="00A34FD8">
      <w:pPr>
        <w:ind w:firstLine="720"/>
        <w:jc w:val="both"/>
        <w:rPr>
          <w:sz w:val="20"/>
          <w:szCs w:val="20"/>
        </w:rPr>
      </w:pPr>
      <w:r w:rsidRPr="00D81059">
        <w:rPr>
          <w:sz w:val="20"/>
          <w:szCs w:val="20"/>
        </w:rPr>
        <w:t xml:space="preserve">Объемы ввода в эксплуатацию жилой площади напрямую зависят от строительства индивидуальных жилых домов, т.к. ввод многоквартирных жилых домов имеет довольно низкие показатели (таблица 16). </w:t>
      </w:r>
    </w:p>
    <w:p w:rsidR="00A34FD8" w:rsidRPr="00D81059" w:rsidRDefault="00A34FD8" w:rsidP="00A34FD8">
      <w:pPr>
        <w:spacing w:after="120"/>
        <w:ind w:firstLine="567"/>
        <w:jc w:val="center"/>
        <w:rPr>
          <w:b/>
          <w:i/>
          <w:sz w:val="20"/>
          <w:szCs w:val="20"/>
        </w:rPr>
      </w:pPr>
      <w:r w:rsidRPr="00D81059">
        <w:rPr>
          <w:b/>
          <w:sz w:val="20"/>
          <w:szCs w:val="20"/>
        </w:rPr>
        <w:t>Динамика  объем ввода жилья</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tblPr>
      <w:tblGrid>
        <w:gridCol w:w="580"/>
        <w:gridCol w:w="4429"/>
        <w:gridCol w:w="1230"/>
        <w:gridCol w:w="1232"/>
        <w:gridCol w:w="1232"/>
        <w:gridCol w:w="912"/>
        <w:gridCol w:w="320"/>
      </w:tblGrid>
      <w:tr w:rsidR="00A34FD8" w:rsidRPr="00D81059" w:rsidTr="00A34FD8">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sz w:val="20"/>
                <w:szCs w:val="20"/>
                <w:lang w:eastAsia="en-US"/>
              </w:rPr>
            </w:pPr>
            <w:r w:rsidRPr="00D81059">
              <w:rPr>
                <w:b/>
                <w:sz w:val="20"/>
                <w:szCs w:val="20"/>
              </w:rPr>
              <w:t>№ п/п</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sz w:val="20"/>
                <w:szCs w:val="20"/>
                <w:lang w:eastAsia="en-US"/>
              </w:rPr>
            </w:pPr>
            <w:r w:rsidRPr="00D81059">
              <w:rPr>
                <w:b/>
                <w:sz w:val="20"/>
                <w:szCs w:val="20"/>
              </w:rPr>
              <w:t>Наименование</w:t>
            </w:r>
          </w:p>
        </w:tc>
        <w:tc>
          <w:tcPr>
            <w:tcW w:w="619"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sz w:val="20"/>
                <w:szCs w:val="20"/>
                <w:lang w:eastAsia="en-US"/>
              </w:rPr>
            </w:pPr>
            <w:r w:rsidRPr="00D81059">
              <w:rPr>
                <w:b/>
                <w:sz w:val="20"/>
                <w:szCs w:val="20"/>
              </w:rPr>
              <w:t>2015 г.</w:t>
            </w:r>
          </w:p>
          <w:p w:rsidR="00A34FD8" w:rsidRPr="00D81059" w:rsidRDefault="00A34FD8" w:rsidP="00A34FD8">
            <w:pPr>
              <w:jc w:val="center"/>
              <w:rPr>
                <w:rFonts w:eastAsia="Calibri"/>
                <w:b/>
                <w:sz w:val="20"/>
                <w:szCs w:val="20"/>
                <w:lang w:eastAsia="en-US"/>
              </w:rPr>
            </w:pPr>
          </w:p>
        </w:tc>
        <w:tc>
          <w:tcPr>
            <w:tcW w:w="620"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sz w:val="20"/>
                <w:szCs w:val="20"/>
                <w:lang w:eastAsia="en-US"/>
              </w:rPr>
            </w:pPr>
            <w:r w:rsidRPr="00D81059">
              <w:rPr>
                <w:b/>
                <w:sz w:val="20"/>
                <w:szCs w:val="20"/>
              </w:rPr>
              <w:t>2016 г.</w:t>
            </w:r>
          </w:p>
          <w:p w:rsidR="00A34FD8" w:rsidRPr="00D81059" w:rsidRDefault="00A34FD8" w:rsidP="00A34FD8">
            <w:pPr>
              <w:jc w:val="center"/>
              <w:rPr>
                <w:rFonts w:eastAsia="Calibri"/>
                <w:b/>
                <w:sz w:val="20"/>
                <w:szCs w:val="20"/>
                <w:lang w:eastAsia="en-US"/>
              </w:rPr>
            </w:pPr>
          </w:p>
        </w:tc>
        <w:tc>
          <w:tcPr>
            <w:tcW w:w="620"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sz w:val="20"/>
                <w:szCs w:val="20"/>
                <w:lang w:eastAsia="en-US"/>
              </w:rPr>
            </w:pPr>
            <w:r w:rsidRPr="00D81059">
              <w:rPr>
                <w:b/>
                <w:sz w:val="20"/>
                <w:szCs w:val="20"/>
              </w:rPr>
              <w:t>2017 г.</w:t>
            </w:r>
          </w:p>
          <w:p w:rsidR="00A34FD8" w:rsidRPr="00D81059" w:rsidRDefault="00A34FD8" w:rsidP="00A34FD8">
            <w:pPr>
              <w:jc w:val="center"/>
              <w:rPr>
                <w:rFonts w:eastAsia="Calibri"/>
                <w:b/>
                <w:sz w:val="20"/>
                <w:szCs w:val="20"/>
                <w:lang w:eastAsia="en-US"/>
              </w:rPr>
            </w:pPr>
          </w:p>
        </w:tc>
        <w:tc>
          <w:tcPr>
            <w:tcW w:w="620"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sz w:val="20"/>
                <w:szCs w:val="20"/>
                <w:lang w:eastAsia="en-US"/>
              </w:rPr>
            </w:pPr>
            <w:r w:rsidRPr="00D81059">
              <w:rPr>
                <w:b/>
                <w:sz w:val="20"/>
                <w:szCs w:val="20"/>
              </w:rPr>
              <w:t>2018г.</w:t>
            </w:r>
          </w:p>
          <w:p w:rsidR="00A34FD8" w:rsidRPr="00D81059" w:rsidRDefault="00A34FD8" w:rsidP="00A34FD8">
            <w:pPr>
              <w:jc w:val="center"/>
              <w:rPr>
                <w:rFonts w:eastAsia="Calibri"/>
                <w:b/>
                <w:sz w:val="20"/>
                <w:szCs w:val="20"/>
                <w:lang w:eastAsia="en-US"/>
              </w:rPr>
            </w:pPr>
            <w:r w:rsidRPr="00D81059">
              <w:rPr>
                <w:b/>
                <w:sz w:val="20"/>
                <w:szCs w:val="20"/>
              </w:rPr>
              <w:t>(1 полугодие)</w:t>
            </w:r>
          </w:p>
        </w:tc>
      </w:tr>
      <w:tr w:rsidR="00A34FD8" w:rsidRPr="00D81059" w:rsidTr="00A34FD8">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center"/>
              <w:rPr>
                <w:rFonts w:eastAsia="Calibri"/>
                <w:sz w:val="20"/>
                <w:szCs w:val="20"/>
                <w:lang w:eastAsia="en-US"/>
              </w:rPr>
            </w:pPr>
            <w:r w:rsidRPr="00D81059">
              <w:rPr>
                <w:sz w:val="20"/>
                <w:szCs w:val="20"/>
              </w:rPr>
              <w:t xml:space="preserve">1. </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both"/>
              <w:rPr>
                <w:rFonts w:eastAsia="Calibri"/>
                <w:sz w:val="20"/>
                <w:szCs w:val="20"/>
                <w:lang w:eastAsia="en-US"/>
              </w:rPr>
            </w:pPr>
            <w:r w:rsidRPr="00D81059">
              <w:rPr>
                <w:sz w:val="20"/>
                <w:szCs w:val="20"/>
              </w:rPr>
              <w:t>Объем ввода жилья всего, в т. ч.:</w:t>
            </w:r>
            <w:r w:rsidRPr="00D81059">
              <w:rPr>
                <w:sz w:val="20"/>
                <w:szCs w:val="20"/>
              </w:rPr>
              <w:tab/>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2570</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1850,2</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1649,6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921,6</w:t>
            </w:r>
          </w:p>
        </w:tc>
      </w:tr>
      <w:tr w:rsidR="00A34FD8" w:rsidRPr="00D81059" w:rsidTr="00A34FD8">
        <w:trPr>
          <w:trHeight w:val="20"/>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A34FD8" w:rsidRPr="00D81059" w:rsidRDefault="00A34FD8" w:rsidP="00A34FD8">
            <w:pPr>
              <w:jc w:val="center"/>
              <w:rPr>
                <w:rFonts w:eastAsia="Calibri"/>
                <w:i/>
                <w:sz w:val="20"/>
                <w:szCs w:val="20"/>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both"/>
              <w:rPr>
                <w:rFonts w:eastAsia="Calibri"/>
                <w:i/>
                <w:sz w:val="20"/>
                <w:szCs w:val="20"/>
                <w:lang w:eastAsia="en-US"/>
              </w:rPr>
            </w:pPr>
            <w:r w:rsidRPr="00D81059">
              <w:rPr>
                <w:i/>
                <w:sz w:val="20"/>
                <w:szCs w:val="20"/>
              </w:rPr>
              <w:t>- многоквартирного малоэтажного</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i/>
                <w:sz w:val="20"/>
                <w:szCs w:val="20"/>
                <w:lang w:eastAsia="en-US"/>
              </w:rPr>
            </w:pPr>
            <w:r w:rsidRPr="00D81059">
              <w:rPr>
                <w:i/>
                <w:sz w:val="20"/>
                <w:szCs w:val="20"/>
              </w:rPr>
              <w:t>278</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i/>
                <w:sz w:val="20"/>
                <w:szCs w:val="20"/>
                <w:lang w:eastAsia="en-US"/>
              </w:rPr>
            </w:pPr>
            <w:r w:rsidRPr="00D81059">
              <w:rPr>
                <w:i/>
                <w:sz w:val="20"/>
                <w:szCs w:val="20"/>
              </w:rPr>
              <w:t>102,5</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i/>
                <w:sz w:val="20"/>
                <w:szCs w:val="20"/>
                <w:lang w:eastAsia="en-US"/>
              </w:rPr>
            </w:pPr>
            <w:r w:rsidRPr="00D81059">
              <w:rPr>
                <w:i/>
                <w:sz w:val="20"/>
                <w:szCs w:val="20"/>
              </w:rPr>
              <w:t>263,6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i/>
                <w:sz w:val="20"/>
                <w:szCs w:val="20"/>
                <w:lang w:eastAsia="en-US"/>
              </w:rPr>
            </w:pPr>
            <w:r w:rsidRPr="00D81059">
              <w:rPr>
                <w:i/>
                <w:sz w:val="20"/>
                <w:szCs w:val="20"/>
              </w:rPr>
              <w:t>-</w:t>
            </w:r>
          </w:p>
        </w:tc>
      </w:tr>
      <w:tr w:rsidR="00A34FD8" w:rsidRPr="00D81059" w:rsidTr="00A34FD8">
        <w:trPr>
          <w:trHeight w:val="283"/>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A34FD8" w:rsidRPr="00D81059" w:rsidRDefault="00A34FD8" w:rsidP="00A34FD8">
            <w:pPr>
              <w:jc w:val="center"/>
              <w:rPr>
                <w:rFonts w:eastAsia="Calibri"/>
                <w:i/>
                <w:sz w:val="20"/>
                <w:szCs w:val="20"/>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both"/>
              <w:rPr>
                <w:rFonts w:eastAsia="Calibri"/>
                <w:i/>
                <w:sz w:val="20"/>
                <w:szCs w:val="20"/>
                <w:lang w:eastAsia="en-US"/>
              </w:rPr>
            </w:pPr>
            <w:r w:rsidRPr="00D81059">
              <w:rPr>
                <w:i/>
                <w:sz w:val="20"/>
                <w:szCs w:val="20"/>
              </w:rPr>
              <w:t>- индивидуального</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i/>
                <w:sz w:val="20"/>
                <w:szCs w:val="20"/>
                <w:lang w:eastAsia="en-US"/>
              </w:rPr>
            </w:pPr>
            <w:r w:rsidRPr="00D81059">
              <w:rPr>
                <w:i/>
                <w:sz w:val="20"/>
                <w:szCs w:val="20"/>
              </w:rPr>
              <w:t>2292</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i/>
                <w:sz w:val="20"/>
                <w:szCs w:val="20"/>
                <w:lang w:eastAsia="en-US"/>
              </w:rPr>
            </w:pPr>
            <w:r w:rsidRPr="00D81059">
              <w:rPr>
                <w:i/>
                <w:sz w:val="20"/>
                <w:szCs w:val="20"/>
              </w:rPr>
              <w:t>1747,7</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i/>
                <w:sz w:val="20"/>
                <w:szCs w:val="20"/>
                <w:lang w:eastAsia="en-US"/>
              </w:rPr>
            </w:pPr>
            <w:r w:rsidRPr="00D81059">
              <w:rPr>
                <w:i/>
                <w:sz w:val="20"/>
                <w:szCs w:val="20"/>
              </w:rPr>
              <w:t>1386</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i/>
                <w:sz w:val="20"/>
                <w:szCs w:val="20"/>
                <w:lang w:eastAsia="en-US"/>
              </w:rPr>
            </w:pPr>
            <w:r w:rsidRPr="00D81059">
              <w:rPr>
                <w:i/>
                <w:sz w:val="20"/>
                <w:szCs w:val="20"/>
              </w:rPr>
              <w:t>921,6</w:t>
            </w:r>
          </w:p>
        </w:tc>
      </w:tr>
      <w:tr w:rsidR="00A34FD8" w:rsidRPr="00D81059" w:rsidTr="00A34FD8">
        <w:trPr>
          <w:trHeight w:val="541"/>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center"/>
              <w:rPr>
                <w:rFonts w:eastAsia="Calibri"/>
                <w:sz w:val="20"/>
                <w:szCs w:val="20"/>
                <w:lang w:eastAsia="en-US"/>
              </w:rPr>
            </w:pPr>
            <w:r w:rsidRPr="00D81059">
              <w:rPr>
                <w:sz w:val="20"/>
                <w:szCs w:val="20"/>
              </w:rPr>
              <w:t>2.</w:t>
            </w: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both"/>
              <w:rPr>
                <w:rFonts w:eastAsia="Calibri"/>
                <w:sz w:val="20"/>
                <w:szCs w:val="20"/>
                <w:lang w:eastAsia="en-US"/>
              </w:rPr>
            </w:pPr>
            <w:r w:rsidRPr="00D81059">
              <w:rPr>
                <w:sz w:val="20"/>
                <w:szCs w:val="20"/>
              </w:rPr>
              <w:t>Объем ввода жилья в рамках программ, всего,</w:t>
            </w:r>
          </w:p>
          <w:p w:rsidR="00A34FD8" w:rsidRPr="00D81059" w:rsidRDefault="00A34FD8" w:rsidP="00A34FD8">
            <w:pPr>
              <w:jc w:val="both"/>
              <w:rPr>
                <w:rFonts w:eastAsia="Calibri"/>
                <w:sz w:val="20"/>
                <w:szCs w:val="20"/>
                <w:lang w:eastAsia="en-US"/>
              </w:rPr>
            </w:pPr>
            <w:r w:rsidRPr="00D81059">
              <w:rPr>
                <w:sz w:val="20"/>
                <w:szCs w:val="20"/>
              </w:rPr>
              <w:t>в т.ч.</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1284,4</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419</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520</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65,6</w:t>
            </w:r>
          </w:p>
        </w:tc>
      </w:tr>
      <w:tr w:rsidR="00A34FD8" w:rsidRPr="00D81059" w:rsidTr="00A34FD8">
        <w:trPr>
          <w:trHeight w:val="567"/>
        </w:trPr>
        <w:tc>
          <w:tcPr>
            <w:tcW w:w="29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rsidR="00A34FD8" w:rsidRPr="00D81059" w:rsidRDefault="00A34FD8" w:rsidP="00A34FD8">
            <w:pPr>
              <w:jc w:val="center"/>
              <w:rPr>
                <w:rFonts w:eastAsia="Calibri"/>
                <w:b/>
                <w:sz w:val="20"/>
                <w:szCs w:val="20"/>
                <w:lang w:eastAsia="en-US"/>
              </w:rPr>
            </w:pPr>
          </w:p>
        </w:tc>
        <w:tc>
          <w:tcPr>
            <w:tcW w:w="2229"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both"/>
              <w:rPr>
                <w:rFonts w:eastAsia="Calibri"/>
                <w:sz w:val="20"/>
                <w:szCs w:val="20"/>
                <w:lang w:eastAsia="en-US"/>
              </w:rPr>
            </w:pPr>
            <w:r w:rsidRPr="00D81059">
              <w:rPr>
                <w:sz w:val="20"/>
                <w:szCs w:val="20"/>
              </w:rPr>
              <w:t xml:space="preserve">ФЦП «Устойчивое развитие сельских территорий на 2014-2017 годы» и на период до </w:t>
            </w:r>
            <w:r w:rsidRPr="00D81059">
              <w:rPr>
                <w:sz w:val="20"/>
                <w:szCs w:val="20"/>
              </w:rPr>
              <w:lastRenderedPageBreak/>
              <w:t>2020 года</w:t>
            </w:r>
          </w:p>
        </w:tc>
        <w:tc>
          <w:tcPr>
            <w:tcW w:w="6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lastRenderedPageBreak/>
              <w:t>1284,4</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419</w:t>
            </w:r>
          </w:p>
        </w:tc>
        <w:tc>
          <w:tcPr>
            <w:tcW w:w="6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520</w:t>
            </w:r>
          </w:p>
        </w:tc>
        <w:tc>
          <w:tcPr>
            <w:tcW w:w="62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65,6</w:t>
            </w:r>
          </w:p>
        </w:tc>
      </w:tr>
      <w:tr w:rsidR="00A34FD8" w:rsidRPr="00D81059" w:rsidTr="00A34FD8">
        <w:trPr>
          <w:gridAfter w:val="1"/>
          <w:wAfter w:w="161" w:type="pct"/>
        </w:trPr>
        <w:tc>
          <w:tcPr>
            <w:tcW w:w="4839" w:type="pct"/>
            <w:gridSpan w:val="6"/>
            <w:tcBorders>
              <w:top w:val="nil"/>
              <w:left w:val="nil"/>
              <w:bottom w:val="nil"/>
              <w:right w:val="nil"/>
            </w:tcBorders>
            <w:shd w:val="clear" w:color="auto" w:fill="auto"/>
          </w:tcPr>
          <w:p w:rsidR="00A34FD8" w:rsidRPr="00D81059" w:rsidRDefault="00A34FD8" w:rsidP="00A34FD8">
            <w:pPr>
              <w:keepNext/>
              <w:keepLines/>
              <w:jc w:val="both"/>
              <w:outlineLvl w:val="0"/>
              <w:rPr>
                <w:sz w:val="20"/>
                <w:szCs w:val="20"/>
              </w:rPr>
            </w:pPr>
            <w:r w:rsidRPr="00D81059">
              <w:rPr>
                <w:sz w:val="20"/>
                <w:szCs w:val="20"/>
              </w:rPr>
              <w:lastRenderedPageBreak/>
              <w:t xml:space="preserve">      В 2018 году ожидается ввести в эксплуатацию 2300 кв. м. жилья, в том числе 230,4 в рамках подпрограммы «Устойчивое развитие сельских территорий» </w:t>
            </w:r>
            <w:r w:rsidRPr="00D81059">
              <w:rPr>
                <w:bCs/>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w:t>
            </w:r>
            <w:r w:rsidRPr="00D81059">
              <w:rPr>
                <w:bCs/>
                <w:sz w:val="20"/>
                <w:szCs w:val="20"/>
                <w:lang w:val="en-US"/>
              </w:rPr>
              <w:t> </w:t>
            </w:r>
            <w:r w:rsidRPr="00D81059">
              <w:rPr>
                <w:bCs/>
                <w:sz w:val="20"/>
                <w:szCs w:val="20"/>
              </w:rPr>
              <w:t xml:space="preserve">годы». </w:t>
            </w:r>
          </w:p>
        </w:tc>
      </w:tr>
    </w:tbl>
    <w:p w:rsidR="00A34FD8" w:rsidRPr="00D81059" w:rsidRDefault="00A34FD8" w:rsidP="00A34FD8">
      <w:pPr>
        <w:spacing w:before="120"/>
        <w:ind w:firstLine="567"/>
        <w:jc w:val="both"/>
        <w:rPr>
          <w:sz w:val="20"/>
          <w:szCs w:val="20"/>
        </w:rPr>
      </w:pPr>
      <w:r w:rsidRPr="00D81059">
        <w:rPr>
          <w:sz w:val="20"/>
          <w:szCs w:val="20"/>
        </w:rPr>
        <w:t xml:space="preserve"> В настоящее время на территории района ведется строительство объектов за счет средств инвесторов:</w:t>
      </w:r>
    </w:p>
    <w:p w:rsidR="00A34FD8" w:rsidRPr="00D81059" w:rsidRDefault="00A34FD8" w:rsidP="00A34FD8">
      <w:pPr>
        <w:ind w:firstLine="567"/>
        <w:jc w:val="both"/>
        <w:rPr>
          <w:sz w:val="20"/>
          <w:szCs w:val="20"/>
        </w:rPr>
      </w:pPr>
      <w:r w:rsidRPr="00D81059">
        <w:rPr>
          <w:sz w:val="20"/>
          <w:szCs w:val="20"/>
        </w:rPr>
        <w:t>- многотопливная автозаправочная станция в с. Ельники Ельниковского муниципального района Республики Мордовия;</w:t>
      </w:r>
    </w:p>
    <w:p w:rsidR="00A34FD8" w:rsidRPr="00D81059" w:rsidRDefault="00A34FD8" w:rsidP="00A34FD8">
      <w:pPr>
        <w:ind w:firstLine="567"/>
        <w:jc w:val="both"/>
        <w:rPr>
          <w:sz w:val="20"/>
          <w:szCs w:val="20"/>
        </w:rPr>
      </w:pPr>
      <w:r w:rsidRPr="00D81059">
        <w:rPr>
          <w:sz w:val="20"/>
          <w:szCs w:val="20"/>
        </w:rPr>
        <w:t>- станция технического обслуживания автомобилей по адресу: Республика Мордовия, Ельниковский район, с. Ельники, ул. Королева</w:t>
      </w:r>
    </w:p>
    <w:p w:rsidR="00A34FD8" w:rsidRPr="00D81059" w:rsidRDefault="00A34FD8" w:rsidP="00A34FD8">
      <w:pPr>
        <w:ind w:firstLine="567"/>
        <w:jc w:val="both"/>
        <w:rPr>
          <w:sz w:val="20"/>
          <w:szCs w:val="20"/>
        </w:rPr>
      </w:pPr>
      <w:r w:rsidRPr="00D81059">
        <w:rPr>
          <w:sz w:val="20"/>
          <w:szCs w:val="20"/>
        </w:rPr>
        <w:t xml:space="preserve">Приоритетными для Ельниковского муниципального района являются вопросы строительства объектов социальной сферы. </w:t>
      </w:r>
    </w:p>
    <w:p w:rsidR="00A34FD8" w:rsidRPr="00D81059" w:rsidRDefault="00A34FD8" w:rsidP="00A34FD8">
      <w:pPr>
        <w:ind w:firstLine="567"/>
        <w:jc w:val="both"/>
        <w:rPr>
          <w:sz w:val="20"/>
          <w:szCs w:val="20"/>
        </w:rPr>
      </w:pPr>
      <w:r w:rsidRPr="00D81059">
        <w:rPr>
          <w:sz w:val="20"/>
          <w:szCs w:val="20"/>
        </w:rPr>
        <w:t xml:space="preserve">В 2018 году завершено строительство магазина, расположенного по адресу: с. Ельники, Пл. 1 Мая, д.19, площадью 750,1 кв. м. Строительство велось за счет средств застройщиков. </w:t>
      </w:r>
    </w:p>
    <w:p w:rsidR="00A34FD8" w:rsidRPr="00D81059" w:rsidRDefault="00A34FD8" w:rsidP="00A34FD8">
      <w:pPr>
        <w:ind w:firstLine="567"/>
        <w:jc w:val="both"/>
        <w:rPr>
          <w:iCs/>
          <w:sz w:val="20"/>
          <w:szCs w:val="20"/>
        </w:rPr>
      </w:pPr>
      <w:r w:rsidRPr="00D81059">
        <w:rPr>
          <w:sz w:val="20"/>
          <w:szCs w:val="20"/>
        </w:rPr>
        <w:t>Ведется строительство трех жилых корпусов на 60 мест каждый ГБСУСОССЗН РМ «Старотештелимский психоневрологический интернат». Строительство осуществляется в рамках республиканской инвестиционной программы.</w:t>
      </w:r>
      <w:r w:rsidRPr="00D81059">
        <w:rPr>
          <w:iCs/>
          <w:sz w:val="20"/>
          <w:szCs w:val="20"/>
        </w:rPr>
        <w:t xml:space="preserve">  </w:t>
      </w:r>
    </w:p>
    <w:p w:rsidR="00A34FD8" w:rsidRPr="00D81059" w:rsidRDefault="00A34FD8" w:rsidP="00A34FD8">
      <w:pPr>
        <w:jc w:val="both"/>
        <w:rPr>
          <w:iCs/>
          <w:sz w:val="20"/>
          <w:szCs w:val="20"/>
        </w:rPr>
      </w:pPr>
      <w:r w:rsidRPr="00D81059">
        <w:rPr>
          <w:iCs/>
          <w:sz w:val="20"/>
          <w:szCs w:val="20"/>
        </w:rPr>
        <w:t xml:space="preserve">        На основании проведенного анализа деятельности в области строительства становится очевидным, что ведется планомерная и стабильная работа в строительной отрасли Ельниковского района. </w:t>
      </w:r>
    </w:p>
    <w:p w:rsidR="00A34FD8" w:rsidRPr="00D81059" w:rsidRDefault="00A34FD8" w:rsidP="00A34FD8">
      <w:pPr>
        <w:tabs>
          <w:tab w:val="left" w:pos="1177"/>
        </w:tabs>
        <w:ind w:firstLine="709"/>
        <w:jc w:val="both"/>
        <w:rPr>
          <w:rFonts w:eastAsiaTheme="minorHAnsi"/>
          <w:b/>
          <w:color w:val="000000"/>
          <w:sz w:val="20"/>
          <w:szCs w:val="20"/>
          <w:highlight w:val="yellow"/>
          <w:lang w:eastAsia="en-US"/>
        </w:rPr>
      </w:pP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 xml:space="preserve">1.14.Транспортная инфраструктура </w:t>
      </w:r>
    </w:p>
    <w:p w:rsidR="00A34FD8" w:rsidRPr="00D81059" w:rsidRDefault="00A34FD8" w:rsidP="00A34FD8">
      <w:pPr>
        <w:spacing w:before="120" w:after="120"/>
        <w:ind w:firstLine="567"/>
        <w:rPr>
          <w:b/>
          <w:i/>
          <w:sz w:val="20"/>
          <w:szCs w:val="20"/>
        </w:rPr>
      </w:pPr>
      <w:r w:rsidRPr="00D81059">
        <w:rPr>
          <w:b/>
          <w:i/>
          <w:sz w:val="20"/>
          <w:szCs w:val="20"/>
        </w:rPr>
        <w:t>Дорожное  хозяйство</w:t>
      </w:r>
    </w:p>
    <w:p w:rsidR="00A34FD8" w:rsidRPr="00D81059" w:rsidRDefault="00A34FD8" w:rsidP="00A34FD8">
      <w:pPr>
        <w:spacing w:before="120" w:after="120"/>
        <w:ind w:firstLine="567"/>
        <w:jc w:val="both"/>
        <w:rPr>
          <w:sz w:val="20"/>
          <w:szCs w:val="20"/>
        </w:rPr>
      </w:pPr>
      <w:r w:rsidRPr="00D81059">
        <w:rPr>
          <w:sz w:val="20"/>
          <w:szCs w:val="20"/>
        </w:rPr>
        <w:t xml:space="preserve">Автомобильные дороги - важнейшее звено транспортной инфраструктуры, без которого в условиях рынка не может эффективно функционировать ни одна отрасль экономики. </w:t>
      </w:r>
    </w:p>
    <w:p w:rsidR="00A34FD8" w:rsidRPr="00D81059" w:rsidRDefault="00A34FD8" w:rsidP="00A34FD8">
      <w:pPr>
        <w:ind w:firstLine="567"/>
        <w:contextualSpacing/>
        <w:jc w:val="both"/>
        <w:rPr>
          <w:sz w:val="20"/>
          <w:szCs w:val="20"/>
        </w:rPr>
      </w:pPr>
      <w:r w:rsidRPr="00D81059">
        <w:rPr>
          <w:sz w:val="20"/>
          <w:szCs w:val="20"/>
        </w:rPr>
        <w:t>По протяженности автомобильных дорог общего пользования регионального значения Ельниковский муниципальный район занимает 5 место среди районов республики. Протяженность автомобильных дорог общего пользования  регионального значения, расположенных на территории Ельниковского  района по состоянию на 1 января 2017 г. составила 298,8 км, из них  264,5 км, или  88,5%, имеют твердое покрытие. По техническим категориям сеть автомобильных дорог общего пользования регионального значения характеризуется следующими показателями: III технической категории – 1,8 км, IV технической категории – 231,4 км, V технической категории – 31,3 км.</w:t>
      </w:r>
    </w:p>
    <w:p w:rsidR="00A34FD8" w:rsidRPr="00D81059" w:rsidRDefault="00A34FD8" w:rsidP="00A34FD8">
      <w:pPr>
        <w:ind w:firstLine="567"/>
        <w:contextualSpacing/>
        <w:jc w:val="both"/>
        <w:rPr>
          <w:sz w:val="20"/>
          <w:szCs w:val="20"/>
        </w:rPr>
      </w:pPr>
      <w:r w:rsidRPr="00D81059">
        <w:rPr>
          <w:sz w:val="20"/>
          <w:szCs w:val="20"/>
        </w:rPr>
        <w:t xml:space="preserve">На начало 2018 года протяженность автомобильных дорог местного значения составила 184,8 км, из них с твердым покрытием – 71,7 км, 113,1 км – грунтовые дороги. </w:t>
      </w:r>
    </w:p>
    <w:p w:rsidR="00A34FD8" w:rsidRPr="00D81059" w:rsidRDefault="00A34FD8" w:rsidP="00A34FD8">
      <w:pPr>
        <w:ind w:firstLine="567"/>
        <w:contextualSpacing/>
        <w:jc w:val="both"/>
        <w:rPr>
          <w:sz w:val="20"/>
          <w:szCs w:val="20"/>
        </w:rPr>
      </w:pPr>
      <w:r w:rsidRPr="00D81059">
        <w:rPr>
          <w:sz w:val="20"/>
          <w:szCs w:val="20"/>
        </w:rPr>
        <w:t>На начало 2018 года общая протяженность автомобильных дорог, не отвечающих нормативным требованиям -  111,8 км, что составляет 60,5 %  в общей протяженности автомобильных дорог общего пользования местного значения.</w:t>
      </w:r>
    </w:p>
    <w:p w:rsidR="00A34FD8" w:rsidRPr="00D81059" w:rsidRDefault="00A34FD8" w:rsidP="00A34FD8">
      <w:pPr>
        <w:ind w:firstLine="567"/>
        <w:contextualSpacing/>
        <w:jc w:val="both"/>
        <w:rPr>
          <w:sz w:val="20"/>
          <w:szCs w:val="20"/>
          <w:lang w:bidi="hi-IN"/>
        </w:rPr>
      </w:pPr>
      <w:r w:rsidRPr="00D81059">
        <w:rPr>
          <w:sz w:val="20"/>
          <w:szCs w:val="20"/>
        </w:rPr>
        <w:t xml:space="preserve"> </w:t>
      </w:r>
      <w:r w:rsidRPr="00D81059">
        <w:rPr>
          <w:sz w:val="20"/>
          <w:szCs w:val="20"/>
          <w:lang w:bidi="hi-IN"/>
        </w:rPr>
        <w:t>Мероприятия, р</w:t>
      </w:r>
      <w:r w:rsidRPr="00D81059">
        <w:rPr>
          <w:sz w:val="20"/>
          <w:szCs w:val="20"/>
        </w:rPr>
        <w:t xml:space="preserve">еализованные </w:t>
      </w:r>
      <w:r w:rsidRPr="00D81059">
        <w:rPr>
          <w:sz w:val="20"/>
          <w:szCs w:val="20"/>
          <w:lang w:bidi="hi-IN"/>
        </w:rPr>
        <w:t xml:space="preserve">в целях создания условий для устойчивого функционирования автомобильных дорог общего пользования </w:t>
      </w:r>
      <w:r w:rsidRPr="00D81059">
        <w:rPr>
          <w:sz w:val="20"/>
          <w:szCs w:val="20"/>
        </w:rPr>
        <w:t>местного значения</w:t>
      </w:r>
      <w:r w:rsidRPr="00D81059">
        <w:rPr>
          <w:sz w:val="20"/>
          <w:szCs w:val="20"/>
          <w:lang w:bidi="hi-IN"/>
        </w:rPr>
        <w:t xml:space="preserve"> за период 2015-2017 годы, представлены в таблице 17 .</w:t>
      </w:r>
    </w:p>
    <w:p w:rsidR="00A34FD8" w:rsidRPr="00D81059" w:rsidRDefault="00A34FD8" w:rsidP="00A34FD8">
      <w:pPr>
        <w:ind w:firstLine="567"/>
        <w:contextualSpacing/>
        <w:jc w:val="both"/>
        <w:rPr>
          <w:sz w:val="20"/>
          <w:szCs w:val="20"/>
          <w:lang w:bidi="hi-IN"/>
        </w:rPr>
      </w:pP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6E3BC" w:themeFill="accent3" w:themeFillTint="66"/>
        <w:tblLook w:val="01E0"/>
      </w:tblPr>
      <w:tblGrid>
        <w:gridCol w:w="577"/>
        <w:gridCol w:w="4944"/>
        <w:gridCol w:w="1502"/>
        <w:gridCol w:w="1501"/>
        <w:gridCol w:w="1511"/>
      </w:tblGrid>
      <w:tr w:rsidR="00A34FD8" w:rsidRPr="00D81059" w:rsidTr="00A34FD8">
        <w:trPr>
          <w:tblHeader/>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sz w:val="20"/>
                <w:szCs w:val="20"/>
                <w:lang w:eastAsia="en-US"/>
              </w:rPr>
            </w:pPr>
            <w:r w:rsidRPr="00D81059">
              <w:rPr>
                <w:b/>
                <w:sz w:val="20"/>
                <w:szCs w:val="20"/>
              </w:rPr>
              <w:t>№ п/п</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sz w:val="20"/>
                <w:szCs w:val="20"/>
                <w:lang w:eastAsia="en-US"/>
              </w:rPr>
            </w:pPr>
            <w:r w:rsidRPr="00D81059">
              <w:rPr>
                <w:b/>
                <w:sz w:val="20"/>
                <w:szCs w:val="20"/>
              </w:rPr>
              <w:t>Наименование</w:t>
            </w:r>
          </w:p>
        </w:tc>
        <w:tc>
          <w:tcPr>
            <w:tcW w:w="748"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sz w:val="20"/>
                <w:szCs w:val="20"/>
                <w:lang w:eastAsia="en-US"/>
              </w:rPr>
            </w:pPr>
            <w:r w:rsidRPr="00D81059">
              <w:rPr>
                <w:b/>
                <w:sz w:val="20"/>
                <w:szCs w:val="20"/>
              </w:rPr>
              <w:t>2015 год (млн. руб.)</w:t>
            </w:r>
          </w:p>
        </w:tc>
        <w:tc>
          <w:tcPr>
            <w:tcW w:w="748"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sz w:val="20"/>
                <w:szCs w:val="20"/>
                <w:lang w:eastAsia="en-US"/>
              </w:rPr>
            </w:pPr>
            <w:r w:rsidRPr="00D81059">
              <w:rPr>
                <w:b/>
                <w:sz w:val="20"/>
                <w:szCs w:val="20"/>
              </w:rPr>
              <w:t>2016 год (млн. руб.)</w:t>
            </w:r>
          </w:p>
        </w:tc>
        <w:tc>
          <w:tcPr>
            <w:tcW w:w="75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sz w:val="20"/>
                <w:szCs w:val="20"/>
                <w:lang w:eastAsia="en-US"/>
              </w:rPr>
            </w:pPr>
            <w:r w:rsidRPr="00D81059">
              <w:rPr>
                <w:b/>
                <w:sz w:val="20"/>
                <w:szCs w:val="20"/>
              </w:rPr>
              <w:t>2017 год</w:t>
            </w:r>
          </w:p>
          <w:p w:rsidR="00A34FD8" w:rsidRPr="00D81059" w:rsidRDefault="00A34FD8" w:rsidP="00A34FD8">
            <w:pPr>
              <w:jc w:val="center"/>
              <w:rPr>
                <w:rFonts w:eastAsia="Calibri"/>
                <w:b/>
                <w:sz w:val="20"/>
                <w:szCs w:val="20"/>
                <w:lang w:eastAsia="en-US"/>
              </w:rPr>
            </w:pPr>
            <w:r w:rsidRPr="00D81059">
              <w:rPr>
                <w:b/>
                <w:sz w:val="20"/>
                <w:szCs w:val="20"/>
              </w:rPr>
              <w:t>(млн. руб.)</w:t>
            </w:r>
          </w:p>
        </w:tc>
      </w:tr>
      <w:tr w:rsidR="00A34FD8" w:rsidRPr="00D81059" w:rsidTr="00A34FD8">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sz w:val="20"/>
                <w:szCs w:val="20"/>
                <w:lang w:eastAsia="en-US"/>
              </w:rPr>
            </w:pPr>
            <w:r w:rsidRPr="00D81059">
              <w:rPr>
                <w:sz w:val="20"/>
                <w:szCs w:val="20"/>
              </w:rPr>
              <w:t>1.</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tabs>
                <w:tab w:val="left" w:pos="1005"/>
              </w:tabs>
              <w:jc w:val="both"/>
              <w:rPr>
                <w:rFonts w:eastAsia="Calibri"/>
                <w:sz w:val="20"/>
                <w:szCs w:val="20"/>
                <w:lang w:eastAsia="en-US"/>
              </w:rPr>
            </w:pPr>
            <w:r w:rsidRPr="00D81059">
              <w:rPr>
                <w:sz w:val="20"/>
                <w:szCs w:val="20"/>
              </w:rPr>
              <w:t xml:space="preserve">«Строительство  автомобильной дороги до кладбища в с. Стародевичье Ельниковского муниципального района Республики Мордовия» общей протяженностью 0,905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2,854</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center"/>
              <w:rPr>
                <w:rFonts w:eastAsia="Calibri"/>
                <w:sz w:val="20"/>
                <w:szCs w:val="20"/>
                <w:lang w:eastAsia="en-US"/>
              </w:rPr>
            </w:pP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center"/>
              <w:rPr>
                <w:rFonts w:eastAsia="Calibri"/>
                <w:sz w:val="20"/>
                <w:szCs w:val="20"/>
                <w:lang w:eastAsia="en-US"/>
              </w:rPr>
            </w:pPr>
          </w:p>
        </w:tc>
      </w:tr>
      <w:tr w:rsidR="00A34FD8" w:rsidRPr="00D81059" w:rsidTr="00A34FD8">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sz w:val="20"/>
                <w:szCs w:val="20"/>
                <w:lang w:eastAsia="en-US"/>
              </w:rPr>
            </w:pPr>
            <w:r w:rsidRPr="00D81059">
              <w:rPr>
                <w:sz w:val="20"/>
                <w:szCs w:val="20"/>
              </w:rPr>
              <w:t>2</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both"/>
              <w:rPr>
                <w:rFonts w:eastAsia="Calibri"/>
                <w:sz w:val="20"/>
                <w:szCs w:val="20"/>
                <w:lang w:eastAsia="en-US"/>
              </w:rPr>
            </w:pPr>
            <w:r w:rsidRPr="00D81059">
              <w:rPr>
                <w:sz w:val="20"/>
                <w:szCs w:val="20"/>
              </w:rPr>
              <w:t xml:space="preserve">«Строительство  автомобильной дороги до кладбища в с. Кабаново Акчеевского сельского поселения Ельниковского муниципального района Республики Мордовия» общей протяженностью 0,633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center"/>
              <w:rPr>
                <w:rFonts w:eastAsia="Calibri"/>
                <w:i/>
                <w:sz w:val="20"/>
                <w:szCs w:val="20"/>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3,304</w:t>
            </w: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center"/>
              <w:rPr>
                <w:rFonts w:eastAsia="Calibri"/>
                <w:i/>
                <w:sz w:val="20"/>
                <w:szCs w:val="20"/>
                <w:lang w:eastAsia="en-US"/>
              </w:rPr>
            </w:pPr>
          </w:p>
        </w:tc>
      </w:tr>
      <w:tr w:rsidR="00A34FD8" w:rsidRPr="00D81059" w:rsidTr="00A34FD8">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sz w:val="20"/>
                <w:szCs w:val="20"/>
                <w:lang w:eastAsia="en-US"/>
              </w:rPr>
            </w:pPr>
            <w:r w:rsidRPr="00D81059">
              <w:rPr>
                <w:sz w:val="20"/>
                <w:szCs w:val="20"/>
              </w:rPr>
              <w:t>3</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both"/>
              <w:rPr>
                <w:rFonts w:eastAsia="Calibri"/>
                <w:sz w:val="20"/>
                <w:szCs w:val="20"/>
                <w:lang w:eastAsia="en-US"/>
              </w:rPr>
            </w:pPr>
            <w:r w:rsidRPr="00D81059">
              <w:rPr>
                <w:sz w:val="20"/>
                <w:szCs w:val="20"/>
              </w:rPr>
              <w:t xml:space="preserve"> «Строительство автомобильных дорог по ул. Сосновая, ул. Крутикова в с. Ельники Ельниковского муниципального района» протяженностью 0,999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center"/>
              <w:rPr>
                <w:rFonts w:eastAsia="Calibri"/>
                <w:i/>
                <w:sz w:val="20"/>
                <w:szCs w:val="20"/>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6,167</w:t>
            </w: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center"/>
              <w:rPr>
                <w:rFonts w:eastAsia="Calibri"/>
                <w:i/>
                <w:sz w:val="20"/>
                <w:szCs w:val="20"/>
                <w:lang w:eastAsia="en-US"/>
              </w:rPr>
            </w:pPr>
          </w:p>
        </w:tc>
      </w:tr>
      <w:tr w:rsidR="00A34FD8" w:rsidRPr="00D81059" w:rsidTr="00A34FD8">
        <w:trPr>
          <w:trHeight w:val="567"/>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sz w:val="20"/>
                <w:szCs w:val="20"/>
                <w:lang w:eastAsia="en-US"/>
              </w:rPr>
            </w:pPr>
            <w:r w:rsidRPr="00D81059">
              <w:rPr>
                <w:sz w:val="20"/>
                <w:szCs w:val="20"/>
              </w:rPr>
              <w:t>4</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both"/>
              <w:rPr>
                <w:rFonts w:eastAsia="Calibri"/>
                <w:sz w:val="20"/>
                <w:szCs w:val="20"/>
                <w:lang w:eastAsia="en-US"/>
              </w:rPr>
            </w:pPr>
            <w:r w:rsidRPr="00D81059">
              <w:rPr>
                <w:sz w:val="20"/>
                <w:szCs w:val="20"/>
              </w:rPr>
              <w:t>- «Капитальный ремонт автомобильной дороги по ул. Заречная с. Ельники  Ельниковского муниципального района Республики Мордовия» протяженностью 1,35 км общей стоимостью;</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center"/>
              <w:rPr>
                <w:rFonts w:eastAsia="Calibri"/>
                <w:i/>
                <w:sz w:val="20"/>
                <w:szCs w:val="20"/>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8,068</w:t>
            </w: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center"/>
              <w:rPr>
                <w:rFonts w:eastAsia="Calibri"/>
                <w:i/>
                <w:sz w:val="20"/>
                <w:szCs w:val="20"/>
                <w:lang w:eastAsia="en-US"/>
              </w:rPr>
            </w:pPr>
          </w:p>
        </w:tc>
      </w:tr>
      <w:tr w:rsidR="00A34FD8" w:rsidRPr="00D81059" w:rsidTr="00A34FD8">
        <w:trPr>
          <w:trHeight w:val="280"/>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sz w:val="20"/>
                <w:szCs w:val="20"/>
                <w:lang w:eastAsia="en-US"/>
              </w:rPr>
            </w:pPr>
            <w:r w:rsidRPr="00D81059">
              <w:rPr>
                <w:sz w:val="20"/>
                <w:szCs w:val="20"/>
              </w:rPr>
              <w:t>5</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both"/>
              <w:rPr>
                <w:rFonts w:eastAsia="Calibri"/>
                <w:sz w:val="20"/>
                <w:szCs w:val="20"/>
                <w:lang w:eastAsia="en-US"/>
              </w:rPr>
            </w:pPr>
            <w:r w:rsidRPr="00D81059">
              <w:rPr>
                <w:sz w:val="20"/>
                <w:szCs w:val="20"/>
              </w:rPr>
              <w:t xml:space="preserve">«Строительство автомобильных дорог по ул. Суворова и ул. Ушакова в с. Ельники Ельниковского муниципального района» протяженностью 0,668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center"/>
              <w:rPr>
                <w:rFonts w:eastAsia="Calibri"/>
                <w:sz w:val="20"/>
                <w:szCs w:val="20"/>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center"/>
              <w:rPr>
                <w:rFonts w:eastAsia="Calibri"/>
                <w:sz w:val="20"/>
                <w:szCs w:val="20"/>
                <w:lang w:eastAsia="en-US"/>
              </w:rPr>
            </w:pP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4,293</w:t>
            </w:r>
          </w:p>
        </w:tc>
      </w:tr>
      <w:tr w:rsidR="00A34FD8" w:rsidRPr="00D81059" w:rsidTr="00A34FD8">
        <w:trPr>
          <w:trHeight w:val="280"/>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sz w:val="20"/>
                <w:szCs w:val="20"/>
                <w:lang w:eastAsia="en-US"/>
              </w:rPr>
            </w:pPr>
            <w:r w:rsidRPr="00D81059">
              <w:rPr>
                <w:sz w:val="20"/>
                <w:szCs w:val="20"/>
              </w:rPr>
              <w:lastRenderedPageBreak/>
              <w:t>6.</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both"/>
              <w:rPr>
                <w:rFonts w:eastAsia="Calibri"/>
                <w:sz w:val="20"/>
                <w:szCs w:val="20"/>
                <w:lang w:eastAsia="en-US"/>
              </w:rPr>
            </w:pPr>
            <w:r w:rsidRPr="00D81059">
              <w:rPr>
                <w:sz w:val="20"/>
                <w:szCs w:val="20"/>
              </w:rPr>
              <w:t xml:space="preserve">- «Капитальный ремонт автомобильных дорог по ул. Громовой в с. Ельники, Ельниковского муниципального района республики Мордовия» протяженностью 0,51 км.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center"/>
              <w:rPr>
                <w:rFonts w:eastAsia="Calibri"/>
                <w:sz w:val="20"/>
                <w:szCs w:val="20"/>
                <w:lang w:eastAsia="en-US"/>
              </w:rPr>
            </w:pP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center"/>
              <w:rPr>
                <w:rFonts w:eastAsia="Calibri"/>
                <w:sz w:val="20"/>
                <w:szCs w:val="20"/>
                <w:lang w:eastAsia="en-US"/>
              </w:rPr>
            </w:pP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2,318</w:t>
            </w:r>
          </w:p>
        </w:tc>
      </w:tr>
      <w:tr w:rsidR="00A34FD8" w:rsidRPr="00D81059" w:rsidTr="00A34FD8">
        <w:trPr>
          <w:trHeight w:val="541"/>
        </w:trPr>
        <w:tc>
          <w:tcPr>
            <w:tcW w:w="287"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sz w:val="20"/>
                <w:szCs w:val="20"/>
                <w:lang w:eastAsia="en-US"/>
              </w:rPr>
            </w:pPr>
            <w:r w:rsidRPr="00D81059">
              <w:rPr>
                <w:sz w:val="20"/>
                <w:szCs w:val="20"/>
              </w:rPr>
              <w:t>3.</w:t>
            </w:r>
          </w:p>
        </w:tc>
        <w:tc>
          <w:tcPr>
            <w:tcW w:w="2463" w:type="pct"/>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A34FD8" w:rsidRPr="00D81059" w:rsidRDefault="00A34FD8" w:rsidP="00A34FD8">
            <w:pPr>
              <w:jc w:val="both"/>
              <w:rPr>
                <w:rFonts w:eastAsia="Calibri"/>
                <w:sz w:val="20"/>
                <w:szCs w:val="20"/>
                <w:lang w:eastAsia="en-US"/>
              </w:rPr>
            </w:pPr>
            <w:r w:rsidRPr="00D81059">
              <w:rPr>
                <w:sz w:val="20"/>
                <w:szCs w:val="20"/>
              </w:rPr>
              <w:t xml:space="preserve">Содержание улично-дорожной сети в летний и зимний периоды </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1,781</w:t>
            </w:r>
          </w:p>
        </w:tc>
        <w:tc>
          <w:tcPr>
            <w:tcW w:w="74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2,650</w:t>
            </w:r>
          </w:p>
        </w:tc>
        <w:tc>
          <w:tcPr>
            <w:tcW w:w="75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rPr>
                <w:rFonts w:eastAsia="Calibri"/>
                <w:sz w:val="20"/>
                <w:szCs w:val="20"/>
                <w:lang w:eastAsia="en-US"/>
              </w:rPr>
            </w:pPr>
            <w:r w:rsidRPr="00D81059">
              <w:rPr>
                <w:sz w:val="20"/>
                <w:szCs w:val="20"/>
              </w:rPr>
              <w:t>2,470</w:t>
            </w:r>
          </w:p>
        </w:tc>
      </w:tr>
    </w:tbl>
    <w:p w:rsidR="00A34FD8" w:rsidRPr="00D81059" w:rsidRDefault="00A34FD8" w:rsidP="00A34FD8">
      <w:pPr>
        <w:pStyle w:val="20"/>
        <w:shd w:val="clear" w:color="auto" w:fill="auto"/>
        <w:spacing w:before="120" w:line="240" w:lineRule="auto"/>
        <w:ind w:firstLine="567"/>
        <w:jc w:val="both"/>
        <w:rPr>
          <w:color w:val="000000"/>
          <w:sz w:val="20"/>
          <w:szCs w:val="20"/>
          <w:lang w:eastAsia="ru-RU" w:bidi="ru-RU"/>
        </w:rPr>
      </w:pPr>
      <w:r w:rsidRPr="00D81059">
        <w:rPr>
          <w:color w:val="000000"/>
          <w:sz w:val="20"/>
          <w:szCs w:val="20"/>
          <w:lang w:eastAsia="ru-RU" w:bidi="ru-RU"/>
        </w:rPr>
        <w:t>В анализируемом периоде построено новых дорог протяженностью 3,205 км и капитально отремонтировано 3,668 км. автомобильных дорог общего пользования местного значения.</w:t>
      </w:r>
    </w:p>
    <w:p w:rsidR="00A34FD8" w:rsidRPr="00D81059" w:rsidRDefault="00A34FD8" w:rsidP="00A34FD8">
      <w:pPr>
        <w:jc w:val="both"/>
        <w:rPr>
          <w:b/>
          <w:color w:val="000000"/>
          <w:sz w:val="20"/>
          <w:szCs w:val="20"/>
        </w:rPr>
      </w:pPr>
      <w:r w:rsidRPr="00D81059">
        <w:rPr>
          <w:color w:val="000000"/>
          <w:sz w:val="20"/>
          <w:szCs w:val="20"/>
        </w:rPr>
        <w:t xml:space="preserve">Для улучшения качества дорожного покрытия и его сохранности, а также условий комфортного проживания жителей района в районе ежегодно ведется строительство и капитальный ремонт дорог республиканского и местного значения. Не достаточное финансирование на сегодняшний день не позволяет провести работы по капитальному ремонту и строительству дорог на территории Ельниковского района в полном объеме. На сегодняшний день разработана и прошла Государственную экспертизу проектная документация на 5 объектов дорожного хозяйства Ельниковского района на общую сумму 24,5 млн. рублей. </w:t>
      </w:r>
    </w:p>
    <w:p w:rsidR="00A34FD8" w:rsidRPr="00D81059" w:rsidRDefault="00A34FD8" w:rsidP="00A34FD8">
      <w:pPr>
        <w:spacing w:before="120" w:after="120"/>
        <w:ind w:firstLine="567"/>
        <w:rPr>
          <w:rFonts w:eastAsia="Calibri"/>
          <w:sz w:val="20"/>
          <w:szCs w:val="20"/>
          <w:lang w:eastAsia="en-US"/>
        </w:rPr>
      </w:pPr>
      <w:r w:rsidRPr="00D81059">
        <w:rPr>
          <w:b/>
          <w:i/>
          <w:sz w:val="20"/>
          <w:szCs w:val="20"/>
        </w:rPr>
        <w:t>Транспорт</w:t>
      </w:r>
    </w:p>
    <w:p w:rsidR="00A34FD8" w:rsidRPr="00D81059" w:rsidRDefault="00A34FD8" w:rsidP="00A34FD8">
      <w:pPr>
        <w:ind w:firstLine="567"/>
        <w:contextualSpacing/>
        <w:jc w:val="both"/>
        <w:rPr>
          <w:sz w:val="20"/>
          <w:szCs w:val="20"/>
          <w:highlight w:val="yellow"/>
        </w:rPr>
      </w:pPr>
      <w:r w:rsidRPr="00D81059">
        <w:rPr>
          <w:i/>
          <w:color w:val="000000"/>
          <w:sz w:val="20"/>
          <w:szCs w:val="20"/>
        </w:rPr>
        <w:t xml:space="preserve"> </w:t>
      </w:r>
      <w:r w:rsidRPr="00D81059">
        <w:rPr>
          <w:color w:val="000000"/>
          <w:sz w:val="20"/>
          <w:szCs w:val="20"/>
        </w:rPr>
        <w:t xml:space="preserve">Автомобильный транспорт играет исключительно важную роль для экономики Ельниковского  района. </w:t>
      </w:r>
      <w:r w:rsidRPr="00D81059">
        <w:rPr>
          <w:sz w:val="20"/>
          <w:szCs w:val="20"/>
          <w:lang w:bidi="ru-RU"/>
        </w:rPr>
        <w:t xml:space="preserve">Автотранспортный комплекс муниципального района </w:t>
      </w:r>
      <w:r w:rsidRPr="00D81059">
        <w:rPr>
          <w:sz w:val="20"/>
          <w:szCs w:val="20"/>
        </w:rPr>
        <w:t>объединяет сеть автомобильных дорог межрегионального, регионального и местного значения, сеть грузовых и пассажирских перевозок.</w:t>
      </w:r>
      <w:r w:rsidRPr="00D81059">
        <w:rPr>
          <w:sz w:val="20"/>
          <w:szCs w:val="20"/>
          <w:highlight w:val="yellow"/>
        </w:rPr>
        <w:t xml:space="preserve"> </w:t>
      </w:r>
    </w:p>
    <w:p w:rsidR="00A34FD8" w:rsidRPr="00D81059" w:rsidRDefault="00A34FD8" w:rsidP="00A34FD8">
      <w:pPr>
        <w:ind w:firstLine="567"/>
        <w:jc w:val="both"/>
        <w:rPr>
          <w:color w:val="000000"/>
          <w:sz w:val="20"/>
          <w:szCs w:val="20"/>
          <w:lang w:eastAsia="en-US"/>
        </w:rPr>
      </w:pPr>
      <w:r w:rsidRPr="00D81059">
        <w:rPr>
          <w:color w:val="000000"/>
          <w:sz w:val="20"/>
          <w:szCs w:val="20"/>
        </w:rPr>
        <w:t xml:space="preserve">По </w:t>
      </w:r>
      <w:r w:rsidRPr="00D81059">
        <w:rPr>
          <w:sz w:val="20"/>
          <w:szCs w:val="20"/>
        </w:rPr>
        <w:t xml:space="preserve">территории района проходит участок межрегиональной дороги г. Ковылкино – г. Первомайск, образующий основной транзитный грузопоток и  автомобильные дороги регионального и межмуниципального значения Республики Мордовия .  </w:t>
      </w:r>
    </w:p>
    <w:p w:rsidR="00A34FD8" w:rsidRPr="00D81059" w:rsidRDefault="00A34FD8" w:rsidP="00A34FD8">
      <w:pPr>
        <w:ind w:firstLine="567"/>
        <w:jc w:val="both"/>
        <w:rPr>
          <w:sz w:val="20"/>
          <w:szCs w:val="20"/>
        </w:rPr>
      </w:pPr>
      <w:r w:rsidRPr="00D81059">
        <w:rPr>
          <w:sz w:val="20"/>
          <w:szCs w:val="20"/>
        </w:rPr>
        <w:t xml:space="preserve">В районе функционирует внутрирайонное  и междугороднее автотранспортное сообщение. </w:t>
      </w:r>
    </w:p>
    <w:p w:rsidR="00A34FD8" w:rsidRPr="00D81059" w:rsidRDefault="00A34FD8" w:rsidP="00A34FD8">
      <w:pPr>
        <w:ind w:firstLine="567"/>
        <w:contextualSpacing/>
        <w:jc w:val="both"/>
        <w:rPr>
          <w:color w:val="000000"/>
          <w:sz w:val="20"/>
          <w:szCs w:val="20"/>
        </w:rPr>
      </w:pPr>
      <w:r w:rsidRPr="00D81059">
        <w:rPr>
          <w:sz w:val="20"/>
          <w:szCs w:val="20"/>
        </w:rPr>
        <w:t xml:space="preserve"> На территории Ельниковского района эксплуатируются 4 межмуниципальных маршрутов регулярных перевозок. Важнейшие пункты междугороднего автобусного сообщения – г. Саранск, г. Нижний Новгород,  г. Краснослободск, г. Темников, г. Первомайск Нижегородской области. </w:t>
      </w:r>
    </w:p>
    <w:p w:rsidR="00A34FD8" w:rsidRPr="00D81059" w:rsidRDefault="00A34FD8" w:rsidP="00A34FD8">
      <w:pPr>
        <w:ind w:right="-1" w:firstLine="567"/>
        <w:jc w:val="both"/>
        <w:rPr>
          <w:bCs/>
          <w:iCs/>
          <w:color w:val="000000"/>
          <w:sz w:val="20"/>
          <w:szCs w:val="20"/>
        </w:rPr>
      </w:pPr>
      <w:r w:rsidRPr="00D81059">
        <w:rPr>
          <w:sz w:val="20"/>
          <w:szCs w:val="20"/>
        </w:rPr>
        <w:t xml:space="preserve">С 2017 года, в связи с открытием автобусного внутрирайонного сообщения ежемесячно увеличивается численность пассажиров, перевозимых автомобильным транспортом, что позволяет в полном объеме обеспечивать потребность </w:t>
      </w:r>
      <w:r w:rsidRPr="00D81059">
        <w:rPr>
          <w:bCs/>
          <w:iCs/>
          <w:sz w:val="20"/>
          <w:szCs w:val="20"/>
        </w:rPr>
        <w:t>населения района в пассажироперевозках.</w:t>
      </w:r>
      <w:r w:rsidRPr="00D81059">
        <w:rPr>
          <w:bCs/>
          <w:iCs/>
          <w:color w:val="FF0000"/>
          <w:sz w:val="20"/>
          <w:szCs w:val="20"/>
        </w:rPr>
        <w:t xml:space="preserve"> </w:t>
      </w:r>
      <w:r w:rsidRPr="00D81059">
        <w:rPr>
          <w:bCs/>
          <w:iCs/>
          <w:sz w:val="20"/>
          <w:szCs w:val="20"/>
        </w:rPr>
        <w:t>Население обеспечено услугами частных</w:t>
      </w:r>
      <w:r w:rsidRPr="00D81059">
        <w:rPr>
          <w:bCs/>
          <w:iCs/>
          <w:color w:val="000000"/>
          <w:sz w:val="20"/>
          <w:szCs w:val="20"/>
        </w:rPr>
        <w:t xml:space="preserve"> такси, которые работают круглосуточно и  удовлетворяют потребности в данных перевозках.</w:t>
      </w:r>
    </w:p>
    <w:p w:rsidR="00A34FD8" w:rsidRPr="00D81059" w:rsidRDefault="00A34FD8" w:rsidP="00A34FD8">
      <w:pPr>
        <w:ind w:firstLine="567"/>
        <w:contextualSpacing/>
        <w:jc w:val="both"/>
        <w:rPr>
          <w:sz w:val="20"/>
          <w:szCs w:val="20"/>
        </w:rPr>
      </w:pPr>
      <w:r w:rsidRPr="00D81059">
        <w:rPr>
          <w:sz w:val="20"/>
          <w:szCs w:val="20"/>
        </w:rPr>
        <w:t>На территории района  выполняется  транспортное обслуживание населения по двум муниципальным маршрутам регулярных перевозок:</w:t>
      </w:r>
    </w:p>
    <w:p w:rsidR="00A34FD8" w:rsidRPr="00D81059" w:rsidRDefault="00A34FD8" w:rsidP="00A34FD8">
      <w:pPr>
        <w:ind w:firstLine="567"/>
        <w:contextualSpacing/>
        <w:jc w:val="both"/>
        <w:rPr>
          <w:sz w:val="20"/>
          <w:szCs w:val="20"/>
        </w:rPr>
      </w:pPr>
      <w:r w:rsidRPr="00D81059">
        <w:rPr>
          <w:sz w:val="20"/>
          <w:szCs w:val="20"/>
        </w:rPr>
        <w:t>- Маршрут № 1 - «Ельники – Мордовское Корино»;</w:t>
      </w:r>
    </w:p>
    <w:p w:rsidR="00A34FD8" w:rsidRPr="00D81059" w:rsidRDefault="00A34FD8" w:rsidP="00A34FD8">
      <w:pPr>
        <w:ind w:firstLine="567"/>
        <w:contextualSpacing/>
        <w:jc w:val="both"/>
        <w:rPr>
          <w:sz w:val="20"/>
          <w:szCs w:val="20"/>
        </w:rPr>
      </w:pPr>
      <w:r w:rsidRPr="00D81059">
        <w:rPr>
          <w:sz w:val="20"/>
          <w:szCs w:val="20"/>
        </w:rPr>
        <w:t>- Маршрут № 2 - «Ельники- Новый Ковыляй».</w:t>
      </w:r>
    </w:p>
    <w:p w:rsidR="00A34FD8" w:rsidRPr="00D81059" w:rsidRDefault="00A34FD8" w:rsidP="00A34FD8">
      <w:pPr>
        <w:ind w:firstLine="567"/>
        <w:contextualSpacing/>
        <w:jc w:val="both"/>
        <w:rPr>
          <w:sz w:val="20"/>
          <w:szCs w:val="20"/>
        </w:rPr>
      </w:pPr>
      <w:r w:rsidRPr="00D81059">
        <w:rPr>
          <w:sz w:val="20"/>
          <w:szCs w:val="20"/>
        </w:rPr>
        <w:t>Действующая система автомобильного транспорта  не полностью удовлетворяет потребность населения района в перевозках пассажиров автобусным транспортом, поэтому прорабатывается вопрос об открытии еще 6 маршрутов автобусного сообщения, с целью обеспечить доступность транспортного обслуживания населения, а так же как мера социальной поддержки жителей Ельниковского района. Прорабатывается вопрос субсидирования на внутри муниципальных маршрутах.</w:t>
      </w:r>
    </w:p>
    <w:p w:rsidR="00A34FD8" w:rsidRPr="00D81059" w:rsidRDefault="00A34FD8" w:rsidP="00A34FD8">
      <w:pPr>
        <w:spacing w:before="120" w:after="120"/>
        <w:ind w:firstLine="567"/>
        <w:jc w:val="both"/>
        <w:rPr>
          <w:b/>
          <w:i/>
          <w:sz w:val="20"/>
          <w:szCs w:val="20"/>
        </w:rPr>
      </w:pPr>
      <w:r w:rsidRPr="00D81059">
        <w:rPr>
          <w:b/>
          <w:i/>
          <w:sz w:val="20"/>
          <w:szCs w:val="20"/>
        </w:rPr>
        <w:t>Связь</w:t>
      </w:r>
    </w:p>
    <w:p w:rsidR="00A34FD8" w:rsidRPr="00D81059" w:rsidRDefault="00A34FD8" w:rsidP="00A34FD8">
      <w:pPr>
        <w:ind w:firstLine="567"/>
        <w:jc w:val="both"/>
        <w:rPr>
          <w:iCs/>
          <w:sz w:val="20"/>
          <w:szCs w:val="20"/>
        </w:rPr>
      </w:pPr>
      <w:r w:rsidRPr="00D81059">
        <w:rPr>
          <w:iCs/>
          <w:sz w:val="20"/>
          <w:szCs w:val="20"/>
        </w:rPr>
        <w:t>Основная телекоммуникационная сеть  района – телефонная сеть общего пользования, поддерживаемая операторами связи.</w:t>
      </w:r>
    </w:p>
    <w:p w:rsidR="00A34FD8" w:rsidRPr="00D81059" w:rsidRDefault="00A34FD8" w:rsidP="00A34FD8">
      <w:pPr>
        <w:ind w:firstLine="567"/>
        <w:jc w:val="both"/>
        <w:rPr>
          <w:iCs/>
          <w:sz w:val="20"/>
          <w:szCs w:val="20"/>
        </w:rPr>
      </w:pPr>
      <w:r w:rsidRPr="00D81059">
        <w:rPr>
          <w:iCs/>
          <w:sz w:val="20"/>
          <w:szCs w:val="20"/>
        </w:rPr>
        <w:t>Все автоматические телефонные станции (далее – АТС) – цифровые(16 шт.), расположены в 13 населенных пунктах района.</w:t>
      </w:r>
    </w:p>
    <w:p w:rsidR="00A34FD8" w:rsidRPr="00D81059" w:rsidRDefault="00A34FD8" w:rsidP="00A34FD8">
      <w:pPr>
        <w:ind w:firstLine="567"/>
        <w:jc w:val="both"/>
        <w:rPr>
          <w:iCs/>
          <w:sz w:val="20"/>
          <w:szCs w:val="20"/>
        </w:rPr>
      </w:pPr>
      <w:r w:rsidRPr="00D81059">
        <w:rPr>
          <w:iCs/>
          <w:sz w:val="20"/>
          <w:szCs w:val="20"/>
        </w:rPr>
        <w:t xml:space="preserve"> На территории Ельниковского сельского поселения построена большая сеть волоконно-оптических линий связи (далее  – ВОЛС) для предоставления услуг сети Интернет и цифрового телевидения. В 2017 году до 7 административных центров сельских поселений Ельниковского района так же построена  сеть волоконно-оптических линий связи . Протяженность телефонных и оптических линий связи составляет 902 км. </w:t>
      </w:r>
    </w:p>
    <w:p w:rsidR="00A34FD8" w:rsidRPr="00D81059" w:rsidRDefault="00A34FD8" w:rsidP="00A34FD8">
      <w:pPr>
        <w:ind w:firstLine="567"/>
        <w:jc w:val="both"/>
        <w:rPr>
          <w:iCs/>
          <w:sz w:val="20"/>
          <w:szCs w:val="20"/>
        </w:rPr>
      </w:pPr>
      <w:r w:rsidRPr="00D81059">
        <w:rPr>
          <w:iCs/>
          <w:sz w:val="20"/>
          <w:szCs w:val="20"/>
        </w:rPr>
        <w:t>Во всех населенных пунктах района (за исключением малочисленных пунктов, расположенных в радиусе 1 км с крупными) установлены таксофоны в количестве 70 шт.</w:t>
      </w:r>
      <w:r w:rsidRPr="00D81059">
        <w:rPr>
          <w:b/>
          <w:bCs/>
          <w:sz w:val="20"/>
          <w:szCs w:val="20"/>
        </w:rPr>
        <w:t xml:space="preserve"> </w:t>
      </w:r>
      <w:r w:rsidRPr="00D81059">
        <w:rPr>
          <w:bCs/>
          <w:sz w:val="20"/>
          <w:szCs w:val="20"/>
        </w:rPr>
        <w:t>(Таблица18)</w:t>
      </w:r>
    </w:p>
    <w:p w:rsidR="00A34FD8" w:rsidRPr="00D81059" w:rsidRDefault="00A34FD8" w:rsidP="00A34FD8">
      <w:pPr>
        <w:spacing w:after="120"/>
        <w:ind w:firstLine="567"/>
        <w:jc w:val="center"/>
        <w:rPr>
          <w:b/>
          <w:bCs/>
          <w:sz w:val="20"/>
          <w:szCs w:val="20"/>
        </w:rPr>
      </w:pPr>
      <w:r w:rsidRPr="00D81059">
        <w:rPr>
          <w:b/>
          <w:bCs/>
          <w:sz w:val="20"/>
          <w:szCs w:val="20"/>
        </w:rPr>
        <w:t xml:space="preserve">Основные показатели фиксированной </w:t>
      </w:r>
      <w:r w:rsidRPr="00D81059">
        <w:rPr>
          <w:b/>
          <w:sz w:val="20"/>
          <w:szCs w:val="20"/>
        </w:rPr>
        <w:t>телефонной связи</w:t>
      </w:r>
      <w:r w:rsidRPr="00D81059">
        <w:rPr>
          <w:b/>
          <w:bCs/>
          <w:sz w:val="20"/>
          <w:szCs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95"/>
        <w:gridCol w:w="2665"/>
        <w:gridCol w:w="3063"/>
      </w:tblGrid>
      <w:tr w:rsidR="00A34FD8" w:rsidRPr="00D81059" w:rsidTr="00A34FD8">
        <w:trPr>
          <w:trHeight w:val="794"/>
        </w:trPr>
        <w:tc>
          <w:tcPr>
            <w:tcW w:w="419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bCs/>
                <w:sz w:val="20"/>
                <w:szCs w:val="20"/>
              </w:rPr>
            </w:pPr>
            <w:r w:rsidRPr="00D81059">
              <w:rPr>
                <w:b/>
                <w:bCs/>
                <w:sz w:val="20"/>
                <w:szCs w:val="20"/>
              </w:rPr>
              <w:t xml:space="preserve">Основные </w:t>
            </w:r>
          </w:p>
          <w:p w:rsidR="00A34FD8" w:rsidRPr="00D81059" w:rsidRDefault="00A34FD8" w:rsidP="00A34FD8">
            <w:pPr>
              <w:jc w:val="center"/>
              <w:rPr>
                <w:rFonts w:eastAsia="Calibri"/>
                <w:b/>
                <w:bCs/>
                <w:sz w:val="20"/>
                <w:szCs w:val="20"/>
              </w:rPr>
            </w:pPr>
            <w:r w:rsidRPr="00D81059">
              <w:rPr>
                <w:b/>
                <w:bCs/>
                <w:sz w:val="20"/>
                <w:szCs w:val="20"/>
              </w:rPr>
              <w:t>операторы</w:t>
            </w:r>
          </w:p>
        </w:tc>
        <w:tc>
          <w:tcPr>
            <w:tcW w:w="2665"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bCs/>
                <w:sz w:val="20"/>
                <w:szCs w:val="20"/>
              </w:rPr>
            </w:pPr>
            <w:r w:rsidRPr="00D81059">
              <w:rPr>
                <w:b/>
                <w:bCs/>
                <w:sz w:val="20"/>
                <w:szCs w:val="20"/>
              </w:rPr>
              <w:t>Уровень</w:t>
            </w:r>
          </w:p>
          <w:p w:rsidR="00A34FD8" w:rsidRPr="00D81059" w:rsidRDefault="00A34FD8" w:rsidP="00A34FD8">
            <w:pPr>
              <w:jc w:val="center"/>
              <w:rPr>
                <w:b/>
                <w:bCs/>
                <w:sz w:val="20"/>
                <w:szCs w:val="20"/>
              </w:rPr>
            </w:pPr>
            <w:r w:rsidRPr="00D81059">
              <w:rPr>
                <w:b/>
                <w:bCs/>
                <w:sz w:val="20"/>
                <w:szCs w:val="20"/>
              </w:rPr>
              <w:t>цифровизации,</w:t>
            </w:r>
          </w:p>
          <w:p w:rsidR="00A34FD8" w:rsidRPr="00D81059" w:rsidRDefault="00A34FD8" w:rsidP="00A34FD8">
            <w:pPr>
              <w:jc w:val="center"/>
              <w:rPr>
                <w:rFonts w:eastAsia="Calibri"/>
                <w:b/>
                <w:bCs/>
                <w:sz w:val="20"/>
                <w:szCs w:val="20"/>
              </w:rPr>
            </w:pPr>
            <w:r w:rsidRPr="00D81059">
              <w:rPr>
                <w:b/>
                <w:bCs/>
                <w:sz w:val="20"/>
                <w:szCs w:val="20"/>
              </w:rPr>
              <w:t>(%)</w:t>
            </w:r>
          </w:p>
        </w:tc>
        <w:tc>
          <w:tcPr>
            <w:tcW w:w="306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rPr>
                <w:rFonts w:eastAsia="Calibri"/>
                <w:b/>
                <w:bCs/>
                <w:sz w:val="20"/>
                <w:szCs w:val="20"/>
              </w:rPr>
            </w:pPr>
            <w:r w:rsidRPr="00D81059">
              <w:rPr>
                <w:b/>
                <w:bCs/>
                <w:sz w:val="20"/>
                <w:szCs w:val="20"/>
              </w:rPr>
              <w:t xml:space="preserve">Уровень </w:t>
            </w:r>
          </w:p>
          <w:p w:rsidR="00A34FD8" w:rsidRPr="00D81059" w:rsidRDefault="00A34FD8" w:rsidP="00A34FD8">
            <w:pPr>
              <w:jc w:val="center"/>
              <w:rPr>
                <w:b/>
                <w:bCs/>
                <w:sz w:val="20"/>
                <w:szCs w:val="20"/>
              </w:rPr>
            </w:pPr>
            <w:r w:rsidRPr="00D81059">
              <w:rPr>
                <w:b/>
                <w:bCs/>
                <w:sz w:val="20"/>
                <w:szCs w:val="20"/>
              </w:rPr>
              <w:t>телефонизации,</w:t>
            </w:r>
          </w:p>
          <w:p w:rsidR="00A34FD8" w:rsidRPr="00D81059" w:rsidRDefault="00A34FD8" w:rsidP="00A34FD8">
            <w:pPr>
              <w:jc w:val="center"/>
              <w:rPr>
                <w:rFonts w:eastAsia="Calibri"/>
                <w:b/>
                <w:bCs/>
                <w:sz w:val="20"/>
                <w:szCs w:val="20"/>
              </w:rPr>
            </w:pPr>
            <w:r w:rsidRPr="00D81059">
              <w:rPr>
                <w:b/>
                <w:bCs/>
                <w:sz w:val="20"/>
                <w:szCs w:val="20"/>
              </w:rPr>
              <w:t>кол-во тел. на 100 чел.</w:t>
            </w:r>
          </w:p>
        </w:tc>
      </w:tr>
      <w:tr w:rsidR="00A34FD8" w:rsidRPr="00D81059" w:rsidTr="00A34FD8">
        <w:trPr>
          <w:trHeight w:val="20"/>
        </w:trPr>
        <w:tc>
          <w:tcPr>
            <w:tcW w:w="4195" w:type="dxa"/>
            <w:tcBorders>
              <w:top w:val="single" w:sz="4" w:space="0" w:color="auto"/>
              <w:left w:val="single" w:sz="4" w:space="0" w:color="auto"/>
              <w:bottom w:val="single" w:sz="4" w:space="0" w:color="auto"/>
              <w:right w:val="single" w:sz="4" w:space="0" w:color="auto"/>
            </w:tcBorders>
            <w:vAlign w:val="center"/>
            <w:hideMark/>
          </w:tcPr>
          <w:p w:rsidR="00A34FD8" w:rsidRPr="00D81059" w:rsidRDefault="00A34FD8" w:rsidP="00A34FD8">
            <w:pPr>
              <w:jc w:val="center"/>
              <w:rPr>
                <w:rFonts w:eastAsia="Calibri"/>
                <w:bCs/>
                <w:sz w:val="20"/>
                <w:szCs w:val="20"/>
              </w:rPr>
            </w:pPr>
            <w:r w:rsidRPr="00D81059">
              <w:rPr>
                <w:bCs/>
                <w:sz w:val="20"/>
                <w:szCs w:val="20"/>
              </w:rPr>
              <w:t>ПАО «Ростелеком»</w:t>
            </w:r>
          </w:p>
          <w:p w:rsidR="00A34FD8" w:rsidRPr="00D81059" w:rsidRDefault="00A34FD8" w:rsidP="00A34FD8">
            <w:pPr>
              <w:jc w:val="center"/>
              <w:rPr>
                <w:bCs/>
                <w:sz w:val="20"/>
                <w:szCs w:val="20"/>
              </w:rPr>
            </w:pPr>
            <w:r w:rsidRPr="00D81059">
              <w:rPr>
                <w:bCs/>
                <w:color w:val="000000" w:themeColor="text1"/>
                <w:spacing w:val="-5"/>
                <w:sz w:val="20"/>
                <w:szCs w:val="20"/>
              </w:rPr>
              <w:t>филиал в Республике Мордовия</w:t>
            </w:r>
          </w:p>
          <w:p w:rsidR="00A34FD8" w:rsidRPr="00D81059" w:rsidRDefault="00A34FD8" w:rsidP="00A34FD8">
            <w:pPr>
              <w:rPr>
                <w:rFonts w:eastAsia="Calibri"/>
                <w:bCs/>
                <w:color w:val="000000" w:themeColor="text1"/>
                <w:sz w:val="20"/>
                <w:szCs w:val="20"/>
              </w:rPr>
            </w:pPr>
            <w:r w:rsidRPr="00D81059">
              <w:rPr>
                <w:bCs/>
                <w:color w:val="000000" w:themeColor="text1"/>
                <w:spacing w:val="-5"/>
                <w:sz w:val="20"/>
                <w:szCs w:val="20"/>
              </w:rPr>
              <w:t xml:space="preserve">Макрорегионального филиала «Волга» </w:t>
            </w:r>
          </w:p>
        </w:tc>
        <w:tc>
          <w:tcPr>
            <w:tcW w:w="2665" w:type="dxa"/>
            <w:tcBorders>
              <w:top w:val="single" w:sz="4" w:space="0" w:color="auto"/>
              <w:left w:val="single" w:sz="4" w:space="0" w:color="auto"/>
              <w:bottom w:val="single" w:sz="4" w:space="0" w:color="auto"/>
              <w:right w:val="single" w:sz="4" w:space="0" w:color="auto"/>
            </w:tcBorders>
            <w:vAlign w:val="center"/>
            <w:hideMark/>
          </w:tcPr>
          <w:p w:rsidR="00A34FD8" w:rsidRPr="00D81059" w:rsidRDefault="00A34FD8" w:rsidP="00A34FD8">
            <w:pPr>
              <w:spacing w:after="120"/>
              <w:jc w:val="center"/>
              <w:rPr>
                <w:rFonts w:eastAsia="Calibri"/>
                <w:bCs/>
                <w:sz w:val="20"/>
                <w:szCs w:val="20"/>
              </w:rPr>
            </w:pPr>
            <w:r w:rsidRPr="00D81059">
              <w:rPr>
                <w:bCs/>
                <w:sz w:val="20"/>
                <w:szCs w:val="20"/>
              </w:rPr>
              <w:t>29</w:t>
            </w:r>
          </w:p>
        </w:tc>
        <w:tc>
          <w:tcPr>
            <w:tcW w:w="3063" w:type="dxa"/>
            <w:tcBorders>
              <w:top w:val="single" w:sz="4" w:space="0" w:color="auto"/>
              <w:left w:val="single" w:sz="4" w:space="0" w:color="auto"/>
              <w:bottom w:val="single" w:sz="4" w:space="0" w:color="auto"/>
              <w:right w:val="single" w:sz="4" w:space="0" w:color="auto"/>
            </w:tcBorders>
            <w:vAlign w:val="center"/>
            <w:hideMark/>
          </w:tcPr>
          <w:p w:rsidR="00A34FD8" w:rsidRPr="00D81059" w:rsidRDefault="00A34FD8" w:rsidP="00A34FD8">
            <w:pPr>
              <w:spacing w:after="120"/>
              <w:jc w:val="center"/>
              <w:rPr>
                <w:rFonts w:eastAsia="Calibri"/>
                <w:bCs/>
                <w:sz w:val="20"/>
                <w:szCs w:val="20"/>
              </w:rPr>
            </w:pPr>
            <w:r w:rsidRPr="00D81059">
              <w:rPr>
                <w:rFonts w:eastAsia="Calibri"/>
                <w:bCs/>
                <w:sz w:val="20"/>
                <w:szCs w:val="20"/>
              </w:rPr>
              <w:t>30</w:t>
            </w:r>
          </w:p>
        </w:tc>
      </w:tr>
    </w:tbl>
    <w:p w:rsidR="00A34FD8" w:rsidRPr="00D81059" w:rsidRDefault="00A34FD8" w:rsidP="00A34FD8">
      <w:pPr>
        <w:spacing w:before="120"/>
        <w:ind w:firstLine="567"/>
        <w:jc w:val="both"/>
        <w:rPr>
          <w:rFonts w:eastAsia="Calibri"/>
          <w:spacing w:val="5"/>
          <w:sz w:val="20"/>
          <w:szCs w:val="20"/>
          <w:lang w:eastAsia="en-US"/>
        </w:rPr>
      </w:pPr>
      <w:r w:rsidRPr="00D81059">
        <w:rPr>
          <w:bCs/>
          <w:iCs/>
          <w:sz w:val="20"/>
          <w:szCs w:val="20"/>
        </w:rPr>
        <w:lastRenderedPageBreak/>
        <w:t xml:space="preserve">Системой общедоступного пользования является также сотовая связь и сеть Интернет. </w:t>
      </w:r>
      <w:r w:rsidRPr="00D81059">
        <w:rPr>
          <w:spacing w:val="5"/>
          <w:sz w:val="20"/>
          <w:szCs w:val="20"/>
        </w:rPr>
        <w:t xml:space="preserve">В районе имеют широкополосный доступ в Интернет порядка 1760 пользователей. Однако </w:t>
      </w:r>
      <w:r w:rsidRPr="00D81059">
        <w:rPr>
          <w:spacing w:val="5"/>
          <w:sz w:val="20"/>
          <w:szCs w:val="20"/>
          <w:lang w:bidi="ru-RU"/>
        </w:rPr>
        <w:t>доступ к Интернет ресурсам в сельских поселениях района невысокий и требует технических решений.</w:t>
      </w:r>
    </w:p>
    <w:p w:rsidR="00A34FD8" w:rsidRPr="00D81059" w:rsidRDefault="00A34FD8" w:rsidP="00A34FD8">
      <w:pPr>
        <w:ind w:right="-1" w:firstLine="567"/>
        <w:jc w:val="both"/>
        <w:rPr>
          <w:bCs/>
          <w:iCs/>
          <w:color w:val="000000"/>
          <w:sz w:val="20"/>
          <w:szCs w:val="20"/>
        </w:rPr>
      </w:pPr>
      <w:r w:rsidRPr="00D81059">
        <w:rPr>
          <w:bCs/>
          <w:iCs/>
          <w:color w:val="000000"/>
          <w:sz w:val="20"/>
          <w:szCs w:val="20"/>
        </w:rPr>
        <w:t>Почтовая связь района осуществляется через 9 отделений, число которых стабильно на протяжении ряда лет.</w:t>
      </w:r>
    </w:p>
    <w:p w:rsidR="00A34FD8" w:rsidRPr="00D81059" w:rsidRDefault="00A34FD8" w:rsidP="00A34FD8">
      <w:pPr>
        <w:ind w:firstLine="567"/>
        <w:jc w:val="both"/>
        <w:rPr>
          <w:spacing w:val="5"/>
          <w:sz w:val="20"/>
          <w:szCs w:val="20"/>
          <w:lang w:eastAsia="en-US"/>
        </w:rPr>
      </w:pPr>
      <w:r w:rsidRPr="00D81059">
        <w:rPr>
          <w:spacing w:val="5"/>
          <w:sz w:val="20"/>
          <w:szCs w:val="20"/>
        </w:rPr>
        <w:t>Услуги кабельного телевидения не предоставляются.</w:t>
      </w:r>
    </w:p>
    <w:p w:rsidR="00A34FD8" w:rsidRPr="00D81059" w:rsidRDefault="00A34FD8" w:rsidP="00A34FD8">
      <w:pPr>
        <w:ind w:firstLine="567"/>
        <w:jc w:val="both"/>
        <w:rPr>
          <w:sz w:val="20"/>
          <w:szCs w:val="20"/>
        </w:rPr>
      </w:pPr>
      <w:r w:rsidRPr="00D81059">
        <w:rPr>
          <w:i/>
          <w:sz w:val="20"/>
          <w:szCs w:val="20"/>
        </w:rPr>
        <w:t xml:space="preserve"> </w:t>
      </w:r>
      <w:r w:rsidRPr="00D81059">
        <w:rPr>
          <w:sz w:val="20"/>
          <w:szCs w:val="20"/>
        </w:rPr>
        <w:t>К проблемным моментам в этой отрасли относится медленное внедрение принципиально новых информационных технологий и решений.</w:t>
      </w:r>
    </w:p>
    <w:p w:rsidR="00A34FD8" w:rsidRPr="00D81059" w:rsidRDefault="00A34FD8" w:rsidP="00A34FD8">
      <w:pPr>
        <w:ind w:firstLine="567"/>
        <w:jc w:val="both"/>
        <w:rPr>
          <w:sz w:val="20"/>
          <w:szCs w:val="20"/>
        </w:rPr>
      </w:pPr>
      <w:r w:rsidRPr="00D81059">
        <w:rPr>
          <w:sz w:val="20"/>
          <w:szCs w:val="20"/>
        </w:rPr>
        <w:t>Развитие отрасли связи в районе тесно связано с основными направлениями развития отрасли в Республике Мордовия в целом, которыми являются:</w:t>
      </w:r>
    </w:p>
    <w:p w:rsidR="00A34FD8" w:rsidRPr="00D81059" w:rsidRDefault="00A34FD8" w:rsidP="00A34FD8">
      <w:pPr>
        <w:ind w:firstLine="567"/>
        <w:jc w:val="both"/>
        <w:rPr>
          <w:sz w:val="20"/>
          <w:szCs w:val="20"/>
        </w:rPr>
      </w:pPr>
      <w:r w:rsidRPr="00D81059">
        <w:rPr>
          <w:sz w:val="20"/>
          <w:szCs w:val="20"/>
        </w:rPr>
        <w:t>- строительство ВОЛС по частному сектору;</w:t>
      </w:r>
    </w:p>
    <w:p w:rsidR="00A34FD8" w:rsidRPr="00D81059" w:rsidRDefault="00A34FD8" w:rsidP="00A34FD8">
      <w:pPr>
        <w:ind w:firstLine="567"/>
        <w:jc w:val="both"/>
        <w:rPr>
          <w:sz w:val="20"/>
          <w:szCs w:val="20"/>
        </w:rPr>
      </w:pPr>
      <w:r w:rsidRPr="00D81059">
        <w:rPr>
          <w:sz w:val="20"/>
          <w:szCs w:val="20"/>
        </w:rPr>
        <w:t>- увеличение количества абонентов на существующей телефонной сети;</w:t>
      </w:r>
    </w:p>
    <w:p w:rsidR="00A34FD8" w:rsidRPr="00D81059" w:rsidRDefault="00A34FD8" w:rsidP="00A34FD8">
      <w:pPr>
        <w:ind w:firstLine="567"/>
        <w:jc w:val="both"/>
        <w:rPr>
          <w:sz w:val="20"/>
          <w:szCs w:val="20"/>
        </w:rPr>
      </w:pPr>
      <w:r w:rsidRPr="00D81059">
        <w:rPr>
          <w:sz w:val="20"/>
          <w:szCs w:val="20"/>
        </w:rPr>
        <w:t xml:space="preserve">- подключение точек </w:t>
      </w:r>
      <w:r w:rsidRPr="00D81059">
        <w:rPr>
          <w:color w:val="000000"/>
          <w:sz w:val="20"/>
          <w:szCs w:val="20"/>
        </w:rPr>
        <w:t>республиканского радиотелевизионного передающего центра по ВОЛС;</w:t>
      </w:r>
    </w:p>
    <w:p w:rsidR="00A34FD8" w:rsidRPr="00D81059" w:rsidRDefault="00A34FD8" w:rsidP="00A34FD8">
      <w:pPr>
        <w:ind w:firstLine="567"/>
        <w:jc w:val="both"/>
        <w:rPr>
          <w:sz w:val="20"/>
          <w:szCs w:val="20"/>
        </w:rPr>
      </w:pPr>
      <w:r w:rsidRPr="00D81059">
        <w:rPr>
          <w:sz w:val="20"/>
          <w:szCs w:val="20"/>
        </w:rPr>
        <w:t>-  развитие цифрового телевидения, видео услуг (с 1 января 2019 года);</w:t>
      </w:r>
    </w:p>
    <w:p w:rsidR="00A34FD8" w:rsidRPr="00D81059" w:rsidRDefault="00A34FD8" w:rsidP="00A34FD8">
      <w:pPr>
        <w:ind w:firstLine="567"/>
        <w:jc w:val="both"/>
        <w:rPr>
          <w:sz w:val="20"/>
          <w:szCs w:val="20"/>
        </w:rPr>
      </w:pPr>
      <w:r w:rsidRPr="00D81059">
        <w:rPr>
          <w:sz w:val="20"/>
          <w:szCs w:val="20"/>
        </w:rPr>
        <w:t>- предоставление услуг «Умный дом», «Умный город».</w:t>
      </w:r>
    </w:p>
    <w:p w:rsidR="00A34FD8" w:rsidRPr="00D81059" w:rsidRDefault="00A34FD8" w:rsidP="00A34FD8">
      <w:pPr>
        <w:tabs>
          <w:tab w:val="left" w:pos="1177"/>
        </w:tabs>
        <w:ind w:firstLine="709"/>
        <w:jc w:val="both"/>
        <w:rPr>
          <w:rFonts w:eastAsiaTheme="minorHAnsi"/>
          <w:b/>
          <w:color w:val="000000"/>
          <w:sz w:val="20"/>
          <w:szCs w:val="20"/>
          <w:lang w:eastAsia="en-US"/>
        </w:rPr>
      </w:pP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 xml:space="preserve">1.15.Экология </w:t>
      </w:r>
    </w:p>
    <w:p w:rsidR="00A34FD8" w:rsidRPr="00D81059" w:rsidRDefault="00A34FD8" w:rsidP="00A34FD8">
      <w:pPr>
        <w:jc w:val="both"/>
        <w:rPr>
          <w:sz w:val="20"/>
          <w:szCs w:val="20"/>
        </w:rPr>
      </w:pPr>
      <w:r w:rsidRPr="00D81059">
        <w:rPr>
          <w:sz w:val="20"/>
          <w:szCs w:val="20"/>
        </w:rPr>
        <w:t xml:space="preserve">     Состояние экологии и окружающей среды является одним из основных  факторов, определяющих здоровье человека и влияющих не только на качество, но и на безопасность его жизни.</w:t>
      </w:r>
    </w:p>
    <w:p w:rsidR="00A34FD8" w:rsidRPr="00D81059" w:rsidRDefault="00A34FD8" w:rsidP="00A34FD8">
      <w:pPr>
        <w:jc w:val="both"/>
        <w:rPr>
          <w:sz w:val="20"/>
          <w:szCs w:val="20"/>
        </w:rPr>
      </w:pPr>
      <w:r w:rsidRPr="00D81059">
        <w:rPr>
          <w:sz w:val="20"/>
          <w:szCs w:val="20"/>
        </w:rPr>
        <w:t xml:space="preserve">     В целом, на территории Ельниковского  района сложилась благоприятная экологическая обстановка. Этому способствует географическое положение района, рельеф местности и конечно же наличие лесных насаждений. Район богат водными ресурсами озёр, рек и значительного  количества   родников.</w:t>
      </w:r>
    </w:p>
    <w:p w:rsidR="00A34FD8" w:rsidRPr="00D81059" w:rsidRDefault="00A34FD8" w:rsidP="00A34FD8">
      <w:pPr>
        <w:pStyle w:val="13"/>
        <w:widowControl/>
        <w:suppressAutoHyphens w:val="0"/>
        <w:autoSpaceDE w:val="0"/>
        <w:snapToGrid w:val="0"/>
        <w:spacing w:after="0"/>
        <w:ind w:firstLine="567"/>
        <w:jc w:val="both"/>
        <w:rPr>
          <w:sz w:val="20"/>
          <w:szCs w:val="20"/>
          <w:shd w:val="clear" w:color="auto" w:fill="FFFFFF"/>
        </w:rPr>
      </w:pPr>
      <w:r w:rsidRPr="00D81059">
        <w:rPr>
          <w:sz w:val="20"/>
          <w:szCs w:val="20"/>
        </w:rPr>
        <w:t xml:space="preserve">     </w:t>
      </w:r>
      <w:r w:rsidRPr="00D81059">
        <w:rPr>
          <w:sz w:val="20"/>
          <w:szCs w:val="20"/>
          <w:shd w:val="clear" w:color="auto" w:fill="FFFFFF"/>
        </w:rPr>
        <w:t>На территории Ельниковского муниципального района насчитывается 6 ООПТ: 1 ботанический, 2 комплексных, 1 зоологический, 2 водных (таблица 19).</w:t>
      </w:r>
    </w:p>
    <w:p w:rsidR="00A34FD8" w:rsidRPr="00D81059" w:rsidRDefault="00A34FD8" w:rsidP="00A34FD8">
      <w:pPr>
        <w:shd w:val="clear" w:color="auto" w:fill="FFFFFF"/>
        <w:ind w:firstLine="454"/>
        <w:jc w:val="center"/>
        <w:rPr>
          <w:b/>
          <w:bCs/>
          <w:sz w:val="20"/>
          <w:szCs w:val="20"/>
        </w:rPr>
      </w:pPr>
    </w:p>
    <w:p w:rsidR="00A34FD8" w:rsidRPr="00D81059" w:rsidRDefault="00A34FD8" w:rsidP="00A34FD8">
      <w:pPr>
        <w:shd w:val="clear" w:color="auto" w:fill="FFFFFF"/>
        <w:ind w:firstLine="454"/>
        <w:jc w:val="center"/>
        <w:rPr>
          <w:b/>
          <w:bCs/>
          <w:sz w:val="20"/>
          <w:szCs w:val="20"/>
        </w:rPr>
      </w:pPr>
      <w:r w:rsidRPr="00D81059">
        <w:rPr>
          <w:b/>
          <w:bCs/>
          <w:sz w:val="20"/>
          <w:szCs w:val="20"/>
        </w:rPr>
        <w:t xml:space="preserve">Особоохраняемые природные территории </w:t>
      </w:r>
    </w:p>
    <w:p w:rsidR="00A34FD8" w:rsidRPr="00D81059" w:rsidRDefault="00A34FD8" w:rsidP="00A34FD8">
      <w:pPr>
        <w:shd w:val="clear" w:color="auto" w:fill="FFFFFF"/>
        <w:ind w:firstLine="454"/>
        <w:jc w:val="center"/>
        <w:rPr>
          <w:b/>
          <w:bCs/>
          <w:sz w:val="20"/>
          <w:szCs w:val="20"/>
        </w:rPr>
      </w:pPr>
      <w:r w:rsidRPr="00D81059">
        <w:rPr>
          <w:b/>
          <w:bCs/>
          <w:sz w:val="20"/>
          <w:szCs w:val="20"/>
        </w:rPr>
        <w:t>Ельниковского муниципального района</w:t>
      </w:r>
    </w:p>
    <w:tbl>
      <w:tblPr>
        <w:tblW w:w="0" w:type="auto"/>
        <w:tblInd w:w="21" w:type="dxa"/>
        <w:tblLayout w:type="fixed"/>
        <w:tblCellMar>
          <w:left w:w="57" w:type="dxa"/>
          <w:right w:w="57" w:type="dxa"/>
        </w:tblCellMar>
        <w:tblLook w:val="0000"/>
      </w:tblPr>
      <w:tblGrid>
        <w:gridCol w:w="3257"/>
        <w:gridCol w:w="1672"/>
        <w:gridCol w:w="1770"/>
        <w:gridCol w:w="1294"/>
        <w:gridCol w:w="1966"/>
      </w:tblGrid>
      <w:tr w:rsidR="00A34FD8" w:rsidRPr="00D81059" w:rsidTr="00A34FD8">
        <w:trPr>
          <w:tblHeader/>
        </w:trPr>
        <w:tc>
          <w:tcPr>
            <w:tcW w:w="3257" w:type="dxa"/>
            <w:tcBorders>
              <w:top w:val="single" w:sz="4" w:space="0" w:color="000000"/>
              <w:left w:val="single" w:sz="4" w:space="0" w:color="000000"/>
              <w:bottom w:val="single" w:sz="4" w:space="0" w:color="000000"/>
            </w:tcBorders>
          </w:tcPr>
          <w:p w:rsidR="00A34FD8" w:rsidRPr="00D81059" w:rsidRDefault="00A34FD8" w:rsidP="00A34FD8">
            <w:pPr>
              <w:snapToGrid w:val="0"/>
              <w:jc w:val="center"/>
              <w:rPr>
                <w:b/>
                <w:color w:val="000000"/>
                <w:sz w:val="20"/>
                <w:szCs w:val="20"/>
              </w:rPr>
            </w:pPr>
            <w:r w:rsidRPr="00D81059">
              <w:rPr>
                <w:b/>
                <w:color w:val="000000"/>
                <w:sz w:val="20"/>
                <w:szCs w:val="20"/>
              </w:rPr>
              <w:t xml:space="preserve"> </w:t>
            </w:r>
          </w:p>
          <w:p w:rsidR="00A34FD8" w:rsidRPr="00D81059" w:rsidRDefault="00A34FD8" w:rsidP="00A34FD8">
            <w:pPr>
              <w:snapToGrid w:val="0"/>
              <w:jc w:val="center"/>
              <w:rPr>
                <w:b/>
                <w:color w:val="000000"/>
                <w:sz w:val="20"/>
                <w:szCs w:val="20"/>
              </w:rPr>
            </w:pPr>
            <w:r w:rsidRPr="00D81059">
              <w:rPr>
                <w:b/>
                <w:color w:val="000000"/>
                <w:sz w:val="20"/>
                <w:szCs w:val="20"/>
              </w:rPr>
              <w:t>Наименование</w:t>
            </w:r>
          </w:p>
        </w:tc>
        <w:tc>
          <w:tcPr>
            <w:tcW w:w="1672" w:type="dxa"/>
            <w:tcBorders>
              <w:top w:val="single" w:sz="4" w:space="0" w:color="000000"/>
              <w:left w:val="single" w:sz="4" w:space="0" w:color="000000"/>
              <w:bottom w:val="single" w:sz="4" w:space="0" w:color="000000"/>
            </w:tcBorders>
          </w:tcPr>
          <w:p w:rsidR="00A34FD8" w:rsidRPr="00D81059" w:rsidRDefault="00A34FD8" w:rsidP="00A34FD8">
            <w:pPr>
              <w:snapToGrid w:val="0"/>
              <w:jc w:val="center"/>
              <w:rPr>
                <w:b/>
                <w:color w:val="000000"/>
                <w:sz w:val="20"/>
                <w:szCs w:val="20"/>
              </w:rPr>
            </w:pPr>
            <w:r w:rsidRPr="00D81059">
              <w:rPr>
                <w:b/>
                <w:color w:val="000000"/>
                <w:sz w:val="20"/>
                <w:szCs w:val="20"/>
              </w:rPr>
              <w:t>Категория</w:t>
            </w:r>
          </w:p>
        </w:tc>
        <w:tc>
          <w:tcPr>
            <w:tcW w:w="1770" w:type="dxa"/>
            <w:tcBorders>
              <w:top w:val="single" w:sz="4" w:space="0" w:color="000000"/>
              <w:left w:val="single" w:sz="4" w:space="0" w:color="000000"/>
              <w:bottom w:val="single" w:sz="4" w:space="0" w:color="000000"/>
            </w:tcBorders>
          </w:tcPr>
          <w:p w:rsidR="00A34FD8" w:rsidRPr="00D81059" w:rsidRDefault="00A34FD8" w:rsidP="00A34FD8">
            <w:pPr>
              <w:snapToGrid w:val="0"/>
              <w:jc w:val="center"/>
              <w:rPr>
                <w:b/>
                <w:color w:val="000000"/>
                <w:sz w:val="20"/>
                <w:szCs w:val="20"/>
              </w:rPr>
            </w:pPr>
            <w:r w:rsidRPr="00D81059">
              <w:rPr>
                <w:b/>
                <w:color w:val="000000"/>
                <w:sz w:val="20"/>
                <w:szCs w:val="20"/>
              </w:rPr>
              <w:t>Статус</w:t>
            </w:r>
          </w:p>
        </w:tc>
        <w:tc>
          <w:tcPr>
            <w:tcW w:w="1294" w:type="dxa"/>
            <w:tcBorders>
              <w:top w:val="single" w:sz="4" w:space="0" w:color="000000"/>
              <w:left w:val="single" w:sz="4" w:space="0" w:color="000000"/>
              <w:bottom w:val="single" w:sz="4" w:space="0" w:color="000000"/>
            </w:tcBorders>
          </w:tcPr>
          <w:p w:rsidR="00A34FD8" w:rsidRPr="00D81059" w:rsidRDefault="00A34FD8" w:rsidP="00A34FD8">
            <w:pPr>
              <w:snapToGrid w:val="0"/>
              <w:jc w:val="center"/>
              <w:rPr>
                <w:b/>
                <w:color w:val="000000"/>
                <w:sz w:val="20"/>
                <w:szCs w:val="20"/>
              </w:rPr>
            </w:pPr>
            <w:r w:rsidRPr="00D81059">
              <w:rPr>
                <w:b/>
                <w:color w:val="000000"/>
                <w:sz w:val="20"/>
                <w:szCs w:val="20"/>
              </w:rPr>
              <w:t>Год создания</w:t>
            </w:r>
          </w:p>
        </w:tc>
        <w:tc>
          <w:tcPr>
            <w:tcW w:w="1966" w:type="dxa"/>
            <w:tcBorders>
              <w:top w:val="single" w:sz="4" w:space="0" w:color="000000"/>
              <w:left w:val="single" w:sz="4" w:space="0" w:color="000000"/>
              <w:bottom w:val="single" w:sz="4" w:space="0" w:color="000000"/>
              <w:right w:val="single" w:sz="4" w:space="0" w:color="000000"/>
            </w:tcBorders>
          </w:tcPr>
          <w:p w:rsidR="00A34FD8" w:rsidRPr="00D81059" w:rsidRDefault="00A34FD8" w:rsidP="00A34FD8">
            <w:pPr>
              <w:snapToGrid w:val="0"/>
              <w:jc w:val="center"/>
              <w:rPr>
                <w:b/>
                <w:color w:val="000000"/>
                <w:sz w:val="20"/>
                <w:szCs w:val="20"/>
              </w:rPr>
            </w:pPr>
            <w:r w:rsidRPr="00D81059">
              <w:rPr>
                <w:b/>
                <w:color w:val="000000"/>
                <w:sz w:val="20"/>
                <w:szCs w:val="20"/>
              </w:rPr>
              <w:t>Площадь, га</w:t>
            </w:r>
          </w:p>
        </w:tc>
      </w:tr>
      <w:tr w:rsidR="00A34FD8" w:rsidRPr="00D81059" w:rsidTr="00A34FD8">
        <w:trPr>
          <w:trHeight w:val="485"/>
        </w:trPr>
        <w:tc>
          <w:tcPr>
            <w:tcW w:w="3257"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Участок поймы р. Мокша</w:t>
            </w:r>
          </w:p>
        </w:tc>
        <w:tc>
          <w:tcPr>
            <w:tcW w:w="1672"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Комплексный</w:t>
            </w:r>
          </w:p>
        </w:tc>
        <w:tc>
          <w:tcPr>
            <w:tcW w:w="1770"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Региональный</w:t>
            </w:r>
          </w:p>
        </w:tc>
        <w:tc>
          <w:tcPr>
            <w:tcW w:w="1294" w:type="dxa"/>
            <w:tcBorders>
              <w:left w:val="single" w:sz="4" w:space="0" w:color="000000"/>
              <w:bottom w:val="single" w:sz="4" w:space="0" w:color="000000"/>
            </w:tcBorders>
          </w:tcPr>
          <w:p w:rsidR="00A34FD8" w:rsidRPr="00D81059" w:rsidRDefault="00A34FD8" w:rsidP="00A34FD8">
            <w:pPr>
              <w:snapToGrid w:val="0"/>
              <w:jc w:val="center"/>
              <w:rPr>
                <w:color w:val="000000"/>
                <w:sz w:val="20"/>
                <w:szCs w:val="20"/>
              </w:rPr>
            </w:pPr>
            <w:r w:rsidRPr="00D81059">
              <w:rPr>
                <w:color w:val="000000"/>
                <w:sz w:val="20"/>
                <w:szCs w:val="20"/>
              </w:rPr>
              <w:t>1994</w:t>
            </w:r>
          </w:p>
        </w:tc>
        <w:tc>
          <w:tcPr>
            <w:tcW w:w="1966" w:type="dxa"/>
            <w:tcBorders>
              <w:left w:val="single" w:sz="4" w:space="0" w:color="000000"/>
              <w:bottom w:val="single" w:sz="4" w:space="0" w:color="000000"/>
              <w:right w:val="single" w:sz="4" w:space="0" w:color="000000"/>
            </w:tcBorders>
            <w:vAlign w:val="bottom"/>
          </w:tcPr>
          <w:p w:rsidR="00A34FD8" w:rsidRPr="00D81059" w:rsidRDefault="00A34FD8" w:rsidP="00A34FD8">
            <w:pPr>
              <w:snapToGrid w:val="0"/>
              <w:jc w:val="center"/>
              <w:rPr>
                <w:color w:val="000000"/>
                <w:sz w:val="20"/>
                <w:szCs w:val="20"/>
              </w:rPr>
            </w:pPr>
            <w:r w:rsidRPr="00D81059">
              <w:rPr>
                <w:color w:val="000000"/>
                <w:sz w:val="20"/>
                <w:szCs w:val="20"/>
              </w:rPr>
              <w:t>200</w:t>
            </w:r>
          </w:p>
        </w:tc>
      </w:tr>
      <w:tr w:rsidR="00A34FD8" w:rsidRPr="00D81059" w:rsidTr="00A34FD8">
        <w:tc>
          <w:tcPr>
            <w:tcW w:w="3257"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Торфяное болото Пичунгушанское</w:t>
            </w:r>
          </w:p>
        </w:tc>
        <w:tc>
          <w:tcPr>
            <w:tcW w:w="1672"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Комплексный</w:t>
            </w:r>
          </w:p>
        </w:tc>
        <w:tc>
          <w:tcPr>
            <w:tcW w:w="1770"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Региональный</w:t>
            </w:r>
          </w:p>
        </w:tc>
        <w:tc>
          <w:tcPr>
            <w:tcW w:w="1294" w:type="dxa"/>
            <w:tcBorders>
              <w:left w:val="single" w:sz="4" w:space="0" w:color="000000"/>
              <w:bottom w:val="single" w:sz="4" w:space="0" w:color="000000"/>
            </w:tcBorders>
          </w:tcPr>
          <w:p w:rsidR="00A34FD8" w:rsidRPr="00D81059" w:rsidRDefault="00A34FD8" w:rsidP="00A34FD8">
            <w:pPr>
              <w:snapToGrid w:val="0"/>
              <w:jc w:val="center"/>
              <w:rPr>
                <w:color w:val="000000"/>
                <w:sz w:val="20"/>
                <w:szCs w:val="20"/>
              </w:rPr>
            </w:pPr>
            <w:r w:rsidRPr="00D81059">
              <w:rPr>
                <w:color w:val="000000"/>
                <w:sz w:val="20"/>
                <w:szCs w:val="20"/>
              </w:rPr>
              <w:t>1983</w:t>
            </w:r>
          </w:p>
        </w:tc>
        <w:tc>
          <w:tcPr>
            <w:tcW w:w="1966" w:type="dxa"/>
            <w:tcBorders>
              <w:left w:val="single" w:sz="4" w:space="0" w:color="000000"/>
              <w:bottom w:val="single" w:sz="4" w:space="0" w:color="000000"/>
              <w:right w:val="single" w:sz="4" w:space="0" w:color="000000"/>
            </w:tcBorders>
            <w:vAlign w:val="bottom"/>
          </w:tcPr>
          <w:p w:rsidR="00A34FD8" w:rsidRPr="00D81059" w:rsidRDefault="00A34FD8" w:rsidP="00A34FD8">
            <w:pPr>
              <w:snapToGrid w:val="0"/>
              <w:jc w:val="center"/>
              <w:rPr>
                <w:color w:val="000000"/>
                <w:sz w:val="20"/>
                <w:szCs w:val="20"/>
              </w:rPr>
            </w:pPr>
            <w:r w:rsidRPr="00D81059">
              <w:rPr>
                <w:color w:val="000000"/>
                <w:sz w:val="20"/>
                <w:szCs w:val="20"/>
              </w:rPr>
              <w:t>212</w:t>
            </w:r>
          </w:p>
        </w:tc>
      </w:tr>
      <w:tr w:rsidR="00A34FD8" w:rsidRPr="00D81059" w:rsidTr="00A34FD8">
        <w:tc>
          <w:tcPr>
            <w:tcW w:w="3257"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Место обитания большого кроншнепа и выхухоли</w:t>
            </w:r>
          </w:p>
        </w:tc>
        <w:tc>
          <w:tcPr>
            <w:tcW w:w="1672"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Зоологический</w:t>
            </w:r>
          </w:p>
        </w:tc>
        <w:tc>
          <w:tcPr>
            <w:tcW w:w="1770"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Региональный</w:t>
            </w:r>
          </w:p>
        </w:tc>
        <w:tc>
          <w:tcPr>
            <w:tcW w:w="1294" w:type="dxa"/>
            <w:tcBorders>
              <w:left w:val="single" w:sz="4" w:space="0" w:color="000000"/>
              <w:bottom w:val="single" w:sz="4" w:space="0" w:color="000000"/>
            </w:tcBorders>
          </w:tcPr>
          <w:p w:rsidR="00A34FD8" w:rsidRPr="00D81059" w:rsidRDefault="00A34FD8" w:rsidP="00A34FD8">
            <w:pPr>
              <w:snapToGrid w:val="0"/>
              <w:jc w:val="center"/>
              <w:rPr>
                <w:color w:val="000000"/>
                <w:sz w:val="20"/>
                <w:szCs w:val="20"/>
              </w:rPr>
            </w:pPr>
            <w:r w:rsidRPr="00D81059">
              <w:rPr>
                <w:color w:val="000000"/>
                <w:sz w:val="20"/>
                <w:szCs w:val="20"/>
              </w:rPr>
              <w:t>1994</w:t>
            </w:r>
          </w:p>
        </w:tc>
        <w:tc>
          <w:tcPr>
            <w:tcW w:w="1966" w:type="dxa"/>
            <w:tcBorders>
              <w:left w:val="single" w:sz="4" w:space="0" w:color="000000"/>
              <w:bottom w:val="single" w:sz="4" w:space="0" w:color="000000"/>
              <w:right w:val="single" w:sz="4" w:space="0" w:color="000000"/>
            </w:tcBorders>
            <w:vAlign w:val="bottom"/>
          </w:tcPr>
          <w:p w:rsidR="00A34FD8" w:rsidRPr="00D81059" w:rsidRDefault="00A34FD8" w:rsidP="00A34FD8">
            <w:pPr>
              <w:snapToGrid w:val="0"/>
              <w:jc w:val="center"/>
              <w:rPr>
                <w:color w:val="000000"/>
                <w:sz w:val="20"/>
                <w:szCs w:val="20"/>
              </w:rPr>
            </w:pPr>
            <w:r w:rsidRPr="00D81059">
              <w:rPr>
                <w:color w:val="000000"/>
                <w:sz w:val="20"/>
                <w:szCs w:val="20"/>
              </w:rPr>
              <w:t>540</w:t>
            </w:r>
          </w:p>
        </w:tc>
      </w:tr>
      <w:tr w:rsidR="00A34FD8" w:rsidRPr="00D81059" w:rsidTr="00A34FD8">
        <w:tc>
          <w:tcPr>
            <w:tcW w:w="3257"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Оз. Инорка</w:t>
            </w:r>
          </w:p>
        </w:tc>
        <w:tc>
          <w:tcPr>
            <w:tcW w:w="1672"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Водный</w:t>
            </w:r>
          </w:p>
        </w:tc>
        <w:tc>
          <w:tcPr>
            <w:tcW w:w="1770"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Региональный</w:t>
            </w:r>
          </w:p>
        </w:tc>
        <w:tc>
          <w:tcPr>
            <w:tcW w:w="1294" w:type="dxa"/>
            <w:tcBorders>
              <w:left w:val="single" w:sz="4" w:space="0" w:color="000000"/>
              <w:bottom w:val="single" w:sz="4" w:space="0" w:color="000000"/>
            </w:tcBorders>
          </w:tcPr>
          <w:p w:rsidR="00A34FD8" w:rsidRPr="00D81059" w:rsidRDefault="00A34FD8" w:rsidP="00A34FD8">
            <w:pPr>
              <w:snapToGrid w:val="0"/>
              <w:jc w:val="center"/>
              <w:rPr>
                <w:color w:val="000000"/>
                <w:sz w:val="20"/>
                <w:szCs w:val="20"/>
              </w:rPr>
            </w:pPr>
            <w:r w:rsidRPr="00D81059">
              <w:rPr>
                <w:color w:val="000000"/>
                <w:sz w:val="20"/>
                <w:szCs w:val="20"/>
              </w:rPr>
              <w:t>1974</w:t>
            </w:r>
          </w:p>
        </w:tc>
        <w:tc>
          <w:tcPr>
            <w:tcW w:w="1966" w:type="dxa"/>
            <w:tcBorders>
              <w:left w:val="single" w:sz="4" w:space="0" w:color="000000"/>
              <w:bottom w:val="single" w:sz="4" w:space="0" w:color="000000"/>
              <w:right w:val="single" w:sz="4" w:space="0" w:color="000000"/>
            </w:tcBorders>
            <w:vAlign w:val="bottom"/>
          </w:tcPr>
          <w:p w:rsidR="00A34FD8" w:rsidRPr="00D81059" w:rsidRDefault="00A34FD8" w:rsidP="00A34FD8">
            <w:pPr>
              <w:snapToGrid w:val="0"/>
              <w:jc w:val="center"/>
              <w:rPr>
                <w:color w:val="000000"/>
                <w:sz w:val="20"/>
                <w:szCs w:val="20"/>
              </w:rPr>
            </w:pPr>
            <w:r w:rsidRPr="00D81059">
              <w:rPr>
                <w:color w:val="000000"/>
                <w:sz w:val="20"/>
                <w:szCs w:val="20"/>
              </w:rPr>
              <w:t>28</w:t>
            </w:r>
          </w:p>
        </w:tc>
      </w:tr>
      <w:tr w:rsidR="00A34FD8" w:rsidRPr="00D81059" w:rsidTr="00A34FD8">
        <w:tc>
          <w:tcPr>
            <w:tcW w:w="3257" w:type="dxa"/>
            <w:tcBorders>
              <w:left w:val="single" w:sz="4" w:space="0" w:color="000000"/>
              <w:bottom w:val="single" w:sz="4" w:space="0" w:color="000000"/>
            </w:tcBorders>
          </w:tcPr>
          <w:p w:rsidR="00A34FD8" w:rsidRPr="00D81059" w:rsidRDefault="00A34FD8" w:rsidP="00A34FD8">
            <w:pPr>
              <w:snapToGrid w:val="0"/>
              <w:jc w:val="both"/>
              <w:rPr>
                <w:color w:val="000000"/>
                <w:sz w:val="20"/>
                <w:szCs w:val="20"/>
              </w:rPr>
            </w:pPr>
            <w:r w:rsidRPr="00D81059">
              <w:rPr>
                <w:color w:val="000000"/>
                <w:sz w:val="20"/>
                <w:szCs w:val="20"/>
              </w:rPr>
              <w:t>Оз. Крахмальное</w:t>
            </w:r>
          </w:p>
        </w:tc>
        <w:tc>
          <w:tcPr>
            <w:tcW w:w="1672"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Водный</w:t>
            </w:r>
          </w:p>
        </w:tc>
        <w:tc>
          <w:tcPr>
            <w:tcW w:w="1770"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Региональный</w:t>
            </w:r>
          </w:p>
        </w:tc>
        <w:tc>
          <w:tcPr>
            <w:tcW w:w="1294" w:type="dxa"/>
            <w:tcBorders>
              <w:left w:val="single" w:sz="4" w:space="0" w:color="000000"/>
              <w:bottom w:val="single" w:sz="4" w:space="0" w:color="000000"/>
            </w:tcBorders>
          </w:tcPr>
          <w:p w:rsidR="00A34FD8" w:rsidRPr="00D81059" w:rsidRDefault="00A34FD8" w:rsidP="00A34FD8">
            <w:pPr>
              <w:snapToGrid w:val="0"/>
              <w:jc w:val="center"/>
              <w:rPr>
                <w:color w:val="000000"/>
                <w:sz w:val="20"/>
                <w:szCs w:val="20"/>
              </w:rPr>
            </w:pPr>
            <w:r w:rsidRPr="00D81059">
              <w:rPr>
                <w:color w:val="000000"/>
                <w:sz w:val="20"/>
                <w:szCs w:val="20"/>
              </w:rPr>
              <w:t>1994</w:t>
            </w:r>
          </w:p>
        </w:tc>
        <w:tc>
          <w:tcPr>
            <w:tcW w:w="1966" w:type="dxa"/>
            <w:tcBorders>
              <w:left w:val="single" w:sz="4" w:space="0" w:color="000000"/>
              <w:bottom w:val="single" w:sz="4" w:space="0" w:color="000000"/>
              <w:right w:val="single" w:sz="4" w:space="0" w:color="000000"/>
            </w:tcBorders>
            <w:vAlign w:val="bottom"/>
          </w:tcPr>
          <w:p w:rsidR="00A34FD8" w:rsidRPr="00D81059" w:rsidRDefault="00A34FD8" w:rsidP="00A34FD8">
            <w:pPr>
              <w:snapToGrid w:val="0"/>
              <w:jc w:val="center"/>
              <w:rPr>
                <w:color w:val="000000"/>
                <w:sz w:val="20"/>
                <w:szCs w:val="20"/>
              </w:rPr>
            </w:pPr>
            <w:r w:rsidRPr="00D81059">
              <w:rPr>
                <w:color w:val="000000"/>
                <w:sz w:val="20"/>
                <w:szCs w:val="20"/>
              </w:rPr>
              <w:t>9,8</w:t>
            </w:r>
          </w:p>
        </w:tc>
      </w:tr>
      <w:tr w:rsidR="00A34FD8" w:rsidRPr="00D81059" w:rsidTr="00A34FD8">
        <w:tc>
          <w:tcPr>
            <w:tcW w:w="3257" w:type="dxa"/>
            <w:tcBorders>
              <w:left w:val="single" w:sz="4" w:space="0" w:color="000000"/>
              <w:bottom w:val="single" w:sz="4" w:space="0" w:color="000000"/>
            </w:tcBorders>
          </w:tcPr>
          <w:p w:rsidR="00A34FD8" w:rsidRPr="00D81059" w:rsidRDefault="00A34FD8" w:rsidP="00A34FD8">
            <w:pPr>
              <w:snapToGrid w:val="0"/>
              <w:jc w:val="both"/>
              <w:rPr>
                <w:color w:val="000000"/>
                <w:sz w:val="20"/>
                <w:szCs w:val="20"/>
              </w:rPr>
            </w:pPr>
            <w:r w:rsidRPr="00D81059">
              <w:rPr>
                <w:color w:val="000000"/>
                <w:sz w:val="20"/>
                <w:szCs w:val="20"/>
              </w:rPr>
              <w:t>Дубовая лесополоса</w:t>
            </w:r>
          </w:p>
        </w:tc>
        <w:tc>
          <w:tcPr>
            <w:tcW w:w="1672"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Ботанический</w:t>
            </w:r>
          </w:p>
        </w:tc>
        <w:tc>
          <w:tcPr>
            <w:tcW w:w="1770" w:type="dxa"/>
            <w:tcBorders>
              <w:left w:val="single" w:sz="4" w:space="0" w:color="000000"/>
              <w:bottom w:val="single" w:sz="4" w:space="0" w:color="000000"/>
            </w:tcBorders>
          </w:tcPr>
          <w:p w:rsidR="00A34FD8" w:rsidRPr="00D81059" w:rsidRDefault="00A34FD8" w:rsidP="00A34FD8">
            <w:pPr>
              <w:snapToGrid w:val="0"/>
              <w:rPr>
                <w:color w:val="000000"/>
                <w:sz w:val="20"/>
                <w:szCs w:val="20"/>
              </w:rPr>
            </w:pPr>
            <w:r w:rsidRPr="00D81059">
              <w:rPr>
                <w:color w:val="000000"/>
                <w:sz w:val="20"/>
                <w:szCs w:val="20"/>
              </w:rPr>
              <w:t>Региональный</w:t>
            </w:r>
          </w:p>
        </w:tc>
        <w:tc>
          <w:tcPr>
            <w:tcW w:w="1294" w:type="dxa"/>
            <w:tcBorders>
              <w:left w:val="single" w:sz="4" w:space="0" w:color="000000"/>
              <w:bottom w:val="single" w:sz="4" w:space="0" w:color="000000"/>
            </w:tcBorders>
          </w:tcPr>
          <w:p w:rsidR="00A34FD8" w:rsidRPr="00D81059" w:rsidRDefault="00A34FD8" w:rsidP="00A34FD8">
            <w:pPr>
              <w:snapToGrid w:val="0"/>
              <w:jc w:val="center"/>
              <w:rPr>
                <w:color w:val="000000"/>
                <w:sz w:val="20"/>
                <w:szCs w:val="20"/>
              </w:rPr>
            </w:pPr>
            <w:r w:rsidRPr="00D81059">
              <w:rPr>
                <w:color w:val="000000"/>
                <w:sz w:val="20"/>
                <w:szCs w:val="20"/>
              </w:rPr>
              <w:t>1994</w:t>
            </w:r>
          </w:p>
        </w:tc>
        <w:tc>
          <w:tcPr>
            <w:tcW w:w="1966" w:type="dxa"/>
            <w:tcBorders>
              <w:left w:val="single" w:sz="4" w:space="0" w:color="000000"/>
              <w:bottom w:val="single" w:sz="4" w:space="0" w:color="000000"/>
              <w:right w:val="single" w:sz="4" w:space="0" w:color="000000"/>
            </w:tcBorders>
            <w:vAlign w:val="bottom"/>
          </w:tcPr>
          <w:p w:rsidR="00A34FD8" w:rsidRPr="00D81059" w:rsidRDefault="00A34FD8" w:rsidP="00A34FD8">
            <w:pPr>
              <w:snapToGrid w:val="0"/>
              <w:jc w:val="center"/>
              <w:rPr>
                <w:color w:val="000000"/>
                <w:sz w:val="20"/>
                <w:szCs w:val="20"/>
              </w:rPr>
            </w:pPr>
            <w:r w:rsidRPr="00D81059">
              <w:rPr>
                <w:color w:val="000000"/>
                <w:sz w:val="20"/>
                <w:szCs w:val="20"/>
              </w:rPr>
              <w:t>1</w:t>
            </w:r>
          </w:p>
        </w:tc>
      </w:tr>
    </w:tbl>
    <w:p w:rsidR="00A34FD8" w:rsidRPr="00D81059" w:rsidRDefault="00A34FD8" w:rsidP="00A34FD8">
      <w:pPr>
        <w:shd w:val="clear" w:color="auto" w:fill="FFFFFF"/>
        <w:autoSpaceDE w:val="0"/>
        <w:snapToGrid w:val="0"/>
        <w:ind w:firstLine="567"/>
        <w:jc w:val="both"/>
        <w:rPr>
          <w:sz w:val="20"/>
          <w:szCs w:val="20"/>
        </w:rPr>
      </w:pPr>
    </w:p>
    <w:p w:rsidR="00A34FD8" w:rsidRPr="00D81059" w:rsidRDefault="00A34FD8" w:rsidP="00A34FD8">
      <w:pPr>
        <w:ind w:firstLine="708"/>
        <w:jc w:val="both"/>
        <w:rPr>
          <w:sz w:val="20"/>
          <w:szCs w:val="20"/>
        </w:rPr>
      </w:pPr>
      <w:r w:rsidRPr="00D81059">
        <w:rPr>
          <w:sz w:val="20"/>
          <w:szCs w:val="20"/>
        </w:rPr>
        <w:t>Администрацией района уделяется особое внимание сохранению безопасной экологической обстановке в районе. Проводятся экологические субботники, объявляется операции «чистый берег» для уборки прибрежной зоны озер и рек находящихся на территории Ельниковского района.</w:t>
      </w:r>
    </w:p>
    <w:p w:rsidR="00A34FD8" w:rsidRPr="00D81059" w:rsidRDefault="00A34FD8" w:rsidP="00A34FD8">
      <w:pPr>
        <w:jc w:val="both"/>
        <w:rPr>
          <w:sz w:val="20"/>
          <w:szCs w:val="20"/>
        </w:rPr>
      </w:pPr>
      <w:r w:rsidRPr="00D81059">
        <w:rPr>
          <w:sz w:val="20"/>
          <w:szCs w:val="20"/>
        </w:rPr>
        <w:t xml:space="preserve">       В результате снижения негативного воздействия на все компоненты природной среды – воздух, воду, землю и ликвидации причиненного экологического ущерба будет обеспечено благоприятное и безопасное для здоровья и жизни состояние окружающей среды. Охрана природных ресурсов, бережное и рациональное их использование создаст основу для долговременного устойчивого развития экономики района. Бережному и ответственному отношению к окружающей среде, как в процессе индивидуальной жизнедеятельности, так и в производственной деятельности, будет способствовать формирование общей экологической культуры населения района, развитие экологического образования и воспитания.                            Основными проблемами в сфере окружающей среды и экологической безопасности являются:</w:t>
      </w:r>
    </w:p>
    <w:p w:rsidR="00A34FD8" w:rsidRPr="00D81059" w:rsidRDefault="00A34FD8" w:rsidP="00A34FD8">
      <w:pPr>
        <w:jc w:val="both"/>
        <w:rPr>
          <w:sz w:val="20"/>
          <w:szCs w:val="20"/>
        </w:rPr>
      </w:pPr>
      <w:r w:rsidRPr="00D81059">
        <w:rPr>
          <w:sz w:val="20"/>
          <w:szCs w:val="20"/>
        </w:rPr>
        <w:t xml:space="preserve">      - не отвечающие современному уровню технология сбора твердых бытовых отходов и охват населения и организаций Ельниковского района;</w:t>
      </w:r>
    </w:p>
    <w:p w:rsidR="00A34FD8" w:rsidRPr="00D81059" w:rsidRDefault="00A34FD8" w:rsidP="00A34FD8">
      <w:pPr>
        <w:jc w:val="both"/>
        <w:rPr>
          <w:sz w:val="20"/>
          <w:szCs w:val="20"/>
        </w:rPr>
      </w:pPr>
      <w:r w:rsidRPr="00D81059">
        <w:rPr>
          <w:sz w:val="20"/>
          <w:szCs w:val="20"/>
        </w:rPr>
        <w:t xml:space="preserve">      - образование отходов, в том числе твердых бытовых, при недостаточном  количестве объектов их размещения и  использования отходов в качестве вторичного сырья. А так же отсутствие в районе полигона для ТКО включенного в Государственный реестр объектов размещения ТКО; </w:t>
      </w:r>
    </w:p>
    <w:p w:rsidR="00A34FD8" w:rsidRPr="00D81059" w:rsidRDefault="00A34FD8" w:rsidP="00A34FD8">
      <w:pPr>
        <w:jc w:val="both"/>
        <w:rPr>
          <w:sz w:val="20"/>
          <w:szCs w:val="20"/>
        </w:rPr>
      </w:pPr>
      <w:r w:rsidRPr="00D81059">
        <w:rPr>
          <w:sz w:val="20"/>
          <w:szCs w:val="20"/>
        </w:rPr>
        <w:t xml:space="preserve">      - загрязнение  и выбытие земель из оборота в результате хозяйственной деятельности, отсутствие эффективной системы рекультивации земель;</w:t>
      </w:r>
    </w:p>
    <w:p w:rsidR="00A34FD8" w:rsidRPr="00D81059" w:rsidRDefault="00A34FD8" w:rsidP="00A34FD8">
      <w:pPr>
        <w:jc w:val="both"/>
        <w:rPr>
          <w:sz w:val="20"/>
          <w:szCs w:val="20"/>
        </w:rPr>
      </w:pPr>
      <w:r w:rsidRPr="00D81059">
        <w:rPr>
          <w:sz w:val="20"/>
          <w:szCs w:val="20"/>
        </w:rPr>
        <w:t xml:space="preserve">      -  низкая культура самого населения в области охраны окружающей среды.  </w:t>
      </w:r>
    </w:p>
    <w:p w:rsidR="00A34FD8" w:rsidRPr="00D81059" w:rsidRDefault="00A34FD8" w:rsidP="00A34FD8">
      <w:pPr>
        <w:jc w:val="both"/>
        <w:rPr>
          <w:sz w:val="20"/>
          <w:szCs w:val="20"/>
        </w:rPr>
      </w:pPr>
      <w:r w:rsidRPr="00D81059">
        <w:rPr>
          <w:sz w:val="20"/>
          <w:szCs w:val="20"/>
        </w:rPr>
        <w:t xml:space="preserve">      Неблагоприятная ситуация в районе усугубляется и отсутствием в поселениях района очистных сооружений. Хозяйственно - бытовые воды направляются в септики, откуда вывозятся за пределы населенных пунктов и сбрасываются на рельеф.   В предстоящие годы основной целью  экологической политики в районе является обеспечение благоприятного состояния окружающей среды путем эффективной  системы сбора и утилизации отходов производства и  потребления, как необходимого условия улучшения качества жизни.</w:t>
      </w:r>
    </w:p>
    <w:p w:rsidR="00A34FD8" w:rsidRPr="00D81059" w:rsidRDefault="00A34FD8" w:rsidP="00A34FD8">
      <w:pPr>
        <w:tabs>
          <w:tab w:val="left" w:pos="3540"/>
        </w:tabs>
        <w:ind w:firstLine="567"/>
        <w:jc w:val="both"/>
        <w:rPr>
          <w:b/>
          <w:i/>
          <w:sz w:val="20"/>
          <w:szCs w:val="20"/>
        </w:rPr>
      </w:pPr>
    </w:p>
    <w:p w:rsidR="00A34FD8" w:rsidRPr="00D81059" w:rsidRDefault="00A34FD8" w:rsidP="00A34FD8">
      <w:pPr>
        <w:tabs>
          <w:tab w:val="left" w:pos="3540"/>
        </w:tabs>
        <w:ind w:firstLine="567"/>
        <w:jc w:val="both"/>
        <w:rPr>
          <w:b/>
          <w:i/>
          <w:sz w:val="20"/>
          <w:szCs w:val="20"/>
        </w:rPr>
      </w:pPr>
      <w:r w:rsidRPr="00D81059">
        <w:rPr>
          <w:b/>
          <w:i/>
          <w:sz w:val="20"/>
          <w:szCs w:val="20"/>
        </w:rPr>
        <w:lastRenderedPageBreak/>
        <w:t>Анализ экономического потенциала Ельниковского муниципального района</w:t>
      </w:r>
    </w:p>
    <w:p w:rsidR="00A34FD8" w:rsidRPr="00D81059" w:rsidRDefault="00A34FD8" w:rsidP="00A34FD8">
      <w:pPr>
        <w:pStyle w:val="20"/>
        <w:shd w:val="clear" w:color="auto" w:fill="auto"/>
        <w:spacing w:before="0" w:line="240" w:lineRule="auto"/>
        <w:ind w:left="-567" w:firstLine="567"/>
        <w:jc w:val="both"/>
        <w:rPr>
          <w:rFonts w:eastAsiaTheme="minorHAnsi"/>
          <w:b/>
          <w:i/>
          <w:color w:val="000000"/>
          <w:sz w:val="20"/>
          <w:szCs w:val="20"/>
        </w:rPr>
      </w:pPr>
      <w:r w:rsidRPr="00D81059">
        <w:rPr>
          <w:rFonts w:eastAsiaTheme="minorHAnsi"/>
          <w:b/>
          <w:i/>
          <w:color w:val="000000"/>
          <w:sz w:val="20"/>
          <w:szCs w:val="20"/>
        </w:rPr>
        <w:t xml:space="preserve">1.16.Сельское хозяйство </w:t>
      </w:r>
    </w:p>
    <w:p w:rsidR="00A34FD8" w:rsidRPr="00D81059" w:rsidRDefault="00A34FD8" w:rsidP="00A34FD8">
      <w:pPr>
        <w:pStyle w:val="20"/>
        <w:shd w:val="clear" w:color="auto" w:fill="auto"/>
        <w:spacing w:before="0" w:line="240" w:lineRule="auto"/>
        <w:ind w:left="-567" w:firstLine="567"/>
        <w:jc w:val="both"/>
        <w:rPr>
          <w:color w:val="000000"/>
          <w:sz w:val="20"/>
          <w:szCs w:val="20"/>
          <w:lang w:eastAsia="ru-RU" w:bidi="ru-RU"/>
        </w:rPr>
      </w:pPr>
      <w:r w:rsidRPr="00D81059">
        <w:rPr>
          <w:spacing w:val="2"/>
          <w:sz w:val="20"/>
          <w:szCs w:val="20"/>
        </w:rPr>
        <w:t>Стабильность любого государства и уровень благосостояния их граждан во многом зависит от состояния   его агропромышленного комплекса.</w:t>
      </w:r>
    </w:p>
    <w:p w:rsidR="00A34FD8" w:rsidRPr="00D81059" w:rsidRDefault="00A34FD8" w:rsidP="00A34FD8">
      <w:pPr>
        <w:pStyle w:val="20"/>
        <w:shd w:val="clear" w:color="auto" w:fill="auto"/>
        <w:spacing w:before="0" w:line="240" w:lineRule="auto"/>
        <w:ind w:left="-567" w:firstLine="567"/>
        <w:jc w:val="both"/>
        <w:rPr>
          <w:color w:val="000000"/>
          <w:sz w:val="20"/>
          <w:szCs w:val="20"/>
          <w:lang w:eastAsia="ru-RU" w:bidi="ru-RU"/>
        </w:rPr>
      </w:pPr>
      <w:r w:rsidRPr="00D81059">
        <w:rPr>
          <w:sz w:val="20"/>
          <w:szCs w:val="20"/>
        </w:rPr>
        <w:t xml:space="preserve">Основной отраслью экономики </w:t>
      </w:r>
      <w:r w:rsidRPr="00D81059">
        <w:rPr>
          <w:color w:val="000000"/>
          <w:sz w:val="20"/>
          <w:szCs w:val="20"/>
          <w:lang w:eastAsia="ru-RU" w:bidi="ru-RU"/>
        </w:rPr>
        <w:t xml:space="preserve">Ельниковского муниципального  </w:t>
      </w:r>
      <w:r w:rsidRPr="00D81059">
        <w:rPr>
          <w:sz w:val="20"/>
          <w:szCs w:val="20"/>
        </w:rPr>
        <w:t>района является сельское хозяйство</w:t>
      </w:r>
      <w:r w:rsidRPr="00D81059">
        <w:rPr>
          <w:color w:val="000000"/>
          <w:sz w:val="20"/>
          <w:szCs w:val="20"/>
          <w:lang w:eastAsia="ru-RU" w:bidi="ru-RU"/>
        </w:rPr>
        <w:t>, основной вид деятельности - растениеводство и животноводство.</w:t>
      </w:r>
    </w:p>
    <w:p w:rsidR="00A34FD8" w:rsidRPr="00D81059" w:rsidRDefault="00A34FD8" w:rsidP="00A34FD8">
      <w:pPr>
        <w:pStyle w:val="20"/>
        <w:shd w:val="clear" w:color="auto" w:fill="auto"/>
        <w:spacing w:before="0" w:line="240" w:lineRule="auto"/>
        <w:ind w:left="-567" w:firstLine="567"/>
        <w:jc w:val="both"/>
        <w:rPr>
          <w:sz w:val="20"/>
          <w:szCs w:val="20"/>
        </w:rPr>
      </w:pPr>
      <w:r w:rsidRPr="00D81059">
        <w:rPr>
          <w:sz w:val="20"/>
          <w:szCs w:val="20"/>
        </w:rPr>
        <w:t>На 1 января 2018 года на территории  Ельниковского муниципального района сельскохозяйственную деятельность осуществляли: 9 сельскохозяйственных предприятия, 11  крестьянских (фермерских) хозяйств.</w:t>
      </w:r>
    </w:p>
    <w:p w:rsidR="00A34FD8" w:rsidRPr="00D81059" w:rsidRDefault="00A34FD8" w:rsidP="00A34FD8">
      <w:pPr>
        <w:ind w:left="-567" w:firstLine="567"/>
        <w:jc w:val="both"/>
        <w:rPr>
          <w:sz w:val="20"/>
          <w:szCs w:val="20"/>
        </w:rPr>
      </w:pPr>
      <w:r w:rsidRPr="00D81059">
        <w:rPr>
          <w:spacing w:val="2"/>
          <w:sz w:val="20"/>
          <w:szCs w:val="20"/>
        </w:rPr>
        <w:t>В сельскохозяйственном производстве трудится около 292 человек.</w:t>
      </w:r>
      <w:r w:rsidRPr="00D81059">
        <w:rPr>
          <w:color w:val="2D2D2D"/>
          <w:spacing w:val="2"/>
          <w:sz w:val="20"/>
          <w:szCs w:val="20"/>
        </w:rPr>
        <w:br/>
      </w:r>
      <w:r w:rsidRPr="00D81059">
        <w:rPr>
          <w:sz w:val="20"/>
          <w:szCs w:val="20"/>
        </w:rPr>
        <w:t>Среднемесячная заработная плата в сельскохозяйственных  предприятиях района на 01.01.2018 составляла 13186 рублей.</w:t>
      </w:r>
    </w:p>
    <w:p w:rsidR="00A34FD8" w:rsidRPr="00D81059" w:rsidRDefault="00A34FD8" w:rsidP="00A34FD8">
      <w:pPr>
        <w:ind w:left="-567" w:firstLine="567"/>
        <w:jc w:val="both"/>
        <w:rPr>
          <w:rFonts w:eastAsiaTheme="minorHAnsi"/>
          <w:bCs/>
          <w:color w:val="000000"/>
          <w:sz w:val="20"/>
          <w:szCs w:val="20"/>
        </w:rPr>
      </w:pPr>
      <w:r w:rsidRPr="00D81059">
        <w:rPr>
          <w:rFonts w:eastAsiaTheme="minorHAnsi"/>
          <w:bCs/>
          <w:color w:val="000000"/>
          <w:sz w:val="20"/>
          <w:szCs w:val="20"/>
        </w:rPr>
        <w:t>Показатели,  характеризующие размеры сельскохозяйственного производства на территории Ельниковского муниципального района представлены в таблице 20.</w:t>
      </w:r>
    </w:p>
    <w:p w:rsidR="00A34FD8" w:rsidRPr="00D81059" w:rsidRDefault="00A34FD8" w:rsidP="00A34FD8">
      <w:pPr>
        <w:spacing w:before="120" w:after="120"/>
        <w:jc w:val="center"/>
        <w:rPr>
          <w:rFonts w:eastAsiaTheme="minorHAnsi"/>
          <w:b/>
          <w:bCs/>
          <w:color w:val="000000"/>
          <w:sz w:val="20"/>
          <w:szCs w:val="20"/>
        </w:rPr>
      </w:pPr>
      <w:r w:rsidRPr="00D81059">
        <w:rPr>
          <w:rFonts w:eastAsiaTheme="minorHAnsi"/>
          <w:b/>
          <w:bCs/>
          <w:color w:val="000000"/>
          <w:sz w:val="20"/>
          <w:szCs w:val="20"/>
        </w:rPr>
        <w:t>Динамика сельскохозяйственного производства</w:t>
      </w:r>
    </w:p>
    <w:tbl>
      <w:tblPr>
        <w:tblStyle w:val="af8"/>
        <w:tblW w:w="0" w:type="auto"/>
        <w:tblLook w:val="04A0"/>
      </w:tblPr>
      <w:tblGrid>
        <w:gridCol w:w="3290"/>
        <w:gridCol w:w="755"/>
        <w:gridCol w:w="896"/>
        <w:gridCol w:w="896"/>
        <w:gridCol w:w="800"/>
        <w:gridCol w:w="896"/>
        <w:gridCol w:w="556"/>
        <w:gridCol w:w="932"/>
        <w:gridCol w:w="1010"/>
      </w:tblGrid>
      <w:tr w:rsidR="00A34FD8" w:rsidRPr="00D81059" w:rsidTr="00AD798D">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ind w:left="-426"/>
              <w:jc w:val="center"/>
              <w:textAlignment w:val="baseline"/>
              <w:rPr>
                <w:rFonts w:eastAsia="Calibri"/>
                <w:b/>
                <w:spacing w:val="2"/>
                <w:sz w:val="20"/>
                <w:szCs w:val="20"/>
                <w:lang w:eastAsia="en-US"/>
              </w:rPr>
            </w:pPr>
            <w:r w:rsidRPr="00D81059">
              <w:rPr>
                <w:b/>
                <w:spacing w:val="2"/>
                <w:sz w:val="20"/>
                <w:szCs w:val="20"/>
              </w:rPr>
              <w:t>Показатель / год</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Ед. изм.</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2015 год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2016 год</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A34FD8" w:rsidRPr="00D81059" w:rsidRDefault="00A34FD8" w:rsidP="00A34FD8">
            <w:pPr>
              <w:jc w:val="center"/>
              <w:textAlignment w:val="baseline"/>
              <w:rPr>
                <w:rFonts w:eastAsia="Calibri"/>
                <w:b/>
                <w:spacing w:val="2"/>
                <w:sz w:val="20"/>
                <w:szCs w:val="20"/>
              </w:rPr>
            </w:pPr>
          </w:p>
          <w:p w:rsidR="00A34FD8" w:rsidRPr="00D81059" w:rsidRDefault="00A34FD8" w:rsidP="00A34FD8">
            <w:pPr>
              <w:jc w:val="center"/>
              <w:textAlignment w:val="baseline"/>
              <w:rPr>
                <w:b/>
                <w:spacing w:val="2"/>
                <w:sz w:val="20"/>
                <w:szCs w:val="20"/>
              </w:rPr>
            </w:pPr>
          </w:p>
          <w:p w:rsidR="00A34FD8" w:rsidRPr="00D81059" w:rsidRDefault="00A34FD8" w:rsidP="00A34FD8">
            <w:pPr>
              <w:jc w:val="center"/>
              <w:textAlignment w:val="baseline"/>
              <w:rPr>
                <w:b/>
                <w:spacing w:val="2"/>
                <w:sz w:val="20"/>
                <w:szCs w:val="20"/>
              </w:rPr>
            </w:pPr>
            <w:r w:rsidRPr="00D81059">
              <w:rPr>
                <w:b/>
                <w:spacing w:val="2"/>
                <w:sz w:val="20"/>
                <w:szCs w:val="20"/>
              </w:rPr>
              <w:t>%</w:t>
            </w:r>
          </w:p>
          <w:p w:rsidR="00A34FD8" w:rsidRPr="00D81059" w:rsidRDefault="00A34FD8" w:rsidP="00A34FD8">
            <w:pPr>
              <w:jc w:val="center"/>
              <w:textAlignment w:val="baseline"/>
              <w:rPr>
                <w:b/>
                <w:spacing w:val="2"/>
                <w:sz w:val="20"/>
                <w:szCs w:val="20"/>
              </w:rPr>
            </w:pPr>
          </w:p>
          <w:p w:rsidR="00A34FD8" w:rsidRPr="00D81059" w:rsidRDefault="00A34FD8" w:rsidP="00A34FD8">
            <w:pPr>
              <w:jc w:val="center"/>
              <w:textAlignment w:val="baseline"/>
              <w:rPr>
                <w:rFonts w:eastAsia="Calibri"/>
                <w:b/>
                <w:spacing w:val="2"/>
                <w:sz w:val="20"/>
                <w:szCs w:val="20"/>
                <w:lang w:eastAsia="en-US"/>
              </w:rPr>
            </w:pP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2017 год</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A34FD8" w:rsidRPr="00D81059" w:rsidRDefault="00A34FD8" w:rsidP="00A34FD8">
            <w:pPr>
              <w:ind w:left="-616" w:firstLine="616"/>
              <w:jc w:val="center"/>
              <w:textAlignment w:val="baseline"/>
              <w:rPr>
                <w:rFonts w:eastAsia="Calibri"/>
                <w:b/>
                <w:spacing w:val="2"/>
                <w:sz w:val="20"/>
                <w:szCs w:val="20"/>
              </w:rPr>
            </w:pPr>
          </w:p>
          <w:p w:rsidR="00A34FD8" w:rsidRPr="00D81059" w:rsidRDefault="00A34FD8" w:rsidP="00A34FD8">
            <w:pPr>
              <w:ind w:left="-616" w:firstLine="616"/>
              <w:jc w:val="center"/>
              <w:textAlignment w:val="baseline"/>
              <w:rPr>
                <w:b/>
                <w:spacing w:val="2"/>
                <w:sz w:val="20"/>
                <w:szCs w:val="20"/>
              </w:rPr>
            </w:pPr>
          </w:p>
          <w:p w:rsidR="00A34FD8" w:rsidRPr="00D81059" w:rsidRDefault="00A34FD8" w:rsidP="00A34FD8">
            <w:pPr>
              <w:ind w:left="-616" w:firstLine="616"/>
              <w:jc w:val="center"/>
              <w:textAlignment w:val="baseline"/>
              <w:rPr>
                <w:rFonts w:eastAsia="Calibri"/>
                <w:b/>
                <w:spacing w:val="2"/>
                <w:sz w:val="20"/>
                <w:szCs w:val="20"/>
                <w:lang w:eastAsia="en-US"/>
              </w:rPr>
            </w:pPr>
            <w:r w:rsidRPr="00D81059">
              <w:rPr>
                <w:b/>
                <w:spacing w:val="2"/>
                <w:sz w:val="20"/>
                <w:szCs w:val="20"/>
              </w:rPr>
              <w:t>%</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Оценка 2018 год</w:t>
            </w:r>
          </w:p>
        </w:tc>
        <w:tc>
          <w:tcPr>
            <w:tcW w:w="10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A34FD8" w:rsidRPr="00D81059" w:rsidRDefault="00A34FD8" w:rsidP="00A34FD8">
            <w:pPr>
              <w:jc w:val="center"/>
              <w:textAlignment w:val="baseline"/>
              <w:rPr>
                <w:rFonts w:eastAsia="Calibri"/>
                <w:b/>
                <w:spacing w:val="2"/>
                <w:sz w:val="20"/>
                <w:szCs w:val="20"/>
              </w:rPr>
            </w:pPr>
          </w:p>
          <w:p w:rsidR="00A34FD8" w:rsidRPr="00D81059" w:rsidRDefault="00A34FD8" w:rsidP="00A34FD8">
            <w:pPr>
              <w:jc w:val="center"/>
              <w:textAlignment w:val="baseline"/>
              <w:rPr>
                <w:b/>
                <w:spacing w:val="2"/>
                <w:sz w:val="20"/>
                <w:szCs w:val="20"/>
              </w:rPr>
            </w:pPr>
          </w:p>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w:t>
            </w:r>
          </w:p>
        </w:tc>
      </w:tr>
      <w:tr w:rsidR="00A34FD8" w:rsidRPr="00D81059" w:rsidTr="00AD798D">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b/>
                <w:spacing w:val="2"/>
                <w:sz w:val="20"/>
                <w:szCs w:val="20"/>
                <w:lang w:eastAsia="en-US"/>
              </w:rPr>
            </w:pPr>
            <w:r w:rsidRPr="00D81059">
              <w:rPr>
                <w:spacing w:val="2"/>
                <w:sz w:val="20"/>
                <w:szCs w:val="20"/>
              </w:rPr>
              <w:t>Сельскохозяйственные предприятия</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ед.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9</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8</w:t>
            </w:r>
          </w:p>
        </w:tc>
        <w:tc>
          <w:tcPr>
            <w:tcW w:w="10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Calibri"/>
                <w:spacing w:val="2"/>
                <w:sz w:val="20"/>
                <w:szCs w:val="20"/>
                <w:lang w:eastAsia="en-US"/>
              </w:rPr>
            </w:pPr>
            <w:r w:rsidRPr="00D81059">
              <w:rPr>
                <w:spacing w:val="2"/>
                <w:sz w:val="20"/>
                <w:szCs w:val="20"/>
              </w:rPr>
              <w:t>89</w:t>
            </w:r>
          </w:p>
        </w:tc>
      </w:tr>
      <w:tr w:rsidR="00A34FD8" w:rsidRPr="00D81059" w:rsidTr="00AD798D">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b/>
                <w:spacing w:val="2"/>
                <w:sz w:val="20"/>
                <w:szCs w:val="20"/>
                <w:lang w:eastAsia="en-US"/>
              </w:rPr>
            </w:pPr>
            <w:r w:rsidRPr="00D81059">
              <w:rPr>
                <w:spacing w:val="2"/>
                <w:sz w:val="20"/>
                <w:szCs w:val="20"/>
              </w:rPr>
              <w:t xml:space="preserve">Крестьянские (фермерские) хозяйства </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rPr>
                <w:rFonts w:eastAsia="Calibri"/>
                <w:sz w:val="20"/>
                <w:szCs w:val="20"/>
                <w:lang w:eastAsia="en-US"/>
              </w:rPr>
            </w:pPr>
            <w:r w:rsidRPr="00D81059">
              <w:rPr>
                <w:spacing w:val="2"/>
                <w:sz w:val="20"/>
                <w:szCs w:val="20"/>
              </w:rPr>
              <w:t>ед.</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11</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122</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10</w:t>
            </w:r>
          </w:p>
        </w:tc>
        <w:tc>
          <w:tcPr>
            <w:tcW w:w="10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Calibri"/>
                <w:spacing w:val="2"/>
                <w:sz w:val="20"/>
                <w:szCs w:val="20"/>
                <w:lang w:eastAsia="en-US"/>
              </w:rPr>
            </w:pPr>
            <w:r w:rsidRPr="00D81059">
              <w:rPr>
                <w:spacing w:val="2"/>
                <w:sz w:val="20"/>
                <w:szCs w:val="20"/>
              </w:rPr>
              <w:t>91</w:t>
            </w:r>
          </w:p>
        </w:tc>
      </w:tr>
      <w:tr w:rsidR="00A34FD8" w:rsidRPr="00D81059" w:rsidTr="00AD798D">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b/>
                <w:spacing w:val="2"/>
                <w:sz w:val="20"/>
                <w:szCs w:val="20"/>
                <w:lang w:eastAsia="en-US"/>
              </w:rPr>
            </w:pPr>
            <w:r w:rsidRPr="00D81059">
              <w:rPr>
                <w:spacing w:val="2"/>
                <w:sz w:val="20"/>
                <w:szCs w:val="20"/>
              </w:rPr>
              <w:t>Площадь сельхозугодий</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56484</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56484</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before="120" w:after="120"/>
              <w:jc w:val="right"/>
              <w:rPr>
                <w:rFonts w:eastAsiaTheme="minorHAnsi"/>
                <w:bCs/>
                <w:color w:val="000000"/>
                <w:sz w:val="20"/>
                <w:szCs w:val="20"/>
                <w:lang w:eastAsia="en-US"/>
              </w:rPr>
            </w:pPr>
            <w:r w:rsidRPr="00D81059">
              <w:rPr>
                <w:rFonts w:eastAsiaTheme="minorHAnsi"/>
                <w:bCs/>
                <w:color w:val="000000"/>
                <w:sz w:val="20"/>
                <w:szCs w:val="2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56484</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before="120" w:after="120"/>
              <w:jc w:val="right"/>
              <w:rPr>
                <w:rFonts w:eastAsiaTheme="minorHAnsi"/>
                <w:bCs/>
                <w:color w:val="000000"/>
                <w:sz w:val="20"/>
                <w:szCs w:val="20"/>
                <w:lang w:eastAsia="en-US"/>
              </w:rPr>
            </w:pPr>
            <w:r w:rsidRPr="00D81059">
              <w:rPr>
                <w:rFonts w:eastAsiaTheme="minorHAnsi"/>
                <w:bCs/>
                <w:color w:val="000000"/>
                <w:sz w:val="20"/>
                <w:szCs w:val="2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56484</w:t>
            </w:r>
          </w:p>
        </w:tc>
        <w:tc>
          <w:tcPr>
            <w:tcW w:w="10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before="120" w:after="120"/>
              <w:jc w:val="right"/>
              <w:rPr>
                <w:rFonts w:eastAsiaTheme="minorHAnsi"/>
                <w:bCs/>
                <w:color w:val="000000"/>
                <w:sz w:val="20"/>
                <w:szCs w:val="20"/>
                <w:lang w:eastAsia="en-US"/>
              </w:rPr>
            </w:pPr>
            <w:r w:rsidRPr="00D81059">
              <w:rPr>
                <w:rFonts w:eastAsiaTheme="minorHAnsi"/>
                <w:bCs/>
                <w:color w:val="000000"/>
                <w:sz w:val="20"/>
                <w:szCs w:val="20"/>
              </w:rPr>
              <w:t>100</w:t>
            </w:r>
          </w:p>
        </w:tc>
      </w:tr>
      <w:tr w:rsidR="00A34FD8" w:rsidRPr="00D81059" w:rsidTr="00AD798D">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b/>
                <w:spacing w:val="2"/>
                <w:sz w:val="20"/>
                <w:szCs w:val="20"/>
                <w:lang w:eastAsia="en-US"/>
              </w:rPr>
            </w:pPr>
            <w:r w:rsidRPr="00D81059">
              <w:rPr>
                <w:spacing w:val="2"/>
                <w:sz w:val="20"/>
                <w:szCs w:val="20"/>
              </w:rPr>
              <w:t>в т.ч. пашня</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20486</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20206</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Theme="minorHAnsi"/>
                <w:bCs/>
                <w:color w:val="000000"/>
                <w:sz w:val="20"/>
                <w:szCs w:val="20"/>
                <w:lang w:eastAsia="en-US"/>
              </w:rPr>
            </w:pPr>
            <w:r w:rsidRPr="00D81059">
              <w:rPr>
                <w:rFonts w:eastAsiaTheme="minorHAnsi"/>
                <w:bCs/>
                <w:color w:val="000000"/>
                <w:sz w:val="20"/>
                <w:szCs w:val="20"/>
              </w:rPr>
              <w:t>99</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20206</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before="120" w:after="120"/>
              <w:jc w:val="right"/>
              <w:rPr>
                <w:rFonts w:eastAsiaTheme="minorHAnsi"/>
                <w:bCs/>
                <w:color w:val="000000"/>
                <w:sz w:val="20"/>
                <w:szCs w:val="20"/>
                <w:lang w:eastAsia="en-US"/>
              </w:rPr>
            </w:pPr>
            <w:r w:rsidRPr="00D81059">
              <w:rPr>
                <w:rFonts w:eastAsiaTheme="minorHAnsi"/>
                <w:bCs/>
                <w:color w:val="000000"/>
                <w:sz w:val="20"/>
                <w:szCs w:val="2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20145</w:t>
            </w:r>
          </w:p>
        </w:tc>
        <w:tc>
          <w:tcPr>
            <w:tcW w:w="10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before="120" w:after="120"/>
              <w:jc w:val="right"/>
              <w:rPr>
                <w:rFonts w:eastAsiaTheme="minorHAnsi"/>
                <w:bCs/>
                <w:color w:val="000000"/>
                <w:sz w:val="20"/>
                <w:szCs w:val="20"/>
                <w:lang w:eastAsia="en-US"/>
              </w:rPr>
            </w:pPr>
            <w:r w:rsidRPr="00D81059">
              <w:rPr>
                <w:rFonts w:eastAsiaTheme="minorHAnsi"/>
                <w:bCs/>
                <w:color w:val="000000"/>
                <w:sz w:val="20"/>
                <w:szCs w:val="20"/>
              </w:rPr>
              <w:t>100</w:t>
            </w:r>
          </w:p>
        </w:tc>
      </w:tr>
      <w:tr w:rsidR="00A34FD8" w:rsidRPr="00D81059" w:rsidTr="00AD798D">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b/>
                <w:spacing w:val="2"/>
                <w:sz w:val="20"/>
                <w:szCs w:val="20"/>
                <w:lang w:eastAsia="en-US"/>
              </w:rPr>
            </w:pPr>
            <w:r w:rsidRPr="00D81059">
              <w:rPr>
                <w:spacing w:val="2"/>
                <w:sz w:val="20"/>
                <w:szCs w:val="20"/>
              </w:rPr>
              <w:t>Посевная площадь</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га</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17940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17979</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before="120" w:after="120"/>
              <w:jc w:val="right"/>
              <w:rPr>
                <w:rFonts w:eastAsiaTheme="minorHAnsi"/>
                <w:bCs/>
                <w:color w:val="000000"/>
                <w:sz w:val="20"/>
                <w:szCs w:val="20"/>
                <w:lang w:eastAsia="en-US"/>
              </w:rPr>
            </w:pPr>
            <w:r w:rsidRPr="00D81059">
              <w:rPr>
                <w:rFonts w:eastAsiaTheme="minorHAnsi"/>
                <w:bCs/>
                <w:color w:val="000000"/>
                <w:sz w:val="20"/>
                <w:szCs w:val="20"/>
              </w:rPr>
              <w:t>100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17059</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Theme="minorHAnsi"/>
                <w:bCs/>
                <w:color w:val="000000"/>
                <w:sz w:val="20"/>
                <w:szCs w:val="20"/>
                <w:lang w:eastAsia="en-US"/>
              </w:rPr>
            </w:pPr>
            <w:r w:rsidRPr="00D81059">
              <w:rPr>
                <w:rFonts w:eastAsiaTheme="minorHAnsi"/>
                <w:bCs/>
                <w:color w:val="000000"/>
                <w:sz w:val="20"/>
                <w:szCs w:val="20"/>
              </w:rPr>
              <w:t>95</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16367</w:t>
            </w:r>
          </w:p>
        </w:tc>
        <w:tc>
          <w:tcPr>
            <w:tcW w:w="10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Theme="minorHAnsi"/>
                <w:bCs/>
                <w:color w:val="000000"/>
                <w:sz w:val="20"/>
                <w:szCs w:val="20"/>
                <w:lang w:eastAsia="en-US"/>
              </w:rPr>
            </w:pPr>
            <w:r w:rsidRPr="00D81059">
              <w:rPr>
                <w:rFonts w:eastAsiaTheme="minorHAnsi"/>
                <w:bCs/>
                <w:color w:val="000000"/>
                <w:sz w:val="20"/>
                <w:szCs w:val="20"/>
              </w:rPr>
              <w:t>96</w:t>
            </w:r>
          </w:p>
        </w:tc>
      </w:tr>
      <w:tr w:rsidR="00A34FD8" w:rsidRPr="00D81059" w:rsidTr="00AD798D">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b/>
                <w:spacing w:val="2"/>
                <w:sz w:val="20"/>
                <w:szCs w:val="20"/>
                <w:lang w:eastAsia="en-US"/>
              </w:rPr>
            </w:pPr>
            <w:r w:rsidRPr="00D81059">
              <w:rPr>
                <w:spacing w:val="2"/>
                <w:sz w:val="20"/>
                <w:szCs w:val="20"/>
              </w:rPr>
              <w:t>Поголовье крупного рогатого скота</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голов</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8540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8074</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Theme="minorHAnsi"/>
                <w:bCs/>
                <w:color w:val="000000"/>
                <w:sz w:val="20"/>
                <w:szCs w:val="20"/>
                <w:lang w:eastAsia="en-US"/>
              </w:rPr>
            </w:pPr>
            <w:r w:rsidRPr="00D81059">
              <w:rPr>
                <w:rFonts w:eastAsiaTheme="minorHAnsi"/>
                <w:bCs/>
                <w:color w:val="000000"/>
                <w:sz w:val="20"/>
                <w:szCs w:val="20"/>
              </w:rPr>
              <w:t>95</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7477</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Theme="minorHAnsi"/>
                <w:bCs/>
                <w:color w:val="000000"/>
                <w:sz w:val="20"/>
                <w:szCs w:val="20"/>
                <w:lang w:eastAsia="en-US"/>
              </w:rPr>
            </w:pPr>
            <w:r w:rsidRPr="00D81059">
              <w:rPr>
                <w:rFonts w:eastAsiaTheme="minorHAnsi"/>
                <w:bCs/>
                <w:color w:val="000000"/>
                <w:sz w:val="20"/>
                <w:szCs w:val="20"/>
              </w:rPr>
              <w:t>93</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7176</w:t>
            </w:r>
          </w:p>
        </w:tc>
        <w:tc>
          <w:tcPr>
            <w:tcW w:w="10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Theme="minorHAnsi"/>
                <w:bCs/>
                <w:color w:val="000000"/>
                <w:sz w:val="20"/>
                <w:szCs w:val="20"/>
                <w:lang w:eastAsia="en-US"/>
              </w:rPr>
            </w:pPr>
            <w:r w:rsidRPr="00D81059">
              <w:rPr>
                <w:rFonts w:eastAsiaTheme="minorHAnsi"/>
                <w:bCs/>
                <w:color w:val="000000"/>
                <w:sz w:val="20"/>
                <w:szCs w:val="20"/>
              </w:rPr>
              <w:t>96</w:t>
            </w:r>
          </w:p>
        </w:tc>
      </w:tr>
      <w:tr w:rsidR="00A34FD8" w:rsidRPr="00D81059" w:rsidTr="00AD798D">
        <w:tc>
          <w:tcPr>
            <w:tcW w:w="32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b/>
                <w:spacing w:val="2"/>
                <w:sz w:val="20"/>
                <w:szCs w:val="20"/>
                <w:lang w:eastAsia="en-US"/>
              </w:rPr>
            </w:pPr>
            <w:r w:rsidRPr="00D81059">
              <w:rPr>
                <w:spacing w:val="2"/>
                <w:sz w:val="20"/>
                <w:szCs w:val="20"/>
              </w:rPr>
              <w:t xml:space="preserve">Произведено продукции сельского хозяйства </w:t>
            </w:r>
          </w:p>
        </w:tc>
        <w:tc>
          <w:tcPr>
            <w:tcW w:w="7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тыс. руб.</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val="en-US" w:eastAsia="en-US"/>
              </w:rPr>
            </w:pPr>
            <w:r w:rsidRPr="00D81059">
              <w:rPr>
                <w:spacing w:val="2"/>
                <w:sz w:val="20"/>
                <w:szCs w:val="20"/>
                <w:lang w:val="en-US"/>
              </w:rPr>
              <w:t>6</w:t>
            </w:r>
            <w:r w:rsidRPr="00D81059">
              <w:rPr>
                <w:spacing w:val="2"/>
                <w:sz w:val="20"/>
                <w:szCs w:val="20"/>
              </w:rPr>
              <w:t>93810</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642615</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Theme="minorHAnsi"/>
                <w:bCs/>
                <w:color w:val="000000"/>
                <w:sz w:val="20"/>
                <w:szCs w:val="20"/>
                <w:lang w:eastAsia="en-US"/>
              </w:rPr>
            </w:pPr>
            <w:r w:rsidRPr="00D81059">
              <w:rPr>
                <w:rFonts w:eastAsiaTheme="minorHAnsi"/>
                <w:bCs/>
                <w:color w:val="000000"/>
                <w:sz w:val="20"/>
                <w:szCs w:val="20"/>
              </w:rPr>
              <w:t>93</w:t>
            </w:r>
          </w:p>
        </w:tc>
        <w:tc>
          <w:tcPr>
            <w:tcW w:w="8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642167</w:t>
            </w:r>
          </w:p>
        </w:tc>
        <w:tc>
          <w:tcPr>
            <w:tcW w:w="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Theme="minorHAnsi"/>
                <w:bCs/>
                <w:color w:val="000000"/>
                <w:sz w:val="20"/>
                <w:szCs w:val="20"/>
                <w:lang w:eastAsia="en-US"/>
              </w:rPr>
            </w:pPr>
            <w:r w:rsidRPr="00D81059">
              <w:rPr>
                <w:rFonts w:eastAsiaTheme="minorHAnsi"/>
                <w:bCs/>
                <w:color w:val="000000"/>
                <w:sz w:val="20"/>
                <w:szCs w:val="20"/>
              </w:rPr>
              <w:t>100</w:t>
            </w:r>
          </w:p>
        </w:tc>
        <w:tc>
          <w:tcPr>
            <w:tcW w:w="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4FD8" w:rsidRPr="00D81059" w:rsidRDefault="00A34FD8" w:rsidP="00A34FD8">
            <w:pPr>
              <w:spacing w:before="120" w:after="120"/>
              <w:jc w:val="right"/>
              <w:rPr>
                <w:rFonts w:eastAsiaTheme="minorHAnsi"/>
                <w:bCs/>
                <w:i/>
                <w:color w:val="000000"/>
                <w:sz w:val="20"/>
                <w:szCs w:val="20"/>
                <w:lang w:eastAsia="en-US"/>
              </w:rPr>
            </w:pPr>
            <w:r w:rsidRPr="00D81059">
              <w:rPr>
                <w:rFonts w:eastAsiaTheme="minorHAnsi"/>
                <w:bCs/>
                <w:i/>
                <w:color w:val="000000"/>
                <w:sz w:val="20"/>
                <w:szCs w:val="20"/>
                <w:lang w:eastAsia="en-US"/>
              </w:rPr>
              <w:t>575566</w:t>
            </w:r>
          </w:p>
        </w:tc>
        <w:tc>
          <w:tcPr>
            <w:tcW w:w="10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34FD8" w:rsidRPr="00D81059" w:rsidRDefault="00A34FD8" w:rsidP="00A34FD8">
            <w:pPr>
              <w:spacing w:before="120" w:after="120"/>
              <w:jc w:val="right"/>
              <w:rPr>
                <w:rFonts w:eastAsiaTheme="minorHAnsi"/>
                <w:bCs/>
                <w:color w:val="000000"/>
                <w:sz w:val="20"/>
                <w:szCs w:val="20"/>
                <w:lang w:eastAsia="en-US"/>
              </w:rPr>
            </w:pPr>
            <w:r w:rsidRPr="00D81059">
              <w:rPr>
                <w:rFonts w:eastAsiaTheme="minorHAnsi"/>
                <w:bCs/>
                <w:color w:val="000000"/>
                <w:sz w:val="20"/>
                <w:szCs w:val="20"/>
                <w:lang w:eastAsia="en-US"/>
              </w:rPr>
              <w:t>90</w:t>
            </w:r>
          </w:p>
        </w:tc>
      </w:tr>
    </w:tbl>
    <w:p w:rsidR="00A34FD8" w:rsidRPr="00D81059" w:rsidRDefault="00A34FD8" w:rsidP="00A34FD8">
      <w:pPr>
        <w:pStyle w:val="BodyTextIndent21"/>
        <w:widowControl w:val="0"/>
        <w:tabs>
          <w:tab w:val="left" w:pos="900"/>
        </w:tabs>
        <w:ind w:firstLine="567"/>
        <w:rPr>
          <w:spacing w:val="2"/>
          <w:sz w:val="20"/>
          <w:lang w:eastAsia="en-US"/>
        </w:rPr>
      </w:pPr>
    </w:p>
    <w:p w:rsidR="00A34FD8" w:rsidRPr="00D81059" w:rsidRDefault="00A34FD8" w:rsidP="00A34FD8">
      <w:pPr>
        <w:pStyle w:val="BodyTextIndent21"/>
        <w:widowControl w:val="0"/>
        <w:tabs>
          <w:tab w:val="left" w:pos="900"/>
        </w:tabs>
        <w:ind w:firstLine="567"/>
        <w:rPr>
          <w:spacing w:val="2"/>
          <w:sz w:val="20"/>
          <w:lang w:eastAsia="en-US"/>
        </w:rPr>
      </w:pPr>
      <w:r w:rsidRPr="00D81059">
        <w:rPr>
          <w:spacing w:val="2"/>
          <w:sz w:val="20"/>
          <w:lang w:eastAsia="en-US"/>
        </w:rPr>
        <w:t>Решением Совета депутатов Ельниковского муниципального района Республики Мордовия от 19.02.2013 г. № 71 утверждена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 (с последующими изменениями и дополнениями), где обозначены основные направления развития сельского хозяйства Ельниковского муниципального района.  Результаты развития агропромышленного комплекса  Ельниковского муниципального района приведены в  приложении  к настоящей Стратегии.</w:t>
      </w:r>
    </w:p>
    <w:p w:rsidR="00A34FD8" w:rsidRPr="00D81059" w:rsidRDefault="00A34FD8" w:rsidP="00A34FD8">
      <w:pPr>
        <w:spacing w:before="240" w:after="120"/>
        <w:ind w:firstLine="567"/>
        <w:jc w:val="center"/>
        <w:rPr>
          <w:b/>
          <w:i/>
          <w:sz w:val="20"/>
          <w:szCs w:val="20"/>
          <w:lang w:eastAsia="en-US"/>
        </w:rPr>
      </w:pPr>
      <w:r w:rsidRPr="00D81059">
        <w:rPr>
          <w:b/>
          <w:i/>
          <w:sz w:val="20"/>
          <w:szCs w:val="20"/>
        </w:rPr>
        <w:t>Растениеводство</w:t>
      </w:r>
    </w:p>
    <w:p w:rsidR="00A34FD8" w:rsidRPr="00D81059" w:rsidRDefault="00A34FD8" w:rsidP="00A34FD8">
      <w:pPr>
        <w:ind w:firstLine="567"/>
        <w:jc w:val="both"/>
        <w:rPr>
          <w:spacing w:val="2"/>
          <w:sz w:val="20"/>
          <w:szCs w:val="20"/>
        </w:rPr>
      </w:pPr>
      <w:r w:rsidRPr="00D81059">
        <w:rPr>
          <w:spacing w:val="2"/>
          <w:sz w:val="20"/>
          <w:szCs w:val="20"/>
        </w:rPr>
        <w:t xml:space="preserve">Растениеводство - одна из основных отраслей района. В настоящее время район  занимается производством зерна и кормов. </w:t>
      </w:r>
      <w:r w:rsidRPr="00D81059">
        <w:rPr>
          <w:spacing w:val="2"/>
          <w:sz w:val="20"/>
          <w:szCs w:val="20"/>
        </w:rPr>
        <w:br/>
        <w:t xml:space="preserve">Сельскохозяйственные угодья  Ельниковского муниципального района занимают  56484 гектаров. В 2017 году общая посевная площадь составила – 17059 гектаров. В общей площади посева сельскохозяйственных культур зерновые составляют 39,1%, кормовые 60,9%.  В структуре зернового производства наибольший удельный вес занимают озимая пшеница и ячмень, в кормовом производстве – многолетние травы, силосные (кукуруза) и однолетние травы.  С каждым годом совершенствуется структура посевных площадей сельскохозяйственных культур. </w:t>
      </w:r>
    </w:p>
    <w:p w:rsidR="00A34FD8" w:rsidRPr="00D81059" w:rsidRDefault="00A34FD8" w:rsidP="00A34FD8">
      <w:pPr>
        <w:ind w:firstLine="567"/>
        <w:jc w:val="both"/>
        <w:rPr>
          <w:sz w:val="20"/>
          <w:szCs w:val="20"/>
        </w:rPr>
      </w:pPr>
      <w:r w:rsidRPr="00D81059">
        <w:rPr>
          <w:sz w:val="20"/>
          <w:szCs w:val="20"/>
        </w:rPr>
        <w:t xml:space="preserve">Объёмы производства продукции растениеводства района за период 2015 – 2018годы представлены в таблице 21. </w:t>
      </w:r>
    </w:p>
    <w:p w:rsidR="00A34FD8" w:rsidRPr="00D81059" w:rsidRDefault="00A34FD8" w:rsidP="00A34FD8">
      <w:pPr>
        <w:ind w:firstLine="567"/>
        <w:jc w:val="center"/>
        <w:rPr>
          <w:rFonts w:eastAsia="Calibri"/>
          <w:b/>
          <w:sz w:val="20"/>
          <w:szCs w:val="20"/>
        </w:rPr>
      </w:pPr>
      <w:r w:rsidRPr="00D81059">
        <w:rPr>
          <w:b/>
          <w:sz w:val="20"/>
          <w:szCs w:val="20"/>
        </w:rPr>
        <w:t>Объёмы производства продукции растениеводства</w:t>
      </w:r>
    </w:p>
    <w:tbl>
      <w:tblPr>
        <w:tblStyle w:val="af8"/>
        <w:tblW w:w="0" w:type="auto"/>
        <w:tblLook w:val="04A0"/>
      </w:tblPr>
      <w:tblGrid>
        <w:gridCol w:w="2802"/>
        <w:gridCol w:w="746"/>
        <w:gridCol w:w="913"/>
        <w:gridCol w:w="913"/>
        <w:gridCol w:w="785"/>
        <w:gridCol w:w="913"/>
        <w:gridCol w:w="710"/>
        <w:gridCol w:w="1126"/>
        <w:gridCol w:w="1123"/>
      </w:tblGrid>
      <w:tr w:rsidR="00A34FD8" w:rsidRPr="00D81059" w:rsidTr="00A34FD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ind w:left="-426"/>
              <w:jc w:val="center"/>
              <w:textAlignment w:val="baseline"/>
              <w:rPr>
                <w:rFonts w:eastAsia="Calibri"/>
                <w:b/>
                <w:spacing w:val="2"/>
                <w:sz w:val="20"/>
                <w:szCs w:val="20"/>
                <w:lang w:eastAsia="en-US"/>
              </w:rPr>
            </w:pPr>
            <w:r w:rsidRPr="00D81059">
              <w:rPr>
                <w:b/>
                <w:spacing w:val="2"/>
                <w:sz w:val="20"/>
                <w:szCs w:val="20"/>
              </w:rPr>
              <w:t>Показатель / год</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Ед. изм.</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2015 год</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2016 год</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A34FD8" w:rsidRPr="00D81059" w:rsidRDefault="00A34FD8" w:rsidP="00A34FD8">
            <w:pPr>
              <w:jc w:val="center"/>
              <w:textAlignment w:val="baseline"/>
              <w:rPr>
                <w:rFonts w:eastAsia="Calibri"/>
                <w:b/>
                <w:spacing w:val="2"/>
                <w:sz w:val="20"/>
                <w:szCs w:val="20"/>
              </w:rPr>
            </w:pPr>
          </w:p>
          <w:p w:rsidR="00A34FD8" w:rsidRPr="00D81059" w:rsidRDefault="00A34FD8" w:rsidP="00A34FD8">
            <w:pPr>
              <w:jc w:val="center"/>
              <w:textAlignment w:val="baseline"/>
              <w:rPr>
                <w:b/>
                <w:spacing w:val="2"/>
                <w:sz w:val="20"/>
                <w:szCs w:val="20"/>
              </w:rPr>
            </w:pPr>
          </w:p>
          <w:p w:rsidR="00A34FD8" w:rsidRPr="00D81059" w:rsidRDefault="00A34FD8" w:rsidP="00A34FD8">
            <w:pPr>
              <w:jc w:val="center"/>
              <w:textAlignment w:val="baseline"/>
              <w:rPr>
                <w:b/>
                <w:spacing w:val="2"/>
                <w:sz w:val="20"/>
                <w:szCs w:val="20"/>
              </w:rPr>
            </w:pPr>
            <w:r w:rsidRPr="00D81059">
              <w:rPr>
                <w:b/>
                <w:spacing w:val="2"/>
                <w:sz w:val="20"/>
                <w:szCs w:val="20"/>
              </w:rPr>
              <w:t>%</w:t>
            </w:r>
          </w:p>
          <w:p w:rsidR="00A34FD8" w:rsidRPr="00D81059" w:rsidRDefault="00A34FD8" w:rsidP="00A34FD8">
            <w:pPr>
              <w:jc w:val="center"/>
              <w:textAlignment w:val="baseline"/>
              <w:rPr>
                <w:b/>
                <w:spacing w:val="2"/>
                <w:sz w:val="20"/>
                <w:szCs w:val="20"/>
              </w:rPr>
            </w:pPr>
          </w:p>
          <w:p w:rsidR="00A34FD8" w:rsidRPr="00D81059" w:rsidRDefault="00A34FD8" w:rsidP="00A34FD8">
            <w:pPr>
              <w:jc w:val="center"/>
              <w:textAlignment w:val="baseline"/>
              <w:rPr>
                <w:rFonts w:eastAsia="Calibri"/>
                <w:b/>
                <w:spacing w:val="2"/>
                <w:sz w:val="20"/>
                <w:szCs w:val="20"/>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2017 год</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A34FD8" w:rsidRPr="00D81059" w:rsidRDefault="00A34FD8" w:rsidP="00A34FD8">
            <w:pPr>
              <w:ind w:left="-616" w:firstLine="616"/>
              <w:jc w:val="center"/>
              <w:textAlignment w:val="baseline"/>
              <w:rPr>
                <w:rFonts w:eastAsia="Calibri"/>
                <w:b/>
                <w:spacing w:val="2"/>
                <w:sz w:val="20"/>
                <w:szCs w:val="20"/>
              </w:rPr>
            </w:pPr>
          </w:p>
          <w:p w:rsidR="00A34FD8" w:rsidRPr="00D81059" w:rsidRDefault="00A34FD8" w:rsidP="00A34FD8">
            <w:pPr>
              <w:ind w:left="-616" w:firstLine="616"/>
              <w:jc w:val="center"/>
              <w:textAlignment w:val="baseline"/>
              <w:rPr>
                <w:b/>
                <w:spacing w:val="2"/>
                <w:sz w:val="20"/>
                <w:szCs w:val="20"/>
              </w:rPr>
            </w:pPr>
          </w:p>
          <w:p w:rsidR="00A34FD8" w:rsidRPr="00D81059" w:rsidRDefault="00A34FD8" w:rsidP="00A34FD8">
            <w:pPr>
              <w:ind w:left="-616" w:firstLine="616"/>
              <w:jc w:val="center"/>
              <w:textAlignment w:val="baseline"/>
              <w:rPr>
                <w:rFonts w:eastAsia="Calibri"/>
                <w:b/>
                <w:spacing w:val="2"/>
                <w:sz w:val="20"/>
                <w:szCs w:val="20"/>
                <w:lang w:eastAsia="en-US"/>
              </w:rPr>
            </w:pPr>
            <w:r w:rsidRPr="00D81059">
              <w:rPr>
                <w:b/>
                <w:spacing w:val="2"/>
                <w:sz w:val="20"/>
                <w:szCs w:val="20"/>
              </w:rPr>
              <w:t>%</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Оценка 2018 год</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A34FD8" w:rsidRPr="00D81059" w:rsidRDefault="00A34FD8" w:rsidP="00A34FD8">
            <w:pPr>
              <w:jc w:val="center"/>
              <w:textAlignment w:val="baseline"/>
              <w:rPr>
                <w:rFonts w:eastAsia="Calibri"/>
                <w:b/>
                <w:spacing w:val="2"/>
                <w:sz w:val="20"/>
                <w:szCs w:val="20"/>
              </w:rPr>
            </w:pPr>
          </w:p>
          <w:p w:rsidR="00A34FD8" w:rsidRPr="00D81059" w:rsidRDefault="00A34FD8" w:rsidP="00A34FD8">
            <w:pPr>
              <w:jc w:val="center"/>
              <w:textAlignment w:val="baseline"/>
              <w:rPr>
                <w:b/>
                <w:spacing w:val="2"/>
                <w:sz w:val="20"/>
                <w:szCs w:val="20"/>
              </w:rPr>
            </w:pPr>
          </w:p>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w:t>
            </w:r>
          </w:p>
        </w:tc>
      </w:tr>
      <w:tr w:rsidR="00A34FD8" w:rsidRPr="00D81059" w:rsidTr="00A34FD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b/>
                <w:spacing w:val="2"/>
                <w:sz w:val="20"/>
                <w:szCs w:val="20"/>
                <w:lang w:eastAsia="en-US"/>
              </w:rPr>
            </w:pPr>
            <w:r w:rsidRPr="00D81059">
              <w:rPr>
                <w:spacing w:val="2"/>
                <w:sz w:val="20"/>
                <w:szCs w:val="20"/>
              </w:rPr>
              <w:t>Валовой сбор зерновых и зернобобовых культур ( в бункерном весе)</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13601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13440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99</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14991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112</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8857</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Calibri"/>
                <w:spacing w:val="2"/>
                <w:sz w:val="20"/>
                <w:szCs w:val="20"/>
                <w:lang w:eastAsia="en-US"/>
              </w:rPr>
            </w:pPr>
            <w:r w:rsidRPr="00D81059">
              <w:rPr>
                <w:spacing w:val="2"/>
                <w:sz w:val="20"/>
                <w:szCs w:val="20"/>
              </w:rPr>
              <w:t>59</w:t>
            </w:r>
          </w:p>
        </w:tc>
      </w:tr>
      <w:tr w:rsidR="00A34FD8" w:rsidRPr="00D81059" w:rsidTr="00A34FD8">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bottom"/>
          </w:tcPr>
          <w:p w:rsidR="00A34FD8" w:rsidRPr="00D81059" w:rsidRDefault="00A34FD8" w:rsidP="00A34FD8">
            <w:pPr>
              <w:textAlignment w:val="baseline"/>
              <w:rPr>
                <w:rFonts w:eastAsia="Calibri"/>
                <w:spacing w:val="2"/>
                <w:sz w:val="20"/>
                <w:szCs w:val="20"/>
              </w:rPr>
            </w:pPr>
            <w:r w:rsidRPr="00D81059">
              <w:rPr>
                <w:spacing w:val="2"/>
                <w:sz w:val="20"/>
                <w:szCs w:val="20"/>
              </w:rPr>
              <w:lastRenderedPageBreak/>
              <w:t>Производство:</w:t>
            </w:r>
          </w:p>
          <w:p w:rsidR="00A34FD8" w:rsidRPr="00D81059" w:rsidRDefault="00A34FD8" w:rsidP="00A34FD8">
            <w:pPr>
              <w:textAlignment w:val="baseline"/>
              <w:rPr>
                <w:rFonts w:eastAsia="Calibri"/>
                <w:spacing w:val="2"/>
                <w:sz w:val="20"/>
                <w:szCs w:val="20"/>
                <w:lang w:eastAsia="en-US"/>
              </w:rPr>
            </w:pP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4FD8" w:rsidRPr="00D81059" w:rsidRDefault="00A34FD8" w:rsidP="00A34FD8">
            <w:pPr>
              <w:jc w:val="center"/>
              <w:rPr>
                <w:rFonts w:eastAsia="Calibri"/>
                <w:sz w:val="20"/>
                <w:szCs w:val="20"/>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4FD8" w:rsidRPr="00D81059" w:rsidRDefault="00A34FD8" w:rsidP="00A34FD8">
            <w:pPr>
              <w:jc w:val="center"/>
              <w:textAlignment w:val="baseline"/>
              <w:rPr>
                <w:rFonts w:eastAsia="Calibri"/>
                <w:spacing w:val="2"/>
                <w:sz w:val="20"/>
                <w:szCs w:val="20"/>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4FD8" w:rsidRPr="00D81059" w:rsidRDefault="00A34FD8" w:rsidP="00A34FD8">
            <w:pPr>
              <w:jc w:val="center"/>
              <w:textAlignment w:val="baseline"/>
              <w:rPr>
                <w:rFonts w:eastAsia="Calibri"/>
                <w:spacing w:val="2"/>
                <w:sz w:val="20"/>
                <w:szCs w:val="20"/>
                <w:lang w:eastAsia="en-US"/>
              </w:rPr>
            </w:pP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4FD8" w:rsidRPr="00D81059" w:rsidRDefault="00A34FD8" w:rsidP="00A34FD8">
            <w:pPr>
              <w:jc w:val="center"/>
              <w:textAlignment w:val="baseline"/>
              <w:rPr>
                <w:rFonts w:eastAsia="Calibri"/>
                <w:spacing w:val="2"/>
                <w:sz w:val="20"/>
                <w:szCs w:val="20"/>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4FD8" w:rsidRPr="00D81059" w:rsidRDefault="00A34FD8" w:rsidP="00A34FD8">
            <w:pPr>
              <w:jc w:val="center"/>
              <w:textAlignment w:val="baseline"/>
              <w:rPr>
                <w:rFonts w:eastAsia="Calibri"/>
                <w:spacing w:val="2"/>
                <w:sz w:val="20"/>
                <w:szCs w:val="20"/>
                <w:lang w:eastAsia="en-US"/>
              </w:rPr>
            </w:pP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4FD8" w:rsidRPr="00D81059" w:rsidRDefault="00A34FD8" w:rsidP="00A34FD8">
            <w:pPr>
              <w:jc w:val="center"/>
              <w:textAlignment w:val="baseline"/>
              <w:rPr>
                <w:rFonts w:eastAsia="Calibri"/>
                <w:spacing w:val="2"/>
                <w:sz w:val="20"/>
                <w:szCs w:val="20"/>
                <w:lang w:eastAsia="en-US"/>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4FD8" w:rsidRPr="00D81059" w:rsidRDefault="00A34FD8" w:rsidP="00A34FD8">
            <w:pPr>
              <w:jc w:val="center"/>
              <w:textAlignment w:val="baseline"/>
              <w:rPr>
                <w:rFonts w:eastAsia="Calibri"/>
                <w:spacing w:val="2"/>
                <w:sz w:val="20"/>
                <w:szCs w:val="20"/>
                <w:lang w:eastAsia="en-US"/>
              </w:rPr>
            </w:pP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34FD8" w:rsidRPr="00D81059" w:rsidRDefault="00A34FD8" w:rsidP="00A34FD8">
            <w:pPr>
              <w:spacing w:before="120" w:after="120"/>
              <w:jc w:val="center"/>
              <w:rPr>
                <w:rFonts w:eastAsia="Calibri"/>
                <w:spacing w:val="2"/>
                <w:sz w:val="20"/>
                <w:szCs w:val="20"/>
                <w:lang w:eastAsia="en-US"/>
              </w:rPr>
            </w:pPr>
          </w:p>
        </w:tc>
      </w:tr>
      <w:tr w:rsidR="00A34FD8" w:rsidRPr="00D81059" w:rsidTr="00A34FD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tcPr>
          <w:p w:rsidR="00A34FD8" w:rsidRPr="00D81059" w:rsidRDefault="00A34FD8" w:rsidP="00A34FD8">
            <w:pPr>
              <w:jc w:val="both"/>
              <w:textAlignment w:val="baseline"/>
              <w:rPr>
                <w:rFonts w:eastAsia="Calibri"/>
                <w:spacing w:val="2"/>
                <w:sz w:val="20"/>
                <w:szCs w:val="20"/>
              </w:rPr>
            </w:pPr>
          </w:p>
          <w:p w:rsidR="00A34FD8" w:rsidRPr="00D81059" w:rsidRDefault="00A34FD8" w:rsidP="00A34FD8">
            <w:pPr>
              <w:jc w:val="both"/>
              <w:textAlignment w:val="baseline"/>
              <w:rPr>
                <w:rFonts w:eastAsia="Calibri"/>
                <w:spacing w:val="2"/>
                <w:sz w:val="20"/>
                <w:szCs w:val="20"/>
                <w:lang w:eastAsia="en-US"/>
              </w:rPr>
            </w:pPr>
            <w:r w:rsidRPr="00D81059">
              <w:rPr>
                <w:spacing w:val="2"/>
                <w:sz w:val="20"/>
                <w:szCs w:val="20"/>
              </w:rPr>
              <w:t xml:space="preserve">сена </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rPr>
                <w:rFonts w:eastAsia="Calibri"/>
                <w:sz w:val="20"/>
                <w:szCs w:val="20"/>
                <w:lang w:eastAsia="en-US"/>
              </w:rPr>
            </w:pPr>
            <w:r w:rsidRPr="00D81059">
              <w:rPr>
                <w:spacing w:val="2"/>
                <w:sz w:val="20"/>
                <w:szCs w:val="20"/>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6336</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7074</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before="120" w:after="120"/>
              <w:jc w:val="right"/>
              <w:rPr>
                <w:rFonts w:eastAsiaTheme="minorHAnsi"/>
                <w:bCs/>
                <w:color w:val="000000"/>
                <w:sz w:val="20"/>
                <w:szCs w:val="20"/>
                <w:lang w:eastAsia="en-US"/>
              </w:rPr>
            </w:pPr>
            <w:r w:rsidRPr="00D81059">
              <w:rPr>
                <w:rFonts w:eastAsiaTheme="minorHAnsi"/>
                <w:bCs/>
                <w:color w:val="000000"/>
                <w:sz w:val="20"/>
                <w:szCs w:val="20"/>
              </w:rPr>
              <w:t>112</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5784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before="120" w:after="120"/>
              <w:jc w:val="right"/>
              <w:rPr>
                <w:rFonts w:eastAsiaTheme="minorHAnsi"/>
                <w:bCs/>
                <w:color w:val="000000"/>
                <w:sz w:val="20"/>
                <w:szCs w:val="20"/>
                <w:lang w:eastAsia="en-US"/>
              </w:rPr>
            </w:pPr>
            <w:r w:rsidRPr="00D81059">
              <w:rPr>
                <w:rFonts w:eastAsiaTheme="minorHAnsi"/>
                <w:bCs/>
                <w:color w:val="000000"/>
                <w:sz w:val="20"/>
                <w:szCs w:val="20"/>
              </w:rPr>
              <w:t>82</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val="en-US" w:eastAsia="en-US"/>
              </w:rPr>
            </w:pPr>
            <w:r w:rsidRPr="00D81059">
              <w:rPr>
                <w:spacing w:val="2"/>
                <w:sz w:val="20"/>
                <w:szCs w:val="20"/>
                <w:lang w:val="en-US"/>
              </w:rPr>
              <w:t>3485</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before="120" w:after="120"/>
              <w:jc w:val="right"/>
              <w:rPr>
                <w:rFonts w:eastAsiaTheme="minorHAnsi"/>
                <w:bCs/>
                <w:color w:val="000000"/>
                <w:sz w:val="20"/>
                <w:szCs w:val="20"/>
                <w:lang w:val="en-US" w:eastAsia="en-US"/>
              </w:rPr>
            </w:pPr>
            <w:r w:rsidRPr="00D81059">
              <w:rPr>
                <w:rFonts w:eastAsiaTheme="minorHAnsi"/>
                <w:bCs/>
                <w:color w:val="000000"/>
                <w:sz w:val="20"/>
                <w:szCs w:val="20"/>
                <w:lang w:val="en-US"/>
              </w:rPr>
              <w:t>60</w:t>
            </w:r>
          </w:p>
        </w:tc>
      </w:tr>
      <w:tr w:rsidR="00A34FD8" w:rsidRPr="00D81059" w:rsidTr="00A34FD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spacing w:val="2"/>
                <w:sz w:val="20"/>
                <w:szCs w:val="20"/>
                <w:lang w:eastAsia="en-US"/>
              </w:rPr>
            </w:pPr>
            <w:r w:rsidRPr="00D81059">
              <w:rPr>
                <w:spacing w:val="2"/>
                <w:sz w:val="20"/>
                <w:szCs w:val="20"/>
              </w:rPr>
              <w:t>сенажа</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rPr>
                <w:rFonts w:eastAsia="Calibri"/>
                <w:sz w:val="20"/>
                <w:szCs w:val="20"/>
                <w:lang w:eastAsia="en-US"/>
              </w:rPr>
            </w:pPr>
            <w:r w:rsidRPr="00D81059">
              <w:rPr>
                <w:spacing w:val="2"/>
                <w:sz w:val="20"/>
                <w:szCs w:val="20"/>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10684</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15300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Theme="minorHAnsi"/>
                <w:bCs/>
                <w:color w:val="000000"/>
                <w:sz w:val="20"/>
                <w:szCs w:val="20"/>
                <w:lang w:eastAsia="en-US"/>
              </w:rPr>
            </w:pPr>
            <w:r w:rsidRPr="00D81059">
              <w:rPr>
                <w:rFonts w:eastAsiaTheme="minorHAnsi"/>
                <w:bCs/>
                <w:color w:val="000000"/>
                <w:sz w:val="20"/>
                <w:szCs w:val="20"/>
              </w:rPr>
              <w:t>143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20734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before="120" w:after="120"/>
              <w:jc w:val="right"/>
              <w:rPr>
                <w:rFonts w:eastAsiaTheme="minorHAnsi"/>
                <w:bCs/>
                <w:color w:val="000000"/>
                <w:sz w:val="20"/>
                <w:szCs w:val="20"/>
                <w:lang w:eastAsia="en-US"/>
              </w:rPr>
            </w:pPr>
            <w:r w:rsidRPr="00D81059">
              <w:rPr>
                <w:rFonts w:eastAsiaTheme="minorHAnsi"/>
                <w:bCs/>
                <w:color w:val="000000"/>
                <w:sz w:val="20"/>
                <w:szCs w:val="20"/>
              </w:rPr>
              <w:t>136</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val="en-US" w:eastAsia="en-US"/>
              </w:rPr>
            </w:pPr>
            <w:r w:rsidRPr="00D81059">
              <w:rPr>
                <w:spacing w:val="2"/>
                <w:sz w:val="20"/>
                <w:szCs w:val="20"/>
                <w:lang w:val="en-US"/>
              </w:rPr>
              <w:t>13275</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before="120" w:after="120"/>
              <w:jc w:val="right"/>
              <w:rPr>
                <w:rFonts w:eastAsiaTheme="minorHAnsi"/>
                <w:bCs/>
                <w:color w:val="000000"/>
                <w:sz w:val="20"/>
                <w:szCs w:val="20"/>
                <w:lang w:val="en-US" w:eastAsia="en-US"/>
              </w:rPr>
            </w:pPr>
            <w:r w:rsidRPr="00D81059">
              <w:rPr>
                <w:rFonts w:eastAsiaTheme="minorHAnsi"/>
                <w:bCs/>
                <w:color w:val="000000"/>
                <w:sz w:val="20"/>
                <w:szCs w:val="20"/>
                <w:lang w:val="en-US"/>
              </w:rPr>
              <w:t>64</w:t>
            </w:r>
          </w:p>
        </w:tc>
      </w:tr>
      <w:tr w:rsidR="00A34FD8" w:rsidRPr="00D81059" w:rsidTr="00A34FD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spacing w:val="2"/>
                <w:sz w:val="20"/>
                <w:szCs w:val="20"/>
                <w:lang w:eastAsia="en-US"/>
              </w:rPr>
            </w:pPr>
            <w:r w:rsidRPr="00D81059">
              <w:rPr>
                <w:spacing w:val="2"/>
                <w:sz w:val="20"/>
                <w:szCs w:val="20"/>
              </w:rPr>
              <w:t>силоса</w:t>
            </w:r>
          </w:p>
        </w:tc>
        <w:tc>
          <w:tcPr>
            <w:tcW w:w="7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rPr>
                <w:rFonts w:eastAsia="Calibri"/>
                <w:sz w:val="20"/>
                <w:szCs w:val="20"/>
                <w:lang w:eastAsia="en-US"/>
              </w:rPr>
            </w:pPr>
            <w:r w:rsidRPr="00D81059">
              <w:rPr>
                <w:spacing w:val="2"/>
                <w:sz w:val="20"/>
                <w:szCs w:val="20"/>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42795</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37379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before="120" w:after="120"/>
              <w:jc w:val="right"/>
              <w:rPr>
                <w:rFonts w:eastAsiaTheme="minorHAnsi"/>
                <w:bCs/>
                <w:color w:val="000000"/>
                <w:sz w:val="20"/>
                <w:szCs w:val="20"/>
                <w:lang w:eastAsia="en-US"/>
              </w:rPr>
            </w:pPr>
            <w:r w:rsidRPr="00D81059">
              <w:rPr>
                <w:rFonts w:eastAsiaTheme="minorHAnsi"/>
                <w:bCs/>
                <w:color w:val="000000"/>
                <w:sz w:val="20"/>
                <w:szCs w:val="20"/>
              </w:rPr>
              <w:t>87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23515</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Theme="minorHAnsi"/>
                <w:bCs/>
                <w:color w:val="000000"/>
                <w:sz w:val="20"/>
                <w:szCs w:val="20"/>
                <w:lang w:eastAsia="en-US"/>
              </w:rPr>
            </w:pPr>
            <w:r w:rsidRPr="00D81059">
              <w:rPr>
                <w:rFonts w:eastAsiaTheme="minorHAnsi"/>
                <w:bCs/>
                <w:color w:val="000000"/>
                <w:sz w:val="20"/>
                <w:szCs w:val="20"/>
              </w:rPr>
              <w:t>63</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val="en-US" w:eastAsia="en-US"/>
              </w:rPr>
            </w:pPr>
            <w:r w:rsidRPr="00D81059">
              <w:rPr>
                <w:spacing w:val="2"/>
                <w:sz w:val="20"/>
                <w:szCs w:val="20"/>
                <w:lang w:val="en-US"/>
              </w:rPr>
              <w:t>26311</w:t>
            </w:r>
          </w:p>
        </w:tc>
        <w:tc>
          <w:tcPr>
            <w:tcW w:w="11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Theme="minorHAnsi"/>
                <w:bCs/>
                <w:color w:val="000000"/>
                <w:sz w:val="20"/>
                <w:szCs w:val="20"/>
                <w:lang w:val="en-US" w:eastAsia="en-US"/>
              </w:rPr>
            </w:pPr>
            <w:r w:rsidRPr="00D81059">
              <w:rPr>
                <w:rFonts w:eastAsiaTheme="minorHAnsi"/>
                <w:bCs/>
                <w:color w:val="000000"/>
                <w:sz w:val="20"/>
                <w:szCs w:val="20"/>
                <w:lang w:val="en-US"/>
              </w:rPr>
              <w:t>112</w:t>
            </w:r>
          </w:p>
        </w:tc>
      </w:tr>
    </w:tbl>
    <w:p w:rsidR="00A34FD8" w:rsidRPr="00D81059" w:rsidRDefault="00A34FD8" w:rsidP="00A34FD8">
      <w:pPr>
        <w:spacing w:after="120"/>
        <w:ind w:firstLine="567"/>
        <w:jc w:val="right"/>
        <w:rPr>
          <w:rFonts w:eastAsia="Calibri"/>
          <w:i/>
          <w:sz w:val="20"/>
          <w:szCs w:val="20"/>
          <w:lang w:eastAsia="en-US"/>
        </w:rPr>
      </w:pPr>
    </w:p>
    <w:p w:rsidR="00A34FD8" w:rsidRPr="00D81059" w:rsidRDefault="00A34FD8" w:rsidP="00A34FD8">
      <w:pPr>
        <w:ind w:firstLine="567"/>
        <w:jc w:val="both"/>
        <w:rPr>
          <w:spacing w:val="2"/>
          <w:sz w:val="20"/>
          <w:szCs w:val="20"/>
        </w:rPr>
      </w:pPr>
      <w:r w:rsidRPr="00D81059">
        <w:rPr>
          <w:spacing w:val="2"/>
          <w:sz w:val="20"/>
          <w:szCs w:val="20"/>
        </w:rPr>
        <w:t xml:space="preserve">Объемы производства продукции растениеводства были достигнуты за счет внесения минеральных удобрений, за счет приобретения элитных семян, средств защиты растений, применения передовых ресурсосберегающих технологий. Перспективным направлением развития отрасли будет растениеводство с усилением традиционного направления – производство продовольственного и фуражного зерна. </w:t>
      </w:r>
    </w:p>
    <w:p w:rsidR="00A34FD8" w:rsidRPr="00D81059" w:rsidRDefault="00A34FD8" w:rsidP="00A34FD8">
      <w:pPr>
        <w:autoSpaceDE w:val="0"/>
        <w:autoSpaceDN w:val="0"/>
        <w:adjustRightInd w:val="0"/>
        <w:ind w:firstLine="567"/>
        <w:jc w:val="center"/>
        <w:rPr>
          <w:b/>
          <w:spacing w:val="2"/>
          <w:sz w:val="20"/>
          <w:szCs w:val="20"/>
        </w:rPr>
      </w:pPr>
    </w:p>
    <w:p w:rsidR="00A34FD8" w:rsidRPr="00D81059" w:rsidRDefault="00A34FD8" w:rsidP="00A34FD8">
      <w:pPr>
        <w:autoSpaceDE w:val="0"/>
        <w:autoSpaceDN w:val="0"/>
        <w:adjustRightInd w:val="0"/>
        <w:ind w:firstLine="567"/>
        <w:jc w:val="center"/>
        <w:rPr>
          <w:b/>
          <w:spacing w:val="2"/>
          <w:sz w:val="20"/>
          <w:szCs w:val="20"/>
        </w:rPr>
      </w:pPr>
      <w:r w:rsidRPr="00D81059">
        <w:rPr>
          <w:b/>
          <w:spacing w:val="2"/>
          <w:sz w:val="20"/>
          <w:szCs w:val="20"/>
        </w:rPr>
        <w:t>Животноводство</w:t>
      </w:r>
    </w:p>
    <w:p w:rsidR="00A34FD8" w:rsidRPr="00D81059" w:rsidRDefault="00A34FD8" w:rsidP="00A34FD8">
      <w:pPr>
        <w:autoSpaceDE w:val="0"/>
        <w:autoSpaceDN w:val="0"/>
        <w:adjustRightInd w:val="0"/>
        <w:ind w:firstLine="567"/>
        <w:jc w:val="both"/>
        <w:rPr>
          <w:spacing w:val="2"/>
          <w:sz w:val="20"/>
          <w:szCs w:val="20"/>
        </w:rPr>
      </w:pPr>
      <w:r w:rsidRPr="00D81059">
        <w:rPr>
          <w:spacing w:val="2"/>
          <w:sz w:val="20"/>
          <w:szCs w:val="20"/>
        </w:rPr>
        <w:t>Животноводство является важной отраслью сельского хозяйства, дающей более половины его валовой продукции. Значение этой отрасли определяется не только высокой долей ее в производстве валовой продукции, но и большим влиянием на экономику сельского хозяйства района, на уровень обеспечения важными продуктами питания.</w:t>
      </w:r>
    </w:p>
    <w:p w:rsidR="00A34FD8" w:rsidRPr="00D81059" w:rsidRDefault="00A34FD8" w:rsidP="00A34FD8">
      <w:pPr>
        <w:autoSpaceDE w:val="0"/>
        <w:autoSpaceDN w:val="0"/>
        <w:adjustRightInd w:val="0"/>
        <w:ind w:firstLine="567"/>
        <w:jc w:val="both"/>
        <w:rPr>
          <w:spacing w:val="2"/>
          <w:sz w:val="20"/>
          <w:szCs w:val="20"/>
        </w:rPr>
      </w:pPr>
      <w:r w:rsidRPr="00D81059">
        <w:rPr>
          <w:spacing w:val="2"/>
          <w:sz w:val="20"/>
          <w:szCs w:val="20"/>
        </w:rPr>
        <w:t>В развитии животноводства одна из основных задач - увеличение объёмов производства продукции мясного и молочного животноводства на основе стабилизации поголовья животных, роста их продуктивности.</w:t>
      </w:r>
    </w:p>
    <w:p w:rsidR="00A34FD8" w:rsidRPr="00D81059" w:rsidRDefault="00A34FD8" w:rsidP="00A34FD8">
      <w:pPr>
        <w:autoSpaceDE w:val="0"/>
        <w:autoSpaceDN w:val="0"/>
        <w:adjustRightInd w:val="0"/>
        <w:ind w:firstLine="567"/>
        <w:jc w:val="both"/>
        <w:rPr>
          <w:sz w:val="20"/>
          <w:szCs w:val="20"/>
        </w:rPr>
      </w:pPr>
      <w:r w:rsidRPr="00D81059">
        <w:rPr>
          <w:sz w:val="20"/>
          <w:szCs w:val="20"/>
        </w:rPr>
        <w:t xml:space="preserve">Динамика численности крупного рогатого скота,  производства основных видов животноводческой продукции и продуктивности скота в таблице 22.   </w:t>
      </w:r>
    </w:p>
    <w:p w:rsidR="00A34FD8" w:rsidRPr="00D81059" w:rsidRDefault="00A34FD8" w:rsidP="00A34FD8">
      <w:pPr>
        <w:ind w:firstLine="567"/>
        <w:jc w:val="center"/>
        <w:rPr>
          <w:sz w:val="20"/>
          <w:szCs w:val="20"/>
        </w:rPr>
      </w:pPr>
      <w:r w:rsidRPr="00D81059">
        <w:rPr>
          <w:b/>
          <w:sz w:val="20"/>
          <w:szCs w:val="20"/>
        </w:rPr>
        <w:t>Объёмы производства продукции животноводства</w:t>
      </w:r>
    </w:p>
    <w:tbl>
      <w:tblPr>
        <w:tblStyle w:val="af8"/>
        <w:tblW w:w="0" w:type="auto"/>
        <w:tblLook w:val="04A0"/>
      </w:tblPr>
      <w:tblGrid>
        <w:gridCol w:w="2802"/>
        <w:gridCol w:w="738"/>
        <w:gridCol w:w="913"/>
        <w:gridCol w:w="913"/>
        <w:gridCol w:w="785"/>
        <w:gridCol w:w="913"/>
        <w:gridCol w:w="710"/>
        <w:gridCol w:w="1126"/>
        <w:gridCol w:w="1131"/>
      </w:tblGrid>
      <w:tr w:rsidR="00A34FD8" w:rsidRPr="00D81059" w:rsidTr="00A34FD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ind w:left="-426"/>
              <w:jc w:val="center"/>
              <w:textAlignment w:val="baseline"/>
              <w:rPr>
                <w:rFonts w:eastAsia="Calibri"/>
                <w:b/>
                <w:spacing w:val="2"/>
                <w:sz w:val="20"/>
                <w:szCs w:val="20"/>
                <w:lang w:eastAsia="en-US"/>
              </w:rPr>
            </w:pPr>
            <w:r w:rsidRPr="00D81059">
              <w:rPr>
                <w:b/>
                <w:spacing w:val="2"/>
                <w:sz w:val="20"/>
                <w:szCs w:val="20"/>
              </w:rPr>
              <w:t>Показатель / год</w:t>
            </w:r>
          </w:p>
        </w:tc>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Ед. изм.</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2015 год</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2016 год</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A34FD8" w:rsidRPr="00D81059" w:rsidRDefault="00A34FD8" w:rsidP="00A34FD8">
            <w:pPr>
              <w:jc w:val="center"/>
              <w:textAlignment w:val="baseline"/>
              <w:rPr>
                <w:rFonts w:eastAsia="Calibri"/>
                <w:b/>
                <w:spacing w:val="2"/>
                <w:sz w:val="20"/>
                <w:szCs w:val="20"/>
              </w:rPr>
            </w:pPr>
          </w:p>
          <w:p w:rsidR="00A34FD8" w:rsidRPr="00D81059" w:rsidRDefault="00A34FD8" w:rsidP="00A34FD8">
            <w:pPr>
              <w:jc w:val="center"/>
              <w:textAlignment w:val="baseline"/>
              <w:rPr>
                <w:b/>
                <w:spacing w:val="2"/>
                <w:sz w:val="20"/>
                <w:szCs w:val="20"/>
              </w:rPr>
            </w:pPr>
          </w:p>
          <w:p w:rsidR="00A34FD8" w:rsidRPr="00D81059" w:rsidRDefault="00A34FD8" w:rsidP="00A34FD8">
            <w:pPr>
              <w:jc w:val="center"/>
              <w:textAlignment w:val="baseline"/>
              <w:rPr>
                <w:b/>
                <w:spacing w:val="2"/>
                <w:sz w:val="20"/>
                <w:szCs w:val="20"/>
              </w:rPr>
            </w:pPr>
            <w:r w:rsidRPr="00D81059">
              <w:rPr>
                <w:b/>
                <w:spacing w:val="2"/>
                <w:sz w:val="20"/>
                <w:szCs w:val="20"/>
              </w:rPr>
              <w:t>%</w:t>
            </w:r>
          </w:p>
          <w:p w:rsidR="00A34FD8" w:rsidRPr="00D81059" w:rsidRDefault="00A34FD8" w:rsidP="00A34FD8">
            <w:pPr>
              <w:jc w:val="center"/>
              <w:textAlignment w:val="baseline"/>
              <w:rPr>
                <w:b/>
                <w:spacing w:val="2"/>
                <w:sz w:val="20"/>
                <w:szCs w:val="20"/>
              </w:rPr>
            </w:pPr>
          </w:p>
          <w:p w:rsidR="00A34FD8" w:rsidRPr="00D81059" w:rsidRDefault="00A34FD8" w:rsidP="00A34FD8">
            <w:pPr>
              <w:jc w:val="center"/>
              <w:textAlignment w:val="baseline"/>
              <w:rPr>
                <w:rFonts w:eastAsia="Calibri"/>
                <w:b/>
                <w:spacing w:val="2"/>
                <w:sz w:val="20"/>
                <w:szCs w:val="20"/>
                <w:lang w:eastAsia="en-US"/>
              </w:rPr>
            </w:pP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2017 год</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A34FD8" w:rsidRPr="00D81059" w:rsidRDefault="00A34FD8" w:rsidP="00A34FD8">
            <w:pPr>
              <w:ind w:left="-616" w:firstLine="616"/>
              <w:jc w:val="center"/>
              <w:textAlignment w:val="baseline"/>
              <w:rPr>
                <w:rFonts w:eastAsia="Calibri"/>
                <w:b/>
                <w:spacing w:val="2"/>
                <w:sz w:val="20"/>
                <w:szCs w:val="20"/>
              </w:rPr>
            </w:pPr>
          </w:p>
          <w:p w:rsidR="00A34FD8" w:rsidRPr="00D81059" w:rsidRDefault="00A34FD8" w:rsidP="00A34FD8">
            <w:pPr>
              <w:ind w:left="-616" w:firstLine="616"/>
              <w:jc w:val="center"/>
              <w:textAlignment w:val="baseline"/>
              <w:rPr>
                <w:b/>
                <w:spacing w:val="2"/>
                <w:sz w:val="20"/>
                <w:szCs w:val="20"/>
              </w:rPr>
            </w:pPr>
          </w:p>
          <w:p w:rsidR="00A34FD8" w:rsidRPr="00D81059" w:rsidRDefault="00A34FD8" w:rsidP="00A34FD8">
            <w:pPr>
              <w:ind w:left="-616" w:firstLine="616"/>
              <w:jc w:val="center"/>
              <w:textAlignment w:val="baseline"/>
              <w:rPr>
                <w:rFonts w:eastAsia="Calibri"/>
                <w:b/>
                <w:spacing w:val="2"/>
                <w:sz w:val="20"/>
                <w:szCs w:val="20"/>
                <w:lang w:eastAsia="en-US"/>
              </w:rPr>
            </w:pPr>
            <w:r w:rsidRPr="00D81059">
              <w:rPr>
                <w:b/>
                <w:spacing w:val="2"/>
                <w:sz w:val="20"/>
                <w:szCs w:val="20"/>
              </w:rPr>
              <w:t>%</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Оценка 2018 год</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Pr>
          <w:p w:rsidR="00A34FD8" w:rsidRPr="00D81059" w:rsidRDefault="00A34FD8" w:rsidP="00A34FD8">
            <w:pPr>
              <w:jc w:val="center"/>
              <w:textAlignment w:val="baseline"/>
              <w:rPr>
                <w:rFonts w:eastAsia="Calibri"/>
                <w:b/>
                <w:spacing w:val="2"/>
                <w:sz w:val="20"/>
                <w:szCs w:val="20"/>
              </w:rPr>
            </w:pPr>
          </w:p>
          <w:p w:rsidR="00A34FD8" w:rsidRPr="00D81059" w:rsidRDefault="00A34FD8" w:rsidP="00A34FD8">
            <w:pPr>
              <w:jc w:val="center"/>
              <w:textAlignment w:val="baseline"/>
              <w:rPr>
                <w:b/>
                <w:spacing w:val="2"/>
                <w:sz w:val="20"/>
                <w:szCs w:val="20"/>
              </w:rPr>
            </w:pPr>
          </w:p>
          <w:p w:rsidR="00A34FD8" w:rsidRPr="00D81059" w:rsidRDefault="00A34FD8" w:rsidP="00A34FD8">
            <w:pPr>
              <w:jc w:val="center"/>
              <w:textAlignment w:val="baseline"/>
              <w:rPr>
                <w:rFonts w:eastAsia="Calibri"/>
                <w:b/>
                <w:spacing w:val="2"/>
                <w:sz w:val="20"/>
                <w:szCs w:val="20"/>
                <w:lang w:eastAsia="en-US"/>
              </w:rPr>
            </w:pPr>
            <w:r w:rsidRPr="00D81059">
              <w:rPr>
                <w:b/>
                <w:spacing w:val="2"/>
                <w:sz w:val="20"/>
                <w:szCs w:val="20"/>
              </w:rPr>
              <w:t>%</w:t>
            </w:r>
          </w:p>
        </w:tc>
      </w:tr>
      <w:tr w:rsidR="00A34FD8" w:rsidRPr="00D81059" w:rsidTr="00A34FD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spacing w:val="2"/>
                <w:sz w:val="20"/>
                <w:szCs w:val="20"/>
                <w:lang w:eastAsia="en-US"/>
              </w:rPr>
            </w:pPr>
            <w:r w:rsidRPr="00D81059">
              <w:rPr>
                <w:spacing w:val="2"/>
                <w:sz w:val="20"/>
                <w:szCs w:val="20"/>
              </w:rPr>
              <w:t>Поголовье КРС</w:t>
            </w:r>
          </w:p>
        </w:tc>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rPr>
                <w:rFonts w:eastAsia="Calibri"/>
                <w:sz w:val="20"/>
                <w:szCs w:val="20"/>
                <w:lang w:eastAsia="en-US"/>
              </w:rPr>
            </w:pPr>
            <w:r w:rsidRPr="00D81059">
              <w:rPr>
                <w:sz w:val="20"/>
                <w:szCs w:val="20"/>
              </w:rP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8540</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8070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95</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7477</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93</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7186</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Calibri"/>
                <w:spacing w:val="2"/>
                <w:sz w:val="20"/>
                <w:szCs w:val="20"/>
                <w:lang w:eastAsia="en-US"/>
              </w:rPr>
            </w:pPr>
            <w:r w:rsidRPr="00D81059">
              <w:rPr>
                <w:spacing w:val="2"/>
                <w:sz w:val="20"/>
                <w:szCs w:val="20"/>
              </w:rPr>
              <w:t>96</w:t>
            </w:r>
          </w:p>
        </w:tc>
      </w:tr>
      <w:tr w:rsidR="00A34FD8" w:rsidRPr="00D81059" w:rsidTr="00A34FD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spacing w:val="2"/>
                <w:sz w:val="20"/>
                <w:szCs w:val="20"/>
                <w:lang w:eastAsia="en-US"/>
              </w:rPr>
            </w:pPr>
            <w:r w:rsidRPr="00D81059">
              <w:rPr>
                <w:spacing w:val="2"/>
                <w:sz w:val="20"/>
                <w:szCs w:val="20"/>
              </w:rPr>
              <w:t>в том числе коров</w:t>
            </w:r>
          </w:p>
        </w:tc>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rPr>
                <w:rFonts w:eastAsia="Calibri"/>
                <w:sz w:val="20"/>
                <w:szCs w:val="20"/>
                <w:lang w:eastAsia="en-US"/>
              </w:rPr>
            </w:pPr>
            <w:r w:rsidRPr="00D81059">
              <w:rPr>
                <w:sz w:val="20"/>
                <w:szCs w:val="20"/>
              </w:rP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3394</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3266</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96</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2693</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82</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2533</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Calibri"/>
                <w:spacing w:val="2"/>
                <w:sz w:val="20"/>
                <w:szCs w:val="20"/>
                <w:lang w:eastAsia="en-US"/>
              </w:rPr>
            </w:pPr>
            <w:r w:rsidRPr="00D81059">
              <w:rPr>
                <w:spacing w:val="2"/>
                <w:sz w:val="20"/>
                <w:szCs w:val="20"/>
              </w:rPr>
              <w:t>94</w:t>
            </w:r>
          </w:p>
        </w:tc>
      </w:tr>
      <w:tr w:rsidR="00A34FD8" w:rsidRPr="00D81059" w:rsidTr="00A34FD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spacing w:val="2"/>
                <w:sz w:val="20"/>
                <w:szCs w:val="20"/>
                <w:lang w:eastAsia="en-US"/>
              </w:rPr>
            </w:pPr>
            <w:r w:rsidRPr="00D81059">
              <w:rPr>
                <w:spacing w:val="2"/>
                <w:sz w:val="20"/>
                <w:szCs w:val="20"/>
              </w:rPr>
              <w:t>из них: молочного направления</w:t>
            </w:r>
          </w:p>
        </w:tc>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rPr>
                <w:rFonts w:eastAsia="Calibri"/>
                <w:sz w:val="20"/>
                <w:szCs w:val="20"/>
                <w:lang w:eastAsia="en-US"/>
              </w:rPr>
            </w:pPr>
            <w:r w:rsidRPr="00D81059">
              <w:rPr>
                <w:sz w:val="20"/>
                <w:szCs w:val="20"/>
              </w:rP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2817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2797</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99</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2581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92</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2427</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Calibri"/>
                <w:spacing w:val="2"/>
                <w:sz w:val="20"/>
                <w:szCs w:val="20"/>
                <w:lang w:eastAsia="en-US"/>
              </w:rPr>
            </w:pPr>
            <w:r w:rsidRPr="00D81059">
              <w:rPr>
                <w:spacing w:val="2"/>
                <w:sz w:val="20"/>
                <w:szCs w:val="20"/>
              </w:rPr>
              <w:t>94</w:t>
            </w:r>
          </w:p>
        </w:tc>
      </w:tr>
      <w:tr w:rsidR="00A34FD8" w:rsidRPr="00D81059" w:rsidTr="00A34FD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spacing w:val="2"/>
                <w:sz w:val="20"/>
                <w:szCs w:val="20"/>
                <w:lang w:eastAsia="en-US"/>
              </w:rPr>
            </w:pPr>
            <w:r w:rsidRPr="00D81059">
              <w:rPr>
                <w:spacing w:val="2"/>
                <w:sz w:val="20"/>
                <w:szCs w:val="20"/>
              </w:rPr>
              <w:t xml:space="preserve">                          мясного направления</w:t>
            </w:r>
          </w:p>
        </w:tc>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rPr>
                <w:rFonts w:eastAsia="Calibri"/>
                <w:sz w:val="20"/>
                <w:szCs w:val="20"/>
                <w:lang w:eastAsia="en-US"/>
              </w:rPr>
            </w:pPr>
            <w:r w:rsidRPr="00D81059">
              <w:rPr>
                <w:sz w:val="20"/>
                <w:szCs w:val="20"/>
              </w:rPr>
              <w:t>гол</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577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469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81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112</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24</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106</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Calibri"/>
                <w:spacing w:val="2"/>
                <w:sz w:val="20"/>
                <w:szCs w:val="20"/>
                <w:lang w:eastAsia="en-US"/>
              </w:rPr>
            </w:pPr>
            <w:r w:rsidRPr="00D81059">
              <w:rPr>
                <w:spacing w:val="2"/>
                <w:sz w:val="20"/>
                <w:szCs w:val="20"/>
              </w:rPr>
              <w:t>95</w:t>
            </w:r>
          </w:p>
        </w:tc>
      </w:tr>
      <w:tr w:rsidR="00A34FD8" w:rsidRPr="00D81059" w:rsidTr="00A34FD8">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b/>
                <w:spacing w:val="2"/>
                <w:sz w:val="20"/>
                <w:szCs w:val="20"/>
                <w:lang w:eastAsia="en-US"/>
              </w:rPr>
            </w:pPr>
            <w:r w:rsidRPr="00D81059">
              <w:rPr>
                <w:spacing w:val="2"/>
                <w:sz w:val="20"/>
                <w:szCs w:val="20"/>
              </w:rPr>
              <w:t>Производство (реализация) на убой скота и птицы в живой массе</w:t>
            </w:r>
          </w:p>
        </w:tc>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rPr>
                <w:rFonts w:eastAsia="Calibri"/>
                <w:sz w:val="20"/>
                <w:szCs w:val="20"/>
                <w:lang w:eastAsia="en-US"/>
              </w:rPr>
            </w:pPr>
            <w:r w:rsidRPr="00D81059">
              <w:rPr>
                <w:sz w:val="20"/>
                <w:szCs w:val="20"/>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523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559</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107</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634</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113</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636</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Calibri"/>
                <w:spacing w:val="2"/>
                <w:sz w:val="20"/>
                <w:szCs w:val="20"/>
                <w:lang w:eastAsia="en-US"/>
              </w:rPr>
            </w:pPr>
            <w:r w:rsidRPr="00D81059">
              <w:rPr>
                <w:spacing w:val="2"/>
                <w:sz w:val="20"/>
                <w:szCs w:val="20"/>
              </w:rPr>
              <w:t>100</w:t>
            </w:r>
          </w:p>
        </w:tc>
      </w:tr>
      <w:tr w:rsidR="00A34FD8" w:rsidRPr="00D81059" w:rsidTr="00A34FD8">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b/>
                <w:spacing w:val="2"/>
                <w:sz w:val="20"/>
                <w:szCs w:val="20"/>
                <w:lang w:eastAsia="en-US"/>
              </w:rPr>
            </w:pPr>
            <w:r w:rsidRPr="00D81059">
              <w:rPr>
                <w:spacing w:val="2"/>
                <w:sz w:val="20"/>
                <w:szCs w:val="20"/>
              </w:rPr>
              <w:t>Производство молока всех видов</w:t>
            </w:r>
          </w:p>
        </w:tc>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rPr>
                <w:rFonts w:eastAsia="Calibri"/>
                <w:sz w:val="20"/>
                <w:szCs w:val="20"/>
                <w:lang w:eastAsia="en-US"/>
              </w:rPr>
            </w:pPr>
            <w:r w:rsidRPr="00D81059">
              <w:rPr>
                <w:sz w:val="20"/>
                <w:szCs w:val="20"/>
              </w:rPr>
              <w:t>тонн</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11613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11766</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10813</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92</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10827</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Calibri"/>
                <w:spacing w:val="2"/>
                <w:sz w:val="20"/>
                <w:szCs w:val="20"/>
                <w:lang w:eastAsia="en-US"/>
              </w:rPr>
            </w:pPr>
            <w:r w:rsidRPr="00D81059">
              <w:rPr>
                <w:spacing w:val="2"/>
                <w:sz w:val="20"/>
                <w:szCs w:val="20"/>
              </w:rPr>
              <w:t>100</w:t>
            </w:r>
          </w:p>
        </w:tc>
      </w:tr>
      <w:tr w:rsidR="00A34FD8" w:rsidRPr="00D81059" w:rsidTr="00A34FD8">
        <w:trPr>
          <w:trHeight w:val="281"/>
        </w:trPr>
        <w:tc>
          <w:tcPr>
            <w:tcW w:w="2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vAlign w:val="center"/>
            <w:hideMark/>
          </w:tcPr>
          <w:p w:rsidR="00A34FD8" w:rsidRPr="00D81059" w:rsidRDefault="00A34FD8" w:rsidP="00A34FD8">
            <w:pPr>
              <w:jc w:val="both"/>
              <w:textAlignment w:val="baseline"/>
              <w:rPr>
                <w:rFonts w:eastAsia="Calibri"/>
                <w:spacing w:val="2"/>
                <w:sz w:val="20"/>
                <w:szCs w:val="20"/>
                <w:lang w:eastAsia="en-US"/>
              </w:rPr>
            </w:pPr>
            <w:r w:rsidRPr="00D81059">
              <w:rPr>
                <w:spacing w:val="2"/>
                <w:sz w:val="20"/>
                <w:szCs w:val="20"/>
              </w:rPr>
              <w:t>Надой на 1 корову</w:t>
            </w:r>
          </w:p>
        </w:tc>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rPr>
                <w:rFonts w:eastAsia="Calibri"/>
                <w:sz w:val="20"/>
                <w:szCs w:val="20"/>
                <w:lang w:eastAsia="en-US"/>
              </w:rPr>
            </w:pPr>
            <w:r w:rsidRPr="00D81059">
              <w:rPr>
                <w:sz w:val="20"/>
                <w:szCs w:val="20"/>
              </w:rPr>
              <w:t>кг</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4123</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4180</w:t>
            </w:r>
          </w:p>
        </w:tc>
        <w:tc>
          <w:tcPr>
            <w:tcW w:w="7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101</w:t>
            </w:r>
          </w:p>
        </w:tc>
        <w:tc>
          <w:tcPr>
            <w:tcW w:w="9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3951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95</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jc w:val="center"/>
              <w:textAlignment w:val="baseline"/>
              <w:rPr>
                <w:rFonts w:eastAsia="Calibri"/>
                <w:spacing w:val="2"/>
                <w:sz w:val="20"/>
                <w:szCs w:val="20"/>
                <w:lang w:eastAsia="en-US"/>
              </w:rPr>
            </w:pPr>
            <w:r w:rsidRPr="00D81059">
              <w:rPr>
                <w:spacing w:val="2"/>
                <w:sz w:val="20"/>
                <w:szCs w:val="20"/>
              </w:rPr>
              <w:t>4195</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34FD8" w:rsidRPr="00D81059" w:rsidRDefault="00A34FD8" w:rsidP="00A34FD8">
            <w:pPr>
              <w:spacing w:before="120" w:after="120"/>
              <w:jc w:val="center"/>
              <w:rPr>
                <w:rFonts w:eastAsia="Calibri"/>
                <w:spacing w:val="2"/>
                <w:sz w:val="20"/>
                <w:szCs w:val="20"/>
                <w:lang w:eastAsia="en-US"/>
              </w:rPr>
            </w:pPr>
            <w:r w:rsidRPr="00D81059">
              <w:rPr>
                <w:spacing w:val="2"/>
                <w:sz w:val="20"/>
                <w:szCs w:val="20"/>
              </w:rPr>
              <w:t>106</w:t>
            </w:r>
          </w:p>
        </w:tc>
      </w:tr>
    </w:tbl>
    <w:p w:rsidR="00A34FD8" w:rsidRPr="00D81059" w:rsidRDefault="00A34FD8" w:rsidP="00A34FD8">
      <w:pPr>
        <w:autoSpaceDE w:val="0"/>
        <w:autoSpaceDN w:val="0"/>
        <w:adjustRightInd w:val="0"/>
        <w:ind w:firstLine="567"/>
        <w:jc w:val="both"/>
        <w:rPr>
          <w:spacing w:val="2"/>
          <w:sz w:val="20"/>
          <w:szCs w:val="20"/>
          <w:lang w:eastAsia="en-US"/>
        </w:rPr>
      </w:pPr>
    </w:p>
    <w:p w:rsidR="00A34FD8" w:rsidRPr="00D81059" w:rsidRDefault="00A34FD8" w:rsidP="00A34FD8">
      <w:pPr>
        <w:autoSpaceDE w:val="0"/>
        <w:autoSpaceDN w:val="0"/>
        <w:adjustRightInd w:val="0"/>
        <w:ind w:firstLine="567"/>
        <w:jc w:val="both"/>
        <w:rPr>
          <w:rFonts w:eastAsia="Calibri"/>
          <w:spacing w:val="2"/>
          <w:sz w:val="20"/>
          <w:szCs w:val="20"/>
        </w:rPr>
      </w:pPr>
      <w:r w:rsidRPr="00D81059">
        <w:rPr>
          <w:spacing w:val="2"/>
          <w:sz w:val="20"/>
          <w:szCs w:val="20"/>
        </w:rPr>
        <w:t>Повышение роли и значения сельсхозорганизаций обуславливается необходимостью существенного роста продуктивности коров и интенсификации молочного производства. О наличие резервов  в этой области свидетельствует тот факт, что почти одна треть хозяйств района  надаивают в среднем на корову менее 3000 кг молока,  и только одно хозяйство имеет продуктивность свыше 6500 кг. При такой продуктивности молочное производство безнадежно убыточно и бесперспективно.</w:t>
      </w:r>
    </w:p>
    <w:p w:rsidR="00A34FD8" w:rsidRPr="00D81059" w:rsidRDefault="00A34FD8" w:rsidP="00A34FD8">
      <w:pPr>
        <w:pStyle w:val="a3"/>
        <w:ind w:firstLine="567"/>
        <w:jc w:val="both"/>
        <w:rPr>
          <w:spacing w:val="2"/>
          <w:sz w:val="20"/>
          <w:szCs w:val="20"/>
        </w:rPr>
      </w:pPr>
      <w:r w:rsidRPr="00D81059">
        <w:rPr>
          <w:spacing w:val="2"/>
          <w:sz w:val="20"/>
          <w:szCs w:val="20"/>
          <w:lang w:eastAsia="en-US"/>
        </w:rPr>
        <w:t>В этой связи усилия руководителей и специалистов хозяйств должны быть направлены на сохранение поголовья и рост продуктивности. Это позволит обеспечить необходимую доходность, выйти на положительную динамику объемов производства и реализации молока, более полное удовлетворение потребностей населения в молочных продуктах.</w:t>
      </w:r>
    </w:p>
    <w:p w:rsidR="00A34FD8" w:rsidRPr="00D81059" w:rsidRDefault="00A34FD8" w:rsidP="00A34FD8">
      <w:pPr>
        <w:ind w:firstLine="567"/>
        <w:jc w:val="both"/>
        <w:rPr>
          <w:sz w:val="20"/>
          <w:szCs w:val="20"/>
        </w:rPr>
      </w:pPr>
      <w:r w:rsidRPr="00D81059">
        <w:rPr>
          <w:sz w:val="20"/>
          <w:szCs w:val="20"/>
        </w:rPr>
        <w:t xml:space="preserve">Одной из ключевых проблем в сельском хозяйстве является диспаритет цен на продовольственную и промышленную продукцию и в результате – рост издержек производства и убыточность большинства предприятий. Сельское хозяйство оказалось особо незащищенным перед ростом тарифов и цен на энергоносители. </w:t>
      </w:r>
    </w:p>
    <w:p w:rsidR="00A34FD8" w:rsidRPr="00D81059" w:rsidRDefault="00A34FD8" w:rsidP="00A34FD8">
      <w:pPr>
        <w:ind w:firstLine="567"/>
        <w:jc w:val="both"/>
        <w:rPr>
          <w:sz w:val="20"/>
          <w:szCs w:val="20"/>
        </w:rPr>
      </w:pPr>
      <w:r w:rsidRPr="00D81059">
        <w:rPr>
          <w:sz w:val="20"/>
          <w:szCs w:val="20"/>
        </w:rPr>
        <w:t xml:space="preserve">Более половины сельскохозяйственной техники изношены физически и устарели морально. </w:t>
      </w:r>
    </w:p>
    <w:p w:rsidR="00A34FD8" w:rsidRPr="00D81059" w:rsidRDefault="00A34FD8" w:rsidP="00A34FD8">
      <w:pPr>
        <w:ind w:firstLine="567"/>
        <w:jc w:val="both"/>
        <w:rPr>
          <w:sz w:val="20"/>
          <w:szCs w:val="20"/>
        </w:rPr>
      </w:pPr>
      <w:r w:rsidRPr="00D81059">
        <w:rPr>
          <w:sz w:val="20"/>
          <w:szCs w:val="20"/>
        </w:rPr>
        <w:t>Развитие сельского хозяйства также тормозят социально-экономические проблемы села: дефицит квалифицированных кадров, нежелание молодежи работать в сельском хозяйстве.</w:t>
      </w:r>
    </w:p>
    <w:p w:rsidR="00A34FD8" w:rsidRPr="00D81059" w:rsidRDefault="00A34FD8" w:rsidP="00A34FD8">
      <w:pPr>
        <w:pStyle w:val="Default"/>
        <w:ind w:firstLine="567"/>
        <w:jc w:val="both"/>
        <w:rPr>
          <w:rFonts w:eastAsia="Times New Roman" w:cs="Times New Roman"/>
          <w:sz w:val="20"/>
          <w:szCs w:val="20"/>
          <w:lang w:eastAsia="ru-RU"/>
        </w:rPr>
      </w:pPr>
      <w:r w:rsidRPr="00D81059">
        <w:rPr>
          <w:rFonts w:cs="Times New Roman"/>
          <w:sz w:val="20"/>
          <w:szCs w:val="20"/>
        </w:rPr>
        <w:lastRenderedPageBreak/>
        <w:t>Оказываемая государственная и муниципальная поддержка позволяет проводить весенне-полевые работы в области растениеводства, получать субсидии:</w:t>
      </w:r>
    </w:p>
    <w:p w:rsidR="00A34FD8" w:rsidRPr="00D81059" w:rsidRDefault="00A34FD8" w:rsidP="00A34FD8">
      <w:pPr>
        <w:pStyle w:val="Default"/>
        <w:ind w:firstLine="567"/>
        <w:jc w:val="both"/>
        <w:rPr>
          <w:rFonts w:cs="Times New Roman"/>
          <w:sz w:val="20"/>
          <w:szCs w:val="20"/>
        </w:rPr>
      </w:pPr>
      <w:r w:rsidRPr="00D81059">
        <w:rPr>
          <w:rFonts w:cs="Times New Roman"/>
          <w:sz w:val="20"/>
          <w:szCs w:val="20"/>
        </w:rPr>
        <w:t>-  на возмещение части затрат на приобретение элитных семян сельскохозяйственных культур;</w:t>
      </w:r>
    </w:p>
    <w:p w:rsidR="00A34FD8" w:rsidRPr="00D81059" w:rsidRDefault="00A34FD8" w:rsidP="00A34FD8">
      <w:pPr>
        <w:pStyle w:val="Default"/>
        <w:ind w:firstLine="567"/>
        <w:jc w:val="both"/>
        <w:rPr>
          <w:rFonts w:cs="Times New Roman"/>
          <w:sz w:val="20"/>
          <w:szCs w:val="20"/>
        </w:rPr>
      </w:pPr>
      <w:r w:rsidRPr="00D81059">
        <w:rPr>
          <w:rFonts w:cs="Times New Roman"/>
          <w:sz w:val="20"/>
          <w:szCs w:val="20"/>
        </w:rPr>
        <w:t>- на возмещение части процентной ставки по инвестиционным кредитам (займам) на строительство и реконструкцию объектов для молочного скотоводства;</w:t>
      </w:r>
    </w:p>
    <w:p w:rsidR="00A34FD8" w:rsidRPr="00D81059" w:rsidRDefault="00A34FD8" w:rsidP="00A34FD8">
      <w:pPr>
        <w:pStyle w:val="Default"/>
        <w:ind w:firstLine="567"/>
        <w:jc w:val="both"/>
        <w:rPr>
          <w:rFonts w:cs="Times New Roman"/>
          <w:sz w:val="20"/>
          <w:szCs w:val="20"/>
        </w:rPr>
      </w:pPr>
      <w:r w:rsidRPr="00D81059">
        <w:rPr>
          <w:rFonts w:cs="Times New Roman"/>
          <w:sz w:val="20"/>
          <w:szCs w:val="20"/>
        </w:rPr>
        <w:t>- на поддержку молочного и племенного животноводства;</w:t>
      </w:r>
    </w:p>
    <w:p w:rsidR="00A34FD8" w:rsidRPr="00D81059" w:rsidRDefault="00A34FD8" w:rsidP="00A34FD8">
      <w:pPr>
        <w:pStyle w:val="Default"/>
        <w:ind w:firstLine="567"/>
        <w:jc w:val="both"/>
        <w:rPr>
          <w:rFonts w:eastAsiaTheme="minorHAnsi" w:cs="Times New Roman"/>
          <w:bCs/>
          <w:sz w:val="20"/>
          <w:szCs w:val="20"/>
        </w:rPr>
      </w:pPr>
      <w:r w:rsidRPr="00D81059">
        <w:rPr>
          <w:rFonts w:eastAsiaTheme="minorHAnsi" w:cs="Times New Roman"/>
          <w:bCs/>
          <w:sz w:val="20"/>
          <w:szCs w:val="20"/>
        </w:rPr>
        <w:t>Объем финансирования в рамках государственной поддержки агропромышленного комплекса в Ельниковском муниципальном районе за счет средств бюджетов всех уровней представлен на диаграмме 4.</w:t>
      </w:r>
    </w:p>
    <w:p w:rsidR="00A34FD8" w:rsidRPr="00D81059" w:rsidRDefault="00A34FD8" w:rsidP="00A34FD8">
      <w:pPr>
        <w:pStyle w:val="Default"/>
        <w:spacing w:before="120" w:after="120"/>
        <w:ind w:firstLine="567"/>
        <w:jc w:val="center"/>
        <w:rPr>
          <w:rFonts w:cs="Times New Roman"/>
          <w:b/>
          <w:sz w:val="20"/>
          <w:szCs w:val="20"/>
        </w:rPr>
      </w:pPr>
      <w:r w:rsidRPr="00D81059">
        <w:rPr>
          <w:rFonts w:eastAsiaTheme="minorHAnsi" w:cs="Times New Roman"/>
          <w:b/>
          <w:bCs/>
          <w:sz w:val="20"/>
          <w:szCs w:val="20"/>
        </w:rPr>
        <w:t>Объем финансирования в рамках государственной поддержки АПК Ельниковского района за счет средств бюджетов всех уровней, тыс. руб.</w:t>
      </w:r>
    </w:p>
    <w:p w:rsidR="00A34FD8" w:rsidRPr="00D81059" w:rsidRDefault="00A34FD8" w:rsidP="00A34FD8">
      <w:pPr>
        <w:tabs>
          <w:tab w:val="left" w:pos="2410"/>
        </w:tabs>
        <w:ind w:firstLine="567"/>
        <w:rPr>
          <w:sz w:val="20"/>
          <w:szCs w:val="20"/>
        </w:rPr>
      </w:pPr>
    </w:p>
    <w:p w:rsidR="00A34FD8" w:rsidRPr="00D81059" w:rsidRDefault="00A34FD8" w:rsidP="00A34FD8">
      <w:pPr>
        <w:tabs>
          <w:tab w:val="left" w:pos="2410"/>
        </w:tabs>
        <w:ind w:firstLine="567"/>
        <w:rPr>
          <w:sz w:val="20"/>
          <w:szCs w:val="20"/>
        </w:rPr>
      </w:pPr>
      <w:r w:rsidRPr="00D81059">
        <w:rPr>
          <w:rFonts w:eastAsia="Calibri"/>
          <w:noProof/>
          <w:sz w:val="20"/>
          <w:szCs w:val="20"/>
        </w:rPr>
        <w:drawing>
          <wp:inline distT="0" distB="0" distL="0" distR="0">
            <wp:extent cx="5438775" cy="2266950"/>
            <wp:effectExtent l="19050" t="0" r="9525" b="0"/>
            <wp:docPr id="15"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A34FD8" w:rsidRPr="00D81059" w:rsidRDefault="00A34FD8" w:rsidP="00A34FD8">
      <w:pPr>
        <w:ind w:firstLine="567"/>
        <w:jc w:val="both"/>
        <w:rPr>
          <w:spacing w:val="2"/>
          <w:sz w:val="20"/>
          <w:szCs w:val="20"/>
        </w:rPr>
      </w:pPr>
    </w:p>
    <w:p w:rsidR="00A34FD8" w:rsidRPr="00D81059" w:rsidRDefault="00A34FD8" w:rsidP="00A34FD8">
      <w:pPr>
        <w:ind w:firstLine="567"/>
        <w:jc w:val="both"/>
        <w:rPr>
          <w:spacing w:val="2"/>
          <w:sz w:val="20"/>
          <w:szCs w:val="20"/>
        </w:rPr>
      </w:pPr>
      <w:r w:rsidRPr="00D81059">
        <w:rPr>
          <w:spacing w:val="2"/>
          <w:sz w:val="20"/>
          <w:szCs w:val="20"/>
        </w:rPr>
        <w:t>Несмотря на неблагоприятные погодно-климатические условия и экономическую конъюнктуру, благодаря комплексу проводимых мероприятий и финансовой поддержке, оказываемой на федеральном, региональном, удалось не допустить возникновения кризисных явлений в АПК Ельниковского муниципального района, сохранить производственный потенциал сельскохозяйственной отрасли и обеспечить стабильную динамику ключевых показателей данного сектора экономики района.</w:t>
      </w:r>
    </w:p>
    <w:p w:rsidR="00A34FD8" w:rsidRPr="00D81059" w:rsidRDefault="00A34FD8" w:rsidP="00A34FD8">
      <w:pPr>
        <w:ind w:firstLine="567"/>
        <w:jc w:val="both"/>
        <w:rPr>
          <w:spacing w:val="2"/>
          <w:sz w:val="20"/>
          <w:szCs w:val="20"/>
        </w:rPr>
      </w:pPr>
      <w:r w:rsidRPr="00D81059">
        <w:rPr>
          <w:spacing w:val="2"/>
          <w:sz w:val="20"/>
          <w:szCs w:val="20"/>
        </w:rPr>
        <w:t xml:space="preserve">В настоящее время развитие агропромышленного производства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A34FD8" w:rsidRPr="00D81059" w:rsidRDefault="00A34FD8" w:rsidP="00A34FD8">
      <w:pPr>
        <w:ind w:firstLine="567"/>
        <w:jc w:val="both"/>
        <w:rPr>
          <w:spacing w:val="2"/>
          <w:sz w:val="20"/>
          <w:szCs w:val="20"/>
        </w:rPr>
      </w:pP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1.17. Малый бизнес</w:t>
      </w:r>
    </w:p>
    <w:p w:rsidR="00A34FD8" w:rsidRPr="00D81059" w:rsidRDefault="00A34FD8" w:rsidP="00A34FD8">
      <w:pPr>
        <w:ind w:firstLine="708"/>
        <w:jc w:val="both"/>
        <w:rPr>
          <w:sz w:val="20"/>
          <w:szCs w:val="20"/>
        </w:rPr>
      </w:pPr>
      <w:r w:rsidRPr="00D81059">
        <w:rPr>
          <w:sz w:val="20"/>
          <w:szCs w:val="20"/>
        </w:rPr>
        <w:t>Развитие малого и среднего предпринимательства играет важную роль в решении экономических и социальных задач района.</w:t>
      </w:r>
    </w:p>
    <w:p w:rsidR="00A34FD8" w:rsidRPr="00D81059" w:rsidRDefault="00A34FD8" w:rsidP="00A34FD8">
      <w:pPr>
        <w:pStyle w:val="a3"/>
        <w:jc w:val="both"/>
        <w:rPr>
          <w:noProof/>
          <w:sz w:val="20"/>
          <w:szCs w:val="20"/>
        </w:rPr>
      </w:pPr>
      <w:r w:rsidRPr="00D81059">
        <w:rPr>
          <w:sz w:val="20"/>
          <w:szCs w:val="20"/>
        </w:rPr>
        <w:t xml:space="preserve">В Ельниковском районе малый бизнес  представляют 122 предпринимателя, 13 крестьянских (фермерских) хозяйств, 27 микро-предприятий,  17 малых предприятий,  и 2 средних предприятия. Структуру субъектов малого и среднего предпринимательства отражает диаграмма 5. </w:t>
      </w:r>
    </w:p>
    <w:p w:rsidR="00A34FD8" w:rsidRPr="00D81059" w:rsidRDefault="00A34FD8" w:rsidP="00A34FD8">
      <w:pPr>
        <w:pStyle w:val="a3"/>
        <w:rPr>
          <w:sz w:val="20"/>
          <w:szCs w:val="20"/>
        </w:rPr>
      </w:pPr>
    </w:p>
    <w:p w:rsidR="00A34FD8" w:rsidRPr="00D81059" w:rsidRDefault="00A34FD8" w:rsidP="00A34FD8">
      <w:pPr>
        <w:pStyle w:val="a3"/>
        <w:rPr>
          <w:sz w:val="20"/>
          <w:szCs w:val="20"/>
        </w:rPr>
      </w:pPr>
      <w:r w:rsidRPr="00D81059">
        <w:rPr>
          <w:noProof/>
          <w:sz w:val="20"/>
          <w:szCs w:val="20"/>
        </w:rPr>
        <w:lastRenderedPageBreak/>
        <w:drawing>
          <wp:inline distT="0" distB="0" distL="0" distR="0">
            <wp:extent cx="4709795" cy="3364230"/>
            <wp:effectExtent l="0" t="0" r="0" b="0"/>
            <wp:docPr id="1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A34FD8" w:rsidRPr="00D81059" w:rsidRDefault="00A34FD8" w:rsidP="00A34FD8">
      <w:pPr>
        <w:pStyle w:val="a3"/>
        <w:rPr>
          <w:sz w:val="20"/>
          <w:szCs w:val="20"/>
        </w:rPr>
      </w:pPr>
    </w:p>
    <w:p w:rsidR="00A34FD8" w:rsidRPr="00D81059" w:rsidRDefault="00A34FD8" w:rsidP="00A34FD8">
      <w:pPr>
        <w:pStyle w:val="a3"/>
        <w:ind w:firstLine="567"/>
        <w:jc w:val="both"/>
        <w:rPr>
          <w:sz w:val="20"/>
          <w:szCs w:val="20"/>
        </w:rPr>
      </w:pPr>
      <w:r w:rsidRPr="00D81059">
        <w:rPr>
          <w:sz w:val="20"/>
          <w:szCs w:val="20"/>
        </w:rPr>
        <w:t xml:space="preserve">Общее число субъектов малого и среднего предпринимательства в 2017 году в сравнении с 2016 годом уменьшилась на 5,2 % и составляет 181 единица. Число субъектов малого и среднего предпринимательства в расчете на 10 тыс. человек населения составляет 183, что на 2,7 % ниже уровня 2016 года. </w:t>
      </w:r>
    </w:p>
    <w:p w:rsidR="00A34FD8" w:rsidRPr="00D81059" w:rsidRDefault="00A34FD8" w:rsidP="00A34FD8">
      <w:pPr>
        <w:spacing w:before="120"/>
        <w:ind w:firstLine="567"/>
        <w:jc w:val="both"/>
        <w:rPr>
          <w:sz w:val="20"/>
          <w:szCs w:val="20"/>
        </w:rPr>
      </w:pPr>
      <w:r w:rsidRPr="00D81059">
        <w:rPr>
          <w:sz w:val="20"/>
          <w:szCs w:val="20"/>
        </w:rPr>
        <w:t>Малый и средний бизнес Ельниковского муниципального района 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жилищно-коммунальное хозяйство и другие).</w:t>
      </w:r>
    </w:p>
    <w:p w:rsidR="00A34FD8" w:rsidRPr="00D81059" w:rsidRDefault="00A34FD8" w:rsidP="00A34FD8">
      <w:pPr>
        <w:pStyle w:val="a3"/>
        <w:ind w:firstLine="567"/>
        <w:jc w:val="both"/>
        <w:rPr>
          <w:sz w:val="20"/>
          <w:szCs w:val="20"/>
        </w:rPr>
      </w:pPr>
      <w:r w:rsidRPr="00D81059">
        <w:rPr>
          <w:sz w:val="20"/>
          <w:szCs w:val="20"/>
        </w:rPr>
        <w:t>Наибольший удельный вес в структуре числа субъектов малого и среднего предпринимательства приходится на оптовую и розничную торговлю - 34,3 %, сельское хозяйство – 16,6 %; транспорт – 10,5 %, лесозаготовки, деревообработка и производство древесного угля - 6 %, обрабатывающие производства – 5 %.</w:t>
      </w:r>
    </w:p>
    <w:p w:rsidR="00A34FD8" w:rsidRPr="00D81059" w:rsidRDefault="00A34FD8" w:rsidP="00A34FD8">
      <w:pPr>
        <w:pStyle w:val="a3"/>
        <w:jc w:val="both"/>
        <w:rPr>
          <w:sz w:val="20"/>
          <w:szCs w:val="20"/>
        </w:rPr>
      </w:pPr>
      <w:r w:rsidRPr="00D81059">
        <w:rPr>
          <w:sz w:val="20"/>
          <w:szCs w:val="20"/>
        </w:rPr>
        <w:t xml:space="preserve"> Среднесписочная численность работников малых и средних предприятий составляет более 1240 человек.  Доля среднесписочной численности работников малых и средних предприятий в среднесписочной численности работников всех предприятий и организаций района  составляет 55,5 %. Оборот малых и средних предприятий составил около 1730 млн. рублей. </w:t>
      </w:r>
    </w:p>
    <w:p w:rsidR="00A34FD8" w:rsidRPr="00D81059" w:rsidRDefault="00A34FD8" w:rsidP="00A34FD8">
      <w:pPr>
        <w:jc w:val="both"/>
        <w:rPr>
          <w:sz w:val="20"/>
          <w:szCs w:val="20"/>
        </w:rPr>
      </w:pPr>
      <w:r w:rsidRPr="00D81059">
        <w:rPr>
          <w:sz w:val="20"/>
          <w:szCs w:val="20"/>
        </w:rPr>
        <w:t xml:space="preserve">  Малый  бизнес играет  важную роль в решении  экономических  и  социальных задач  Ельниковского муниципального  района, так как  способствует  созданию  новых  рабочих  мест, развитию производственной деятельности, насыщению  потребительского рынка  товарами и услугами, формированию  конкурентной  среды,  стабильность   налоговых  поступлений.</w:t>
      </w:r>
    </w:p>
    <w:p w:rsidR="00A34FD8" w:rsidRPr="00D81059" w:rsidRDefault="00A34FD8" w:rsidP="00A34FD8">
      <w:pPr>
        <w:ind w:firstLine="561"/>
        <w:jc w:val="both"/>
        <w:rPr>
          <w:sz w:val="20"/>
          <w:szCs w:val="20"/>
        </w:rPr>
      </w:pPr>
      <w:r w:rsidRPr="00D81059">
        <w:rPr>
          <w:sz w:val="20"/>
          <w:szCs w:val="20"/>
        </w:rPr>
        <w:t xml:space="preserve">Малый и средний бизнес мобилизует значительные финансовые, производственные, сырьевые и трудовые ресурсы населения.  Предприниматели – самостоятельный общественный слой с собственными интересами, ценностями и социальными ориентирами.  </w:t>
      </w:r>
    </w:p>
    <w:p w:rsidR="00A34FD8" w:rsidRPr="00D81059" w:rsidRDefault="00A34FD8" w:rsidP="00A34FD8">
      <w:pPr>
        <w:pStyle w:val="ConsCell"/>
        <w:ind w:right="0" w:firstLine="539"/>
        <w:jc w:val="both"/>
        <w:rPr>
          <w:rFonts w:ascii="Times New Roman" w:hAnsi="Times New Roman" w:cs="Times New Roman"/>
        </w:rPr>
      </w:pPr>
      <w:r w:rsidRPr="00D81059">
        <w:rPr>
          <w:rFonts w:ascii="Times New Roman" w:hAnsi="Times New Roman" w:cs="Times New Roman"/>
        </w:rPr>
        <w:t xml:space="preserve"> Развитие предпринимательства является одной из приоритетных задач социально-экономического развития  района.</w:t>
      </w:r>
    </w:p>
    <w:p w:rsidR="00A34FD8" w:rsidRPr="00D81059" w:rsidRDefault="00A34FD8" w:rsidP="00A34FD8">
      <w:pPr>
        <w:pStyle w:val="a3"/>
        <w:ind w:firstLine="539"/>
        <w:jc w:val="both"/>
        <w:rPr>
          <w:sz w:val="20"/>
          <w:szCs w:val="20"/>
        </w:rPr>
      </w:pPr>
      <w:r w:rsidRPr="00D81059">
        <w:rPr>
          <w:sz w:val="20"/>
          <w:szCs w:val="20"/>
        </w:rPr>
        <w:t xml:space="preserve">В районе, для более тесного взаимодействия с представителями малого бизнеса создан и работает Совет предпринимателей при администрации Ельниковского муниципального района. С начала 2014 года работает общественный представитель Уполномоченного по защите прав предпринимателей  в Ельниковском муниципальном районе. С начала 2017 года работает Комиссия по развитию экономики Ельниковского муниципального района в рамках Регионального объединения работодателей «Союз промышленников и предпринимателей Республики Мордовия РОР СПП РМ». </w:t>
      </w:r>
    </w:p>
    <w:p w:rsidR="00A34FD8" w:rsidRPr="00D81059" w:rsidRDefault="00A34FD8" w:rsidP="00A34FD8">
      <w:pPr>
        <w:pStyle w:val="a3"/>
        <w:ind w:firstLine="539"/>
        <w:jc w:val="both"/>
        <w:rPr>
          <w:rFonts w:eastAsia="TimesNewRoman"/>
          <w:color w:val="000000"/>
          <w:sz w:val="20"/>
          <w:szCs w:val="20"/>
        </w:rPr>
      </w:pPr>
      <w:r w:rsidRPr="00D81059">
        <w:rPr>
          <w:rFonts w:eastAsia="TimesNewRoman"/>
          <w:color w:val="000000"/>
          <w:sz w:val="20"/>
          <w:szCs w:val="20"/>
        </w:rPr>
        <w:t xml:space="preserve">Проблемы предпринимательства в Ельниковском муниципальном районе аналогичны с другими регионами: высокая налоговая нагрузка, ограниченность финансовых средств, трудности с получением кредита, проверки </w:t>
      </w:r>
      <w:r w:rsidRPr="00D81059">
        <w:rPr>
          <w:rFonts w:eastAsia="TimesNewRoman"/>
          <w:color w:val="000000"/>
          <w:sz w:val="20"/>
          <w:szCs w:val="20"/>
        </w:rPr>
        <w:lastRenderedPageBreak/>
        <w:t>контрольно-надзорных органов, нестабильность законодательной базы, отсутствие финансовой поддержки на муниципальном уровне и др. Все это сдерживает предпринимательскую активность населения Ельниковского муниципального района.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A34FD8" w:rsidRPr="00D81059" w:rsidRDefault="00A34FD8" w:rsidP="00A34FD8">
      <w:pPr>
        <w:widowControl w:val="0"/>
        <w:autoSpaceDE w:val="0"/>
        <w:autoSpaceDN w:val="0"/>
        <w:ind w:firstLine="540"/>
        <w:jc w:val="both"/>
        <w:rPr>
          <w:i/>
          <w:sz w:val="20"/>
          <w:szCs w:val="20"/>
        </w:rPr>
      </w:pPr>
      <w:r w:rsidRPr="00D81059">
        <w:rPr>
          <w:b/>
          <w:i/>
          <w:sz w:val="20"/>
          <w:szCs w:val="20"/>
        </w:rPr>
        <w:t>1.18. Промышленност</w:t>
      </w:r>
      <w:r w:rsidRPr="00D81059">
        <w:rPr>
          <w:i/>
          <w:sz w:val="20"/>
          <w:szCs w:val="20"/>
        </w:rPr>
        <w:t>ь</w:t>
      </w:r>
    </w:p>
    <w:p w:rsidR="00A34FD8" w:rsidRPr="00D81059" w:rsidRDefault="00A34FD8" w:rsidP="00A34FD8">
      <w:pPr>
        <w:widowControl w:val="0"/>
        <w:autoSpaceDE w:val="0"/>
        <w:autoSpaceDN w:val="0"/>
        <w:ind w:firstLine="540"/>
        <w:jc w:val="both"/>
        <w:rPr>
          <w:sz w:val="20"/>
          <w:szCs w:val="20"/>
        </w:rPr>
      </w:pPr>
      <w:r w:rsidRPr="00D81059">
        <w:rPr>
          <w:sz w:val="20"/>
          <w:szCs w:val="20"/>
        </w:rPr>
        <w:t>Промышленность Ельниковского муниципального района представлена субъектами малого предпринимательства видами деятельности, относящими к  обрабатывающим производствам и филиалами по производству и распределению электроэнергии, газа и воды.</w:t>
      </w:r>
    </w:p>
    <w:p w:rsidR="00A34FD8" w:rsidRPr="00D81059" w:rsidRDefault="00A34FD8" w:rsidP="00A34FD8">
      <w:pPr>
        <w:widowControl w:val="0"/>
        <w:autoSpaceDE w:val="0"/>
        <w:autoSpaceDN w:val="0"/>
        <w:ind w:firstLine="540"/>
        <w:jc w:val="both"/>
        <w:rPr>
          <w:sz w:val="20"/>
          <w:szCs w:val="20"/>
        </w:rPr>
      </w:pPr>
      <w:r w:rsidRPr="00D81059">
        <w:rPr>
          <w:sz w:val="20"/>
          <w:szCs w:val="20"/>
        </w:rPr>
        <w:t xml:space="preserve">Предприятия, относящиеся к обрабатывающим производствам: </w:t>
      </w:r>
    </w:p>
    <w:p w:rsidR="00A34FD8" w:rsidRPr="00D81059" w:rsidRDefault="00A34FD8" w:rsidP="00A34FD8">
      <w:pPr>
        <w:ind w:firstLine="567"/>
        <w:jc w:val="both"/>
        <w:rPr>
          <w:sz w:val="20"/>
          <w:szCs w:val="20"/>
          <w:shd w:val="clear" w:color="auto" w:fill="FFFFFF"/>
        </w:rPr>
      </w:pPr>
      <w:r w:rsidRPr="00D81059">
        <w:rPr>
          <w:sz w:val="20"/>
          <w:szCs w:val="20"/>
          <w:shd w:val="clear" w:color="auto" w:fill="FFFFFF"/>
        </w:rPr>
        <w:t>- ООО «Молторг» занимается закупом молока от хозяйств всех категорий и его переработкой. Молочная продукция реализуется через собственную торговую сеть и по договорам поставок в магазины республики и Нижегородской области.</w:t>
      </w:r>
    </w:p>
    <w:p w:rsidR="00A34FD8" w:rsidRPr="00D81059" w:rsidRDefault="00A34FD8" w:rsidP="00A34FD8">
      <w:pPr>
        <w:ind w:firstLine="567"/>
        <w:jc w:val="both"/>
        <w:rPr>
          <w:sz w:val="20"/>
          <w:szCs w:val="20"/>
        </w:rPr>
      </w:pPr>
      <w:r w:rsidRPr="00D81059">
        <w:rPr>
          <w:sz w:val="20"/>
          <w:szCs w:val="20"/>
        </w:rPr>
        <w:t>- Осуществляет переработку молока и ООО «Глубинка». Качественная молочная продукция данного предприятия имеет обширную торговую сеть в г. Саранск.</w:t>
      </w:r>
    </w:p>
    <w:p w:rsidR="00A34FD8" w:rsidRPr="00D81059" w:rsidRDefault="00A34FD8" w:rsidP="00A34FD8">
      <w:pPr>
        <w:ind w:firstLine="567"/>
        <w:jc w:val="both"/>
        <w:rPr>
          <w:sz w:val="20"/>
          <w:szCs w:val="20"/>
        </w:rPr>
      </w:pPr>
      <w:r w:rsidRPr="00D81059">
        <w:rPr>
          <w:sz w:val="20"/>
          <w:szCs w:val="20"/>
        </w:rPr>
        <w:t>- ООО «Хлебозавод», ООО «Хлебный край» и цех ООО «Сателлит»  осуществляют производство хлебобулочных изделий. Малые предприятия района обеспечивают жителей района дешевым социальным хлебом. Хлеб отличного качества пользуется спросом в соседних Краснослободском, Темниковском, Теньгушевском и Торбеевском районах, кроме того он реализуется в г. Саранск и г. Первомайск Нижегородской области</w:t>
      </w:r>
    </w:p>
    <w:p w:rsidR="00A34FD8" w:rsidRPr="00D81059" w:rsidRDefault="00A34FD8" w:rsidP="00A34FD8">
      <w:pPr>
        <w:ind w:firstLine="567"/>
        <w:jc w:val="both"/>
        <w:rPr>
          <w:sz w:val="20"/>
          <w:szCs w:val="20"/>
        </w:rPr>
      </w:pPr>
      <w:r w:rsidRPr="00D81059">
        <w:rPr>
          <w:sz w:val="20"/>
          <w:szCs w:val="20"/>
        </w:rPr>
        <w:t>- С 2016 года начал производственную деятельность СХПК «Урейский» осуществляющий переработку мяса. Производимая продукция</w:t>
      </w:r>
      <w:r w:rsidRPr="00D81059">
        <w:rPr>
          <w:sz w:val="20"/>
          <w:szCs w:val="20"/>
          <w:shd w:val="clear" w:color="auto" w:fill="FFFFFF"/>
        </w:rPr>
        <w:t xml:space="preserve"> реализуется через собственную торговую сеть и по договорам поставок в магазины республики.</w:t>
      </w:r>
    </w:p>
    <w:p w:rsidR="00A34FD8" w:rsidRPr="00D81059" w:rsidRDefault="00A34FD8" w:rsidP="00A34FD8">
      <w:pPr>
        <w:ind w:firstLine="567"/>
        <w:jc w:val="both"/>
        <w:rPr>
          <w:rFonts w:eastAsia="Calibri"/>
          <w:sz w:val="20"/>
          <w:szCs w:val="20"/>
        </w:rPr>
      </w:pPr>
      <w:r w:rsidRPr="00D81059">
        <w:rPr>
          <w:sz w:val="20"/>
          <w:szCs w:val="20"/>
        </w:rPr>
        <w:t>Объем промышленного производства малых предприятий, относящихся к обрабатывающим производствам  в 2017 г. составил 231,5 млн. рублей (в 2015 г. - 237,9 млн. рублей). Темп роста (в действующих ценах) к уровню 2015 г. составил 97,3 %.</w:t>
      </w:r>
    </w:p>
    <w:p w:rsidR="00A34FD8" w:rsidRPr="00D81059" w:rsidRDefault="00A34FD8" w:rsidP="00A34FD8">
      <w:pPr>
        <w:ind w:firstLine="567"/>
        <w:jc w:val="both"/>
        <w:rPr>
          <w:sz w:val="20"/>
          <w:szCs w:val="20"/>
        </w:rPr>
      </w:pPr>
      <w:r w:rsidRPr="00D81059">
        <w:rPr>
          <w:sz w:val="20"/>
          <w:szCs w:val="20"/>
        </w:rPr>
        <w:t xml:space="preserve">В районе продолжается работа по развитию малых предприятий с целью повышения конкурентоспособности их производства, по созданию условий для наращивания объемов продукции промышленного производства, внедрению нового технологического оборудования и техники. Так, с середины 2017 года ООО «Артис» начало производство кирпича. Произведенный кирпич предназначен для производства декоративных строительных работ, реставрационных работ  и т.п. </w:t>
      </w:r>
    </w:p>
    <w:p w:rsidR="00A34FD8" w:rsidRPr="00D81059" w:rsidRDefault="00A34FD8" w:rsidP="00A34FD8">
      <w:pPr>
        <w:ind w:firstLine="567"/>
        <w:jc w:val="both"/>
        <w:rPr>
          <w:bCs/>
          <w:color w:val="000000"/>
          <w:sz w:val="20"/>
          <w:szCs w:val="20"/>
        </w:rPr>
      </w:pPr>
      <w:r w:rsidRPr="00D81059">
        <w:rPr>
          <w:rStyle w:val="ac"/>
          <w:color w:val="000000"/>
          <w:sz w:val="20"/>
          <w:szCs w:val="20"/>
        </w:rPr>
        <w:t xml:space="preserve">ЗАО «Ельниковская ДСПМК» - многопрофильное предприятие, занимающееся строительством, капитальным ремонтом и содержанием автомобильных дорог и мостовых сооружений, строительством объектов социально-культурного назначения, жилья, производством щебня, доломитовой муки и минерального порошка, строительных блоков и тротуарной плитки, обработкой древесины, </w:t>
      </w:r>
      <w:r w:rsidRPr="00D81059">
        <w:rPr>
          <w:rFonts w:eastAsia="ABCDEE+Times New Roman CYR"/>
          <w:sz w:val="20"/>
          <w:szCs w:val="20"/>
        </w:rPr>
        <w:t xml:space="preserve">тротуарной плитки, блочного кирпича, поребрики, бордюрного камня и др. </w:t>
      </w:r>
      <w:r w:rsidRPr="00D81059">
        <w:rPr>
          <w:bCs/>
          <w:color w:val="000000"/>
          <w:sz w:val="20"/>
          <w:szCs w:val="20"/>
        </w:rPr>
        <w:t xml:space="preserve"> </w:t>
      </w:r>
    </w:p>
    <w:p w:rsidR="00A34FD8" w:rsidRPr="00D81059" w:rsidRDefault="00A34FD8" w:rsidP="00A34FD8">
      <w:pPr>
        <w:ind w:firstLine="567"/>
        <w:jc w:val="both"/>
        <w:rPr>
          <w:rStyle w:val="ac"/>
          <w:b w:val="0"/>
          <w:color w:val="000000"/>
          <w:sz w:val="20"/>
          <w:szCs w:val="20"/>
        </w:rPr>
      </w:pPr>
      <w:r w:rsidRPr="00D81059">
        <w:rPr>
          <w:rStyle w:val="ac"/>
          <w:color w:val="000000"/>
          <w:sz w:val="20"/>
          <w:szCs w:val="20"/>
        </w:rPr>
        <w:t xml:space="preserve"> Предприятие производит и реализует: асфальтобетон, песок, щебень М400; паркет штучный: дубовый, березовый, кленовый; деревянные евроокна, оконные и дверные блоки, вагонку, половую рейку; погонажные изделия: плинтус, обналичку, фигурную рейку; балясины, перила, элементы лестниц, штакетник, щитовые дома; клееный брус для спортивных залов. </w:t>
      </w:r>
    </w:p>
    <w:p w:rsidR="00A34FD8" w:rsidRPr="00D81059" w:rsidRDefault="00A34FD8" w:rsidP="00A34FD8">
      <w:pPr>
        <w:ind w:firstLine="567"/>
        <w:jc w:val="both"/>
        <w:rPr>
          <w:b/>
          <w:sz w:val="20"/>
          <w:szCs w:val="20"/>
        </w:rPr>
      </w:pPr>
      <w:r w:rsidRPr="00D81059">
        <w:rPr>
          <w:sz w:val="20"/>
          <w:szCs w:val="20"/>
        </w:rPr>
        <w:t xml:space="preserve">Промышленность района представлена также филиалами субъектов малого предпринимательства по производству и распределению электроэнергии, газа и воды: </w:t>
      </w:r>
      <w:r w:rsidRPr="00D81059">
        <w:rPr>
          <w:rStyle w:val="ac"/>
          <w:sz w:val="20"/>
          <w:szCs w:val="20"/>
          <w:shd w:val="clear" w:color="auto" w:fill="FFFFFF"/>
        </w:rPr>
        <w:t>ОАО «Мордовэнерго» - ТОСП Ельниковского филиала, ООО «</w:t>
      </w:r>
      <w:r w:rsidRPr="00D81059">
        <w:rPr>
          <w:rStyle w:val="ac"/>
          <w:rFonts w:eastAsia="TimesNewRoman"/>
          <w:sz w:val="20"/>
          <w:szCs w:val="20"/>
        </w:rPr>
        <w:t xml:space="preserve">Система жизнеобеспечения РМ» - Ельниковский участок «Электротеплосеть». Работает Цех № 20 </w:t>
      </w:r>
      <w:r w:rsidRPr="00D81059">
        <w:rPr>
          <w:rStyle w:val="ac"/>
          <w:sz w:val="20"/>
          <w:szCs w:val="20"/>
        </w:rPr>
        <w:t>ОАО «Транспневматика»</w:t>
      </w:r>
      <w:r w:rsidRPr="00D81059">
        <w:rPr>
          <w:b/>
          <w:sz w:val="20"/>
          <w:szCs w:val="20"/>
        </w:rPr>
        <w:t>.</w:t>
      </w:r>
    </w:p>
    <w:p w:rsidR="00A34FD8" w:rsidRPr="00D81059" w:rsidRDefault="00A34FD8" w:rsidP="00A34FD8">
      <w:pPr>
        <w:ind w:firstLine="567"/>
        <w:jc w:val="both"/>
        <w:rPr>
          <w:rStyle w:val="ac"/>
          <w:sz w:val="20"/>
          <w:szCs w:val="20"/>
          <w:shd w:val="clear" w:color="auto" w:fill="FFFFFF"/>
        </w:rPr>
      </w:pPr>
      <w:r w:rsidRPr="00D81059">
        <w:rPr>
          <w:sz w:val="20"/>
          <w:szCs w:val="20"/>
          <w:shd w:val="clear" w:color="auto" w:fill="FFFFFF"/>
        </w:rPr>
        <w:t xml:space="preserve">Помимо указанных предприятий, промышленность района представлена </w:t>
      </w:r>
      <w:r w:rsidRPr="00D81059">
        <w:rPr>
          <w:rStyle w:val="ac"/>
          <w:iCs/>
          <w:color w:val="000000"/>
          <w:kern w:val="2"/>
          <w:sz w:val="20"/>
          <w:szCs w:val="20"/>
        </w:rPr>
        <w:t xml:space="preserve">индивидуальными предпринимателями, осуществляющими деятельность по </w:t>
      </w:r>
      <w:r w:rsidRPr="00D81059">
        <w:rPr>
          <w:rStyle w:val="ac"/>
          <w:sz w:val="20"/>
          <w:szCs w:val="20"/>
          <w:shd w:val="clear" w:color="auto" w:fill="FFFFFF"/>
        </w:rPr>
        <w:t>производству древесного угля.</w:t>
      </w:r>
    </w:p>
    <w:p w:rsidR="00A34FD8" w:rsidRPr="00D81059" w:rsidRDefault="00A34FD8" w:rsidP="00A34FD8">
      <w:pPr>
        <w:tabs>
          <w:tab w:val="left" w:pos="1177"/>
        </w:tabs>
        <w:ind w:firstLine="709"/>
        <w:jc w:val="both"/>
        <w:rPr>
          <w:rFonts w:eastAsiaTheme="minorHAnsi"/>
          <w:color w:val="000000"/>
          <w:sz w:val="20"/>
          <w:szCs w:val="20"/>
          <w:lang w:eastAsia="en-US"/>
        </w:rPr>
      </w:pP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t>1.19. Потребительский рынок</w:t>
      </w:r>
    </w:p>
    <w:p w:rsidR="00A34FD8" w:rsidRPr="00D81059" w:rsidRDefault="00A34FD8" w:rsidP="00A34FD8">
      <w:pPr>
        <w:autoSpaceDE w:val="0"/>
        <w:autoSpaceDN w:val="0"/>
        <w:adjustRightInd w:val="0"/>
        <w:spacing w:before="240"/>
        <w:ind w:firstLine="567"/>
        <w:jc w:val="both"/>
        <w:rPr>
          <w:b/>
          <w:i/>
          <w:iCs/>
          <w:color w:val="000000"/>
          <w:sz w:val="20"/>
          <w:szCs w:val="20"/>
        </w:rPr>
      </w:pPr>
      <w:r w:rsidRPr="00D81059">
        <w:rPr>
          <w:b/>
          <w:i/>
          <w:iCs/>
          <w:color w:val="000000"/>
          <w:sz w:val="20"/>
          <w:szCs w:val="20"/>
        </w:rPr>
        <w:t>Розничная торговля</w:t>
      </w:r>
    </w:p>
    <w:p w:rsidR="00A34FD8" w:rsidRPr="00D81059" w:rsidRDefault="00A34FD8" w:rsidP="00A34FD8">
      <w:pPr>
        <w:ind w:firstLine="567"/>
        <w:jc w:val="both"/>
        <w:rPr>
          <w:color w:val="000000"/>
          <w:sz w:val="20"/>
          <w:szCs w:val="20"/>
        </w:rPr>
      </w:pPr>
      <w:r w:rsidRPr="00D81059">
        <w:rPr>
          <w:color w:val="000000"/>
          <w:sz w:val="20"/>
          <w:szCs w:val="20"/>
        </w:rPr>
        <w:t xml:space="preserve">Розничная торговля является одной из динамично развивающихся отраслей экономики Ельниковского мениципального района. 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супермаркетов. </w:t>
      </w:r>
    </w:p>
    <w:p w:rsidR="00A34FD8" w:rsidRPr="00D81059" w:rsidRDefault="00A34FD8" w:rsidP="00A34FD8">
      <w:pPr>
        <w:ind w:firstLine="567"/>
        <w:jc w:val="both"/>
        <w:rPr>
          <w:sz w:val="20"/>
          <w:szCs w:val="20"/>
        </w:rPr>
      </w:pPr>
      <w:r w:rsidRPr="00D81059">
        <w:rPr>
          <w:sz w:val="20"/>
          <w:szCs w:val="20"/>
        </w:rPr>
        <w:t>В 2017 году был обеспечен прирост практически всех объёмных и качественных показателей, характеризующих развитие данной сферы экономики. В течение 2017 года торговая сеть расширилась на одну единицу. При этом произошло сокращение торговых площадей на 56,7 кв. м. Обеспеченность населения торговыми площадями составляет 493,6 кв. м на 1 тыс. жителей,  что на 16,6 % выше  установленных нормативов минимальной обеспеченности населения площадью стационарных торговых объектов.</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 xml:space="preserve">В Ельниковском муниципальном районе работают как крупные сетевые магазины («Магнит» - две торговые точки, «Пятерочка», «Бристоль»), так и небольшие магазины местных предпринимателей. Сельское население в малочисленных населенных пунктах района в основном обслуживается магазинами Ельниковского Райпо. </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lastRenderedPageBreak/>
        <w:t>Важную роль в снабжении населения товарами играют розничные рынки, ярмарки, которые являются наиболее приемлемой формой продажи сельскохозяйственной продукции крестьянско-фермерскими хозяйствами и гражданами, ведущими подсобные хозяйства.</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Недостаточно обеспечена доступность предприятий потребительского рынка для инвалидов и лиц с ограниченными физическими возможностями.</w:t>
      </w:r>
    </w:p>
    <w:p w:rsidR="00A34FD8" w:rsidRPr="00D81059" w:rsidRDefault="00A34FD8" w:rsidP="00A34FD8">
      <w:pPr>
        <w:autoSpaceDE w:val="0"/>
        <w:autoSpaceDN w:val="0"/>
        <w:adjustRightInd w:val="0"/>
        <w:ind w:firstLine="567"/>
        <w:jc w:val="both"/>
        <w:rPr>
          <w:sz w:val="20"/>
          <w:szCs w:val="20"/>
        </w:rPr>
      </w:pPr>
      <w:r w:rsidRPr="00D81059">
        <w:rPr>
          <w:color w:val="000000"/>
          <w:sz w:val="20"/>
          <w:szCs w:val="20"/>
        </w:rPr>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r w:rsidRPr="00D81059">
        <w:rPr>
          <w:sz w:val="20"/>
          <w:szCs w:val="20"/>
        </w:rPr>
        <w:t>Кроме того, на территории района недостаточно развит рынок продажи верхней одежды.</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Одним из направлений совершенствования инфраструктуры торговой отрасли является развитие объектов придорожного сервиса. Слабо развивается дистанционная торговля. Основными причинами этого являются низкая компьютерная грамотность большинства населения, недоверие к данной форме торговли.</w:t>
      </w:r>
    </w:p>
    <w:p w:rsidR="00A34FD8" w:rsidRPr="00D81059" w:rsidRDefault="00A34FD8" w:rsidP="00A34FD8">
      <w:pPr>
        <w:autoSpaceDE w:val="0"/>
        <w:autoSpaceDN w:val="0"/>
        <w:adjustRightInd w:val="0"/>
        <w:spacing w:before="120"/>
        <w:ind w:firstLine="567"/>
        <w:jc w:val="both"/>
        <w:rPr>
          <w:b/>
          <w:i/>
          <w:iCs/>
          <w:color w:val="000000"/>
          <w:sz w:val="20"/>
          <w:szCs w:val="20"/>
        </w:rPr>
      </w:pPr>
      <w:r w:rsidRPr="00D81059">
        <w:rPr>
          <w:b/>
          <w:i/>
          <w:iCs/>
          <w:color w:val="000000"/>
          <w:sz w:val="20"/>
          <w:szCs w:val="20"/>
        </w:rPr>
        <w:t>Общественное питание</w:t>
      </w:r>
    </w:p>
    <w:p w:rsidR="00A34FD8" w:rsidRPr="00D81059" w:rsidRDefault="00A34FD8" w:rsidP="00A34FD8">
      <w:pPr>
        <w:autoSpaceDE w:val="0"/>
        <w:autoSpaceDN w:val="0"/>
        <w:adjustRightInd w:val="0"/>
        <w:ind w:firstLine="567"/>
        <w:jc w:val="both"/>
        <w:rPr>
          <w:spacing w:val="2"/>
          <w:sz w:val="20"/>
          <w:szCs w:val="20"/>
          <w:shd w:val="clear" w:color="auto" w:fill="FFFFFF"/>
        </w:rPr>
      </w:pPr>
      <w:r w:rsidRPr="00D81059">
        <w:rPr>
          <w:color w:val="000000"/>
          <w:sz w:val="20"/>
          <w:szCs w:val="20"/>
        </w:rPr>
        <w:t xml:space="preserve">Одним из важных сегментов потребительского рынка остается рынок услуг общественного питания. </w:t>
      </w:r>
      <w:r w:rsidRPr="00D81059">
        <w:rPr>
          <w:sz w:val="20"/>
          <w:szCs w:val="20"/>
        </w:rPr>
        <w:t xml:space="preserve">В настоящее время ситуация в сфере общественного питания стабильна и отсутствует развитие данной сферы. </w:t>
      </w:r>
      <w:r w:rsidRPr="00D81059">
        <w:rPr>
          <w:spacing w:val="2"/>
          <w:sz w:val="20"/>
          <w:szCs w:val="20"/>
          <w:shd w:val="clear" w:color="auto" w:fill="FFFFFF"/>
        </w:rPr>
        <w:t>Ввиду недостаточной инвестиционной и экономической привлекательности бизнеса по оказанию услуг общественного питания, отсутствия должного спроса населения не наблюдается увеличение количества хозяйствующих субъектов в данном секторе потребительского рынка.</w:t>
      </w:r>
    </w:p>
    <w:p w:rsidR="00A34FD8" w:rsidRPr="00D81059" w:rsidRDefault="00A34FD8" w:rsidP="00A34FD8">
      <w:pPr>
        <w:ind w:firstLine="567"/>
        <w:jc w:val="both"/>
        <w:rPr>
          <w:color w:val="000000"/>
          <w:sz w:val="20"/>
          <w:szCs w:val="20"/>
        </w:rPr>
      </w:pPr>
      <w:r w:rsidRPr="00D81059">
        <w:rPr>
          <w:sz w:val="20"/>
          <w:szCs w:val="20"/>
        </w:rPr>
        <w:t xml:space="preserve"> На начало 2018 года в районе функционировали 3 кафе на 416 посадочных мест. </w:t>
      </w:r>
      <w:r w:rsidRPr="00D81059">
        <w:rPr>
          <w:color w:val="000000"/>
          <w:sz w:val="20"/>
          <w:szCs w:val="20"/>
        </w:rPr>
        <w:t>Следует обратить внимание на слабое развитие сегмента по оказанию услуг общественного питания населению:  детских и молодежных кафе и т.д. (Таблица 23)</w:t>
      </w:r>
    </w:p>
    <w:p w:rsidR="00A34FD8" w:rsidRPr="00D81059" w:rsidRDefault="00A34FD8" w:rsidP="00A34FD8">
      <w:pPr>
        <w:ind w:firstLine="567"/>
        <w:jc w:val="both"/>
        <w:rPr>
          <w:color w:val="000000"/>
          <w:sz w:val="20"/>
          <w:szCs w:val="20"/>
        </w:rPr>
      </w:pPr>
    </w:p>
    <w:p w:rsidR="00A34FD8" w:rsidRPr="00D81059" w:rsidRDefault="00A34FD8" w:rsidP="00A34FD8">
      <w:pPr>
        <w:ind w:firstLine="567"/>
        <w:jc w:val="center"/>
        <w:rPr>
          <w:b/>
          <w:color w:val="000000"/>
          <w:sz w:val="20"/>
          <w:szCs w:val="20"/>
          <w:lang w:bidi="ru-RU"/>
        </w:rPr>
      </w:pPr>
      <w:r w:rsidRPr="00D81059">
        <w:rPr>
          <w:b/>
          <w:color w:val="000000"/>
          <w:sz w:val="20"/>
          <w:szCs w:val="20"/>
          <w:lang w:bidi="ru-RU"/>
        </w:rPr>
        <w:t xml:space="preserve">Динамика показателей развития торговли и общественного питания в Ельниковском муниципальном районе </w:t>
      </w:r>
    </w:p>
    <w:tbl>
      <w:tblPr>
        <w:tblStyle w:val="3-3"/>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24"/>
        <w:gridCol w:w="1134"/>
        <w:gridCol w:w="1133"/>
        <w:gridCol w:w="1133"/>
        <w:gridCol w:w="1133"/>
        <w:gridCol w:w="1366"/>
      </w:tblGrid>
      <w:tr w:rsidR="00A34FD8" w:rsidRPr="00D81059" w:rsidTr="00AD798D">
        <w:trPr>
          <w:cnfStyle w:val="100000000000"/>
          <w:trHeight w:val="397"/>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textAlignment w:val="baseline"/>
              <w:rPr>
                <w:rFonts w:eastAsia="Calibri"/>
                <w:color w:val="auto"/>
                <w:spacing w:val="2"/>
                <w:sz w:val="20"/>
                <w:szCs w:val="20"/>
                <w:lang w:eastAsia="en-US"/>
              </w:rPr>
            </w:pPr>
            <w:r w:rsidRPr="00D81059">
              <w:rPr>
                <w:color w:val="auto"/>
                <w:spacing w:val="2"/>
                <w:sz w:val="20"/>
                <w:szCs w:val="20"/>
              </w:rPr>
              <w:t xml:space="preserve">Показатель </w:t>
            </w:r>
          </w:p>
        </w:tc>
        <w:tc>
          <w:tcPr>
            <w:tcW w:w="113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textAlignment w:val="baseline"/>
              <w:cnfStyle w:val="100000000000"/>
              <w:rPr>
                <w:rFonts w:eastAsia="Calibri"/>
                <w:color w:val="auto"/>
                <w:spacing w:val="2"/>
                <w:sz w:val="20"/>
                <w:szCs w:val="20"/>
                <w:lang w:eastAsia="en-US"/>
              </w:rPr>
            </w:pPr>
            <w:r w:rsidRPr="00D81059">
              <w:rPr>
                <w:color w:val="auto"/>
                <w:spacing w:val="2"/>
                <w:sz w:val="20"/>
                <w:szCs w:val="20"/>
              </w:rPr>
              <w:t>Ед. изм.</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textAlignment w:val="baseline"/>
              <w:cnfStyle w:val="100000000000"/>
              <w:rPr>
                <w:rFonts w:eastAsia="Calibri"/>
                <w:color w:val="auto"/>
                <w:spacing w:val="2"/>
                <w:sz w:val="20"/>
                <w:szCs w:val="20"/>
                <w:lang w:eastAsia="en-US"/>
              </w:rPr>
            </w:pPr>
            <w:r w:rsidRPr="00D81059">
              <w:rPr>
                <w:color w:val="auto"/>
                <w:spacing w:val="2"/>
                <w:sz w:val="20"/>
                <w:szCs w:val="20"/>
              </w:rPr>
              <w:t>2015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textAlignment w:val="baseline"/>
              <w:cnfStyle w:val="100000000000"/>
              <w:rPr>
                <w:rFonts w:eastAsia="Calibri"/>
                <w:color w:val="auto"/>
                <w:spacing w:val="2"/>
                <w:sz w:val="20"/>
                <w:szCs w:val="20"/>
                <w:lang w:eastAsia="en-US"/>
              </w:rPr>
            </w:pPr>
            <w:r w:rsidRPr="00D81059">
              <w:rPr>
                <w:color w:val="auto"/>
                <w:spacing w:val="2"/>
                <w:sz w:val="20"/>
                <w:szCs w:val="20"/>
              </w:rPr>
              <w:t>2016 год</w:t>
            </w:r>
          </w:p>
        </w:tc>
        <w:tc>
          <w:tcPr>
            <w:tcW w:w="113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textAlignment w:val="baseline"/>
              <w:cnfStyle w:val="100000000000"/>
              <w:rPr>
                <w:rFonts w:eastAsia="Calibri"/>
                <w:color w:val="auto"/>
                <w:spacing w:val="2"/>
                <w:sz w:val="20"/>
                <w:szCs w:val="20"/>
                <w:lang w:eastAsia="en-US"/>
              </w:rPr>
            </w:pPr>
            <w:r w:rsidRPr="00D81059">
              <w:rPr>
                <w:color w:val="auto"/>
                <w:spacing w:val="2"/>
                <w:sz w:val="20"/>
                <w:szCs w:val="20"/>
              </w:rPr>
              <w:t>2017 год</w:t>
            </w:r>
          </w:p>
        </w:tc>
        <w:tc>
          <w:tcPr>
            <w:tcW w:w="136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center"/>
              <w:textAlignment w:val="baseline"/>
              <w:cnfStyle w:val="100000000000"/>
              <w:rPr>
                <w:rFonts w:eastAsia="Calibri"/>
                <w:color w:val="auto"/>
                <w:spacing w:val="2"/>
                <w:sz w:val="20"/>
                <w:szCs w:val="20"/>
                <w:lang w:eastAsia="en-US"/>
              </w:rPr>
            </w:pPr>
            <w:r w:rsidRPr="00D81059">
              <w:rPr>
                <w:color w:val="auto"/>
                <w:spacing w:val="2"/>
                <w:sz w:val="20"/>
                <w:szCs w:val="20"/>
              </w:rPr>
              <w:t>2018 год</w:t>
            </w:r>
          </w:p>
        </w:tc>
      </w:tr>
      <w:tr w:rsidR="00A34FD8" w:rsidRPr="00D81059" w:rsidTr="00AD798D">
        <w:trPr>
          <w:cnfStyle w:val="000000100000"/>
          <w:trHeight w:val="51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rPr>
                <w:rFonts w:eastAsia="Calibri"/>
                <w:b w:val="0"/>
                <w:color w:val="auto"/>
                <w:spacing w:val="2"/>
                <w:sz w:val="20"/>
                <w:szCs w:val="20"/>
                <w:lang w:eastAsia="en-US"/>
              </w:rPr>
            </w:pPr>
            <w:r w:rsidRPr="00D81059">
              <w:rPr>
                <w:b w:val="0"/>
                <w:color w:val="auto"/>
                <w:spacing w:val="2"/>
                <w:sz w:val="20"/>
                <w:szCs w:val="20"/>
              </w:rPr>
              <w:t xml:space="preserve">Количество предприятий розничной торговли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110</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110</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111</w:t>
            </w:r>
          </w:p>
        </w:tc>
        <w:tc>
          <w:tcPr>
            <w:tcW w:w="13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112</w:t>
            </w:r>
          </w:p>
        </w:tc>
      </w:tr>
      <w:tr w:rsidR="00A34FD8" w:rsidRPr="00D81059" w:rsidTr="00AD798D">
        <w:trPr>
          <w:trHeight w:val="51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rPr>
                <w:rFonts w:eastAsia="Calibri"/>
                <w:b w:val="0"/>
                <w:color w:val="auto"/>
                <w:spacing w:val="2"/>
                <w:sz w:val="20"/>
                <w:szCs w:val="20"/>
                <w:lang w:eastAsia="en-US"/>
              </w:rPr>
            </w:pPr>
            <w:r w:rsidRPr="00D81059">
              <w:rPr>
                <w:b w:val="0"/>
                <w:color w:val="auto"/>
                <w:spacing w:val="2"/>
                <w:sz w:val="20"/>
                <w:szCs w:val="20"/>
              </w:rPr>
              <w:t>Торговая площадь предприятий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cnfStyle w:val="000000000000"/>
              <w:rPr>
                <w:rFonts w:eastAsia="Calibri"/>
                <w:sz w:val="20"/>
                <w:szCs w:val="20"/>
                <w:lang w:eastAsia="en-US"/>
              </w:rPr>
            </w:pPr>
            <w:r w:rsidRPr="00D81059">
              <w:rPr>
                <w:sz w:val="20"/>
                <w:szCs w:val="20"/>
              </w:rPr>
              <w:t>м</w:t>
            </w:r>
            <w:r w:rsidRPr="00D81059">
              <w:rPr>
                <w:sz w:val="20"/>
                <w:szCs w:val="20"/>
                <w:vertAlign w:val="superscript"/>
              </w:rPr>
              <w:t>2</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518,4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5006,1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4949,4</w:t>
            </w:r>
          </w:p>
        </w:tc>
        <w:tc>
          <w:tcPr>
            <w:tcW w:w="13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5358,4</w:t>
            </w:r>
          </w:p>
        </w:tc>
      </w:tr>
      <w:tr w:rsidR="00A34FD8" w:rsidRPr="00D81059" w:rsidTr="00AD798D">
        <w:trPr>
          <w:cnfStyle w:val="000000100000"/>
          <w:trHeight w:val="134"/>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rPr>
                <w:rFonts w:eastAsia="Calibri"/>
                <w:b w:val="0"/>
                <w:color w:val="auto"/>
                <w:spacing w:val="2"/>
                <w:sz w:val="20"/>
                <w:szCs w:val="20"/>
                <w:lang w:eastAsia="en-US"/>
              </w:rPr>
            </w:pPr>
            <w:r w:rsidRPr="00D81059">
              <w:rPr>
                <w:b w:val="0"/>
                <w:color w:val="auto"/>
                <w:spacing w:val="2"/>
                <w:sz w:val="20"/>
                <w:szCs w:val="20"/>
              </w:rPr>
              <w:t>Торговая площадь предприятий розничной торговли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cnfStyle w:val="000000100000"/>
              <w:rPr>
                <w:rFonts w:eastAsia="Calibri"/>
                <w:sz w:val="20"/>
                <w:szCs w:val="20"/>
                <w:lang w:eastAsia="en-US"/>
              </w:rPr>
            </w:pPr>
            <w:r w:rsidRPr="00D81059">
              <w:rPr>
                <w:sz w:val="20"/>
                <w:szCs w:val="20"/>
              </w:rPr>
              <w:t>м</w:t>
            </w:r>
            <w:r w:rsidRPr="00D81059">
              <w:rPr>
                <w:sz w:val="20"/>
                <w:szCs w:val="20"/>
                <w:vertAlign w:val="superscript"/>
              </w:rPr>
              <w:t>2</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475,9</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487,4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493,6</w:t>
            </w:r>
          </w:p>
        </w:tc>
        <w:tc>
          <w:tcPr>
            <w:tcW w:w="13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549,4</w:t>
            </w:r>
          </w:p>
        </w:tc>
      </w:tr>
      <w:tr w:rsidR="00A34FD8" w:rsidRPr="00D81059" w:rsidTr="00AD798D">
        <w:trPr>
          <w:trHeight w:val="301"/>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rPr>
                <w:rFonts w:eastAsia="Calibri"/>
                <w:b w:val="0"/>
                <w:color w:val="auto"/>
                <w:spacing w:val="2"/>
                <w:sz w:val="20"/>
                <w:szCs w:val="20"/>
                <w:lang w:eastAsia="en-US"/>
              </w:rPr>
            </w:pPr>
            <w:r w:rsidRPr="00D81059">
              <w:rPr>
                <w:b w:val="0"/>
                <w:color w:val="auto"/>
                <w:spacing w:val="2"/>
                <w:sz w:val="20"/>
                <w:szCs w:val="20"/>
                <w:lang w:bidi="ru-RU"/>
              </w:rPr>
              <w:t>Оборот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cnfStyle w:val="000000000000"/>
              <w:rPr>
                <w:rFonts w:eastAsia="Calibri"/>
                <w:b/>
                <w:spacing w:val="2"/>
                <w:sz w:val="20"/>
                <w:szCs w:val="20"/>
                <w:lang w:eastAsia="en-US"/>
              </w:rPr>
            </w:pPr>
            <w:r w:rsidRPr="00D81059">
              <w:rPr>
                <w:spacing w:val="2"/>
                <w:sz w:val="20"/>
                <w:szCs w:val="20"/>
              </w:rPr>
              <w:t>млн. руб</w:t>
            </w:r>
            <w:r w:rsidRPr="00D81059">
              <w:rPr>
                <w:b/>
                <w:spacing w:val="2"/>
                <w:sz w:val="20"/>
                <w:szCs w:val="20"/>
              </w:rPr>
              <w:t>.</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897,1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962,1</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984,2</w:t>
            </w:r>
          </w:p>
        </w:tc>
        <w:tc>
          <w:tcPr>
            <w:tcW w:w="13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966,3</w:t>
            </w:r>
          </w:p>
        </w:tc>
      </w:tr>
      <w:tr w:rsidR="00A34FD8" w:rsidRPr="00D81059" w:rsidTr="00AD798D">
        <w:trPr>
          <w:cnfStyle w:val="000000100000"/>
          <w:trHeight w:val="51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rPr>
                <w:rFonts w:eastAsia="Calibri"/>
                <w:b w:val="0"/>
                <w:color w:val="auto"/>
                <w:spacing w:val="2"/>
                <w:sz w:val="20"/>
                <w:szCs w:val="20"/>
                <w:lang w:eastAsia="en-US"/>
              </w:rPr>
            </w:pPr>
            <w:r w:rsidRPr="00D81059">
              <w:rPr>
                <w:b w:val="0"/>
                <w:color w:val="auto"/>
                <w:spacing w:val="2"/>
                <w:sz w:val="20"/>
                <w:szCs w:val="20"/>
              </w:rPr>
              <w:t xml:space="preserve">Количество предприятий </w:t>
            </w:r>
            <w:r w:rsidRPr="00D81059">
              <w:rPr>
                <w:b w:val="0"/>
                <w:color w:val="auto"/>
                <w:spacing w:val="2"/>
                <w:sz w:val="20"/>
                <w:szCs w:val="20"/>
                <w:lang w:bidi="ru-RU"/>
              </w:rPr>
              <w:t>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3</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3</w:t>
            </w:r>
          </w:p>
        </w:tc>
        <w:tc>
          <w:tcPr>
            <w:tcW w:w="13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3</w:t>
            </w:r>
          </w:p>
        </w:tc>
      </w:tr>
      <w:tr w:rsidR="00A34FD8" w:rsidRPr="00D81059" w:rsidTr="00AD798D">
        <w:trPr>
          <w:trHeight w:val="573"/>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rPr>
                <w:rFonts w:eastAsia="Calibri"/>
                <w:b w:val="0"/>
                <w:color w:val="auto"/>
                <w:spacing w:val="2"/>
                <w:sz w:val="20"/>
                <w:szCs w:val="20"/>
                <w:lang w:eastAsia="en-US" w:bidi="ru-RU"/>
              </w:rPr>
            </w:pPr>
            <w:r w:rsidRPr="00D81059">
              <w:rPr>
                <w:b w:val="0"/>
                <w:color w:val="auto"/>
                <w:spacing w:val="2"/>
                <w:sz w:val="20"/>
                <w:szCs w:val="20"/>
                <w:lang w:bidi="ru-RU"/>
              </w:rPr>
              <w:t>Количество посадочных мест на предприятиях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cnfStyle w:val="000000000000"/>
              <w:rPr>
                <w:rFonts w:eastAsia="Calibri"/>
                <w:spacing w:val="2"/>
                <w:sz w:val="20"/>
                <w:szCs w:val="20"/>
                <w:lang w:eastAsia="en-US"/>
              </w:rPr>
            </w:pPr>
            <w:r w:rsidRPr="00D81059">
              <w:rPr>
                <w:spacing w:val="2"/>
                <w:sz w:val="20"/>
                <w:szCs w:val="20"/>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416</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416</w:t>
            </w:r>
          </w:p>
        </w:tc>
        <w:tc>
          <w:tcPr>
            <w:tcW w:w="13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416</w:t>
            </w:r>
          </w:p>
        </w:tc>
      </w:tr>
      <w:tr w:rsidR="00A34FD8" w:rsidRPr="00D81059" w:rsidTr="00AD798D">
        <w:trPr>
          <w:cnfStyle w:val="000000100000"/>
          <w:trHeight w:val="51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rPr>
                <w:rFonts w:eastAsia="Calibri"/>
                <w:b w:val="0"/>
                <w:color w:val="auto"/>
                <w:spacing w:val="2"/>
                <w:sz w:val="20"/>
                <w:szCs w:val="20"/>
                <w:lang w:eastAsia="en-US" w:bidi="ru-RU"/>
              </w:rPr>
            </w:pPr>
            <w:r w:rsidRPr="00D81059">
              <w:rPr>
                <w:b w:val="0"/>
                <w:color w:val="auto"/>
                <w:spacing w:val="2"/>
                <w:sz w:val="20"/>
                <w:szCs w:val="20"/>
                <w:lang w:bidi="ru-RU"/>
              </w:rPr>
              <w:t>Количество посадочных мест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cnfStyle w:val="000000100000"/>
              <w:rPr>
                <w:rFonts w:eastAsia="Calibri"/>
                <w:spacing w:val="2"/>
                <w:sz w:val="20"/>
                <w:szCs w:val="20"/>
                <w:lang w:eastAsia="en-US"/>
              </w:rPr>
            </w:pPr>
            <w:r w:rsidRPr="00D81059">
              <w:rPr>
                <w:spacing w:val="2"/>
                <w:sz w:val="20"/>
                <w:szCs w:val="20"/>
              </w:rPr>
              <w:t>ед.</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39,4</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40,5</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41,5</w:t>
            </w:r>
          </w:p>
        </w:tc>
        <w:tc>
          <w:tcPr>
            <w:tcW w:w="13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100000"/>
              <w:rPr>
                <w:rFonts w:eastAsia="Calibri"/>
                <w:spacing w:val="2"/>
                <w:sz w:val="20"/>
                <w:szCs w:val="20"/>
                <w:lang w:eastAsia="en-US"/>
              </w:rPr>
            </w:pPr>
            <w:r w:rsidRPr="00D81059">
              <w:rPr>
                <w:spacing w:val="2"/>
                <w:sz w:val="20"/>
                <w:szCs w:val="20"/>
              </w:rPr>
              <w:t>42,6</w:t>
            </w:r>
          </w:p>
        </w:tc>
      </w:tr>
      <w:tr w:rsidR="00A34FD8" w:rsidRPr="00D81059" w:rsidTr="00AD798D">
        <w:trPr>
          <w:trHeight w:val="490"/>
        </w:trPr>
        <w:tc>
          <w:tcPr>
            <w:cnfStyle w:val="001000000000"/>
            <w:tcW w:w="4024"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rPr>
                <w:rFonts w:eastAsia="Calibri"/>
                <w:b w:val="0"/>
                <w:color w:val="auto"/>
                <w:spacing w:val="2"/>
                <w:sz w:val="20"/>
                <w:szCs w:val="20"/>
                <w:lang w:eastAsia="en-US" w:bidi="ru-RU"/>
              </w:rPr>
            </w:pPr>
            <w:r w:rsidRPr="00D81059">
              <w:rPr>
                <w:b w:val="0"/>
                <w:color w:val="auto"/>
                <w:spacing w:val="2"/>
                <w:sz w:val="20"/>
                <w:szCs w:val="20"/>
                <w:lang w:bidi="ru-RU"/>
              </w:rPr>
              <w:t>Оборот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cnfStyle w:val="000000000000"/>
              <w:rPr>
                <w:rFonts w:eastAsia="Calibri"/>
                <w:spacing w:val="2"/>
                <w:sz w:val="20"/>
                <w:szCs w:val="20"/>
                <w:lang w:eastAsia="en-US"/>
              </w:rPr>
            </w:pPr>
            <w:r w:rsidRPr="00D81059">
              <w:rPr>
                <w:spacing w:val="2"/>
                <w:sz w:val="20"/>
                <w:szCs w:val="20"/>
              </w:rPr>
              <w:t>млн. руб.</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13,7</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13,9</w:t>
            </w:r>
          </w:p>
        </w:tc>
        <w:tc>
          <w:tcPr>
            <w:tcW w:w="11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13,8</w:t>
            </w:r>
          </w:p>
        </w:tc>
        <w:tc>
          <w:tcPr>
            <w:tcW w:w="13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center"/>
              <w:textAlignment w:val="baseline"/>
              <w:cnfStyle w:val="000000000000"/>
              <w:rPr>
                <w:rFonts w:eastAsia="Calibri"/>
                <w:spacing w:val="2"/>
                <w:sz w:val="20"/>
                <w:szCs w:val="20"/>
                <w:lang w:eastAsia="en-US"/>
              </w:rPr>
            </w:pPr>
            <w:r w:rsidRPr="00D81059">
              <w:rPr>
                <w:spacing w:val="2"/>
                <w:sz w:val="20"/>
                <w:szCs w:val="20"/>
              </w:rPr>
              <w:t>14,9</w:t>
            </w:r>
          </w:p>
        </w:tc>
      </w:tr>
    </w:tbl>
    <w:p w:rsidR="00A34FD8" w:rsidRPr="00D81059" w:rsidRDefault="00A34FD8" w:rsidP="00A34FD8">
      <w:pPr>
        <w:autoSpaceDE w:val="0"/>
        <w:ind w:firstLine="567"/>
        <w:jc w:val="both"/>
        <w:rPr>
          <w:sz w:val="20"/>
          <w:szCs w:val="20"/>
          <w:shd w:val="clear" w:color="auto" w:fill="FFFFFF"/>
        </w:rPr>
      </w:pPr>
    </w:p>
    <w:p w:rsidR="00A34FD8" w:rsidRPr="00D81059" w:rsidRDefault="00A34FD8" w:rsidP="00A34FD8">
      <w:pPr>
        <w:autoSpaceDE w:val="0"/>
        <w:autoSpaceDN w:val="0"/>
        <w:adjustRightInd w:val="0"/>
        <w:spacing w:before="240"/>
        <w:ind w:firstLine="567"/>
        <w:jc w:val="both"/>
        <w:rPr>
          <w:b/>
          <w:i/>
          <w:iCs/>
          <w:color w:val="000000"/>
          <w:sz w:val="20"/>
          <w:szCs w:val="20"/>
        </w:rPr>
      </w:pPr>
      <w:r w:rsidRPr="00D81059">
        <w:rPr>
          <w:b/>
          <w:i/>
          <w:iCs/>
          <w:color w:val="000000"/>
          <w:sz w:val="20"/>
          <w:szCs w:val="20"/>
        </w:rPr>
        <w:t>Бытовое обслуживание</w:t>
      </w:r>
    </w:p>
    <w:p w:rsidR="00A34FD8" w:rsidRPr="00D81059" w:rsidRDefault="00A34FD8" w:rsidP="00A34FD8">
      <w:pPr>
        <w:autoSpaceDE w:val="0"/>
        <w:autoSpaceDN w:val="0"/>
        <w:adjustRightInd w:val="0"/>
        <w:ind w:firstLine="567"/>
        <w:jc w:val="both"/>
        <w:rPr>
          <w:color w:val="000000"/>
          <w:sz w:val="20"/>
          <w:szCs w:val="20"/>
        </w:rPr>
      </w:pPr>
      <w:r w:rsidRPr="00D81059">
        <w:rPr>
          <w:color w:val="000000"/>
          <w:sz w:val="20"/>
          <w:szCs w:val="20"/>
        </w:rPr>
        <w:t>Важным звеном в системе отраслей платных услуг является бытовое обслуживание населения. В настоящее время рынок бытовых  услуг может стать одним из наиболее перспективных направлений бизнеса. В бытовых услугах наибольшую долю занимают услуги по пошиву и  ремонту  швейных изделий, парикмахерские услуги, услуги фотографии, ритуальные услуги. Большую часть этих услуг в районе оказывает ООО   «Элегант». Услуги по техническому обслуживанию и ремонту транспортных средств оказывают индивидуальные предприниматели района.</w:t>
      </w:r>
    </w:p>
    <w:p w:rsidR="00A34FD8" w:rsidRPr="00D81059" w:rsidRDefault="00A34FD8" w:rsidP="00A34FD8">
      <w:pPr>
        <w:autoSpaceDE w:val="0"/>
        <w:autoSpaceDN w:val="0"/>
        <w:adjustRightInd w:val="0"/>
        <w:ind w:firstLine="567"/>
        <w:jc w:val="both"/>
        <w:rPr>
          <w:spacing w:val="2"/>
          <w:sz w:val="20"/>
          <w:szCs w:val="20"/>
          <w:shd w:val="clear" w:color="auto" w:fill="FFFFFF"/>
        </w:rPr>
      </w:pPr>
      <w:r w:rsidRPr="00D81059">
        <w:rPr>
          <w:spacing w:val="2"/>
          <w:sz w:val="20"/>
          <w:szCs w:val="20"/>
          <w:shd w:val="clear" w:color="auto" w:fill="FFFFFF"/>
        </w:rPr>
        <w:t>В настоящее время при  всех имеющихся видах бытовых услуг на территории Ельниковского сельского поселения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бизнеса при открытии парикмахерских, приемных пунктов бытового обслуживания и других услуг данной сферы.</w:t>
      </w:r>
    </w:p>
    <w:p w:rsidR="00A34FD8" w:rsidRPr="00D81059" w:rsidRDefault="00A34FD8" w:rsidP="00A34FD8">
      <w:pPr>
        <w:autoSpaceDE w:val="0"/>
        <w:autoSpaceDN w:val="0"/>
        <w:adjustRightInd w:val="0"/>
        <w:spacing w:before="240"/>
        <w:ind w:firstLine="567"/>
        <w:jc w:val="both"/>
        <w:rPr>
          <w:b/>
          <w:i/>
          <w:sz w:val="20"/>
          <w:szCs w:val="20"/>
        </w:rPr>
      </w:pPr>
      <w:r w:rsidRPr="00D81059">
        <w:rPr>
          <w:b/>
          <w:i/>
          <w:sz w:val="20"/>
          <w:szCs w:val="20"/>
        </w:rPr>
        <w:t>1.20. Муниципальное имущество</w:t>
      </w:r>
    </w:p>
    <w:p w:rsidR="00A34FD8" w:rsidRPr="00D81059" w:rsidRDefault="00A34FD8" w:rsidP="00A34FD8">
      <w:pPr>
        <w:autoSpaceDE w:val="0"/>
        <w:autoSpaceDN w:val="0"/>
        <w:adjustRightInd w:val="0"/>
        <w:spacing w:before="240"/>
        <w:ind w:firstLine="567"/>
        <w:jc w:val="both"/>
        <w:rPr>
          <w:b/>
          <w:i/>
          <w:sz w:val="20"/>
          <w:szCs w:val="20"/>
        </w:rPr>
      </w:pPr>
      <w:r w:rsidRPr="00D81059">
        <w:rPr>
          <w:b/>
          <w:i/>
          <w:sz w:val="20"/>
          <w:szCs w:val="20"/>
        </w:rPr>
        <w:t>Земельные ресурсы</w:t>
      </w:r>
    </w:p>
    <w:p w:rsidR="00A34FD8" w:rsidRPr="00D81059" w:rsidRDefault="00A34FD8" w:rsidP="00A34FD8">
      <w:pPr>
        <w:ind w:firstLine="567"/>
        <w:jc w:val="both"/>
        <w:rPr>
          <w:sz w:val="20"/>
          <w:szCs w:val="20"/>
        </w:rPr>
      </w:pPr>
      <w:r w:rsidRPr="00D81059">
        <w:rPr>
          <w:sz w:val="20"/>
          <w:szCs w:val="20"/>
        </w:rPr>
        <w:lastRenderedPageBreak/>
        <w:t xml:space="preserve">Для наделения земельными участками сельскохозяйственного назначения граждан и организаций из земель ликвидированных колхозов и сельскохозяйственных кооперативов  в районе создан фонд перераспределения земель из категории земель сельскохозяйственного назначения площадью 5544 га. (Таблица 24) </w:t>
      </w:r>
    </w:p>
    <w:p w:rsidR="00A34FD8" w:rsidRPr="00D81059" w:rsidRDefault="00A34FD8" w:rsidP="00A34FD8">
      <w:pPr>
        <w:autoSpaceDE w:val="0"/>
        <w:autoSpaceDN w:val="0"/>
        <w:adjustRightInd w:val="0"/>
        <w:ind w:firstLine="567"/>
        <w:jc w:val="center"/>
        <w:rPr>
          <w:b/>
          <w:sz w:val="20"/>
          <w:szCs w:val="20"/>
        </w:rPr>
      </w:pPr>
      <w:r w:rsidRPr="00D81059">
        <w:rPr>
          <w:b/>
          <w:sz w:val="20"/>
          <w:szCs w:val="20"/>
        </w:rPr>
        <w:t>Структура земельного фонда Ельниковского района</w:t>
      </w:r>
    </w:p>
    <w:tbl>
      <w:tblPr>
        <w:tblW w:w="9909"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2"/>
        <w:gridCol w:w="6271"/>
        <w:gridCol w:w="1476"/>
        <w:gridCol w:w="1750"/>
      </w:tblGrid>
      <w:tr w:rsidR="00A34FD8" w:rsidRPr="00D81059" w:rsidTr="00A34FD8">
        <w:tc>
          <w:tcPr>
            <w:tcW w:w="412" w:type="dxa"/>
            <w:shd w:val="clear" w:color="auto" w:fill="D9D9D9"/>
            <w:vAlign w:val="center"/>
          </w:tcPr>
          <w:p w:rsidR="00A34FD8" w:rsidRPr="00D81059" w:rsidRDefault="00A34FD8" w:rsidP="00A34FD8">
            <w:pPr>
              <w:jc w:val="center"/>
              <w:rPr>
                <w:sz w:val="20"/>
                <w:szCs w:val="20"/>
              </w:rPr>
            </w:pPr>
          </w:p>
        </w:tc>
        <w:tc>
          <w:tcPr>
            <w:tcW w:w="6271" w:type="dxa"/>
            <w:shd w:val="clear" w:color="auto" w:fill="D9D9D9"/>
            <w:vAlign w:val="center"/>
          </w:tcPr>
          <w:p w:rsidR="00A34FD8" w:rsidRPr="00D81059" w:rsidRDefault="00A34FD8" w:rsidP="00A34FD8">
            <w:pPr>
              <w:jc w:val="center"/>
              <w:rPr>
                <w:sz w:val="20"/>
                <w:szCs w:val="20"/>
              </w:rPr>
            </w:pPr>
            <w:r w:rsidRPr="00D81059">
              <w:rPr>
                <w:sz w:val="20"/>
                <w:szCs w:val="20"/>
              </w:rPr>
              <w:t>Категория земель</w:t>
            </w:r>
          </w:p>
        </w:tc>
        <w:tc>
          <w:tcPr>
            <w:tcW w:w="1476" w:type="dxa"/>
            <w:shd w:val="clear" w:color="auto" w:fill="D9D9D9"/>
            <w:vAlign w:val="center"/>
          </w:tcPr>
          <w:p w:rsidR="00A34FD8" w:rsidRPr="00D81059" w:rsidRDefault="00A34FD8" w:rsidP="00A34FD8">
            <w:pPr>
              <w:jc w:val="center"/>
              <w:rPr>
                <w:sz w:val="20"/>
                <w:szCs w:val="20"/>
              </w:rPr>
            </w:pPr>
            <w:r w:rsidRPr="00D81059">
              <w:rPr>
                <w:sz w:val="20"/>
                <w:szCs w:val="20"/>
              </w:rPr>
              <w:t>Общая площадь, га</w:t>
            </w:r>
          </w:p>
        </w:tc>
        <w:tc>
          <w:tcPr>
            <w:tcW w:w="1750" w:type="dxa"/>
            <w:shd w:val="clear" w:color="auto" w:fill="D9D9D9"/>
            <w:vAlign w:val="center"/>
          </w:tcPr>
          <w:p w:rsidR="00A34FD8" w:rsidRPr="00D81059" w:rsidRDefault="00A34FD8" w:rsidP="00A34FD8">
            <w:pPr>
              <w:jc w:val="center"/>
              <w:rPr>
                <w:sz w:val="20"/>
                <w:szCs w:val="20"/>
              </w:rPr>
            </w:pPr>
            <w:r w:rsidRPr="00D81059">
              <w:rPr>
                <w:sz w:val="20"/>
                <w:szCs w:val="20"/>
              </w:rPr>
              <w:t>%</w:t>
            </w:r>
          </w:p>
          <w:p w:rsidR="00A34FD8" w:rsidRPr="00D81059" w:rsidRDefault="00A34FD8" w:rsidP="00A34FD8">
            <w:pPr>
              <w:jc w:val="center"/>
              <w:rPr>
                <w:sz w:val="20"/>
                <w:szCs w:val="20"/>
              </w:rPr>
            </w:pPr>
            <w:r w:rsidRPr="00D81059">
              <w:rPr>
                <w:sz w:val="20"/>
                <w:szCs w:val="20"/>
              </w:rPr>
              <w:t>к  итогу</w:t>
            </w:r>
          </w:p>
        </w:tc>
      </w:tr>
      <w:tr w:rsidR="00A34FD8" w:rsidRPr="00D81059" w:rsidTr="00A34FD8">
        <w:tc>
          <w:tcPr>
            <w:tcW w:w="412" w:type="dxa"/>
          </w:tcPr>
          <w:p w:rsidR="00A34FD8" w:rsidRPr="00D81059" w:rsidRDefault="00A34FD8" w:rsidP="00A34FD8">
            <w:pPr>
              <w:jc w:val="center"/>
              <w:rPr>
                <w:sz w:val="20"/>
                <w:szCs w:val="20"/>
              </w:rPr>
            </w:pPr>
            <w:r w:rsidRPr="00D81059">
              <w:rPr>
                <w:sz w:val="20"/>
                <w:szCs w:val="20"/>
              </w:rPr>
              <w:t>1</w:t>
            </w:r>
          </w:p>
        </w:tc>
        <w:tc>
          <w:tcPr>
            <w:tcW w:w="6271" w:type="dxa"/>
          </w:tcPr>
          <w:p w:rsidR="00A34FD8" w:rsidRPr="00D81059" w:rsidRDefault="00A34FD8" w:rsidP="00A34FD8">
            <w:pPr>
              <w:rPr>
                <w:sz w:val="20"/>
                <w:szCs w:val="20"/>
              </w:rPr>
            </w:pPr>
            <w:r w:rsidRPr="00D81059">
              <w:rPr>
                <w:sz w:val="20"/>
                <w:szCs w:val="20"/>
              </w:rPr>
              <w:t>Земли сельскохозяйственного назначения</w:t>
            </w:r>
          </w:p>
        </w:tc>
        <w:tc>
          <w:tcPr>
            <w:tcW w:w="1476" w:type="dxa"/>
            <w:vAlign w:val="center"/>
          </w:tcPr>
          <w:p w:rsidR="00A34FD8" w:rsidRPr="00D81059" w:rsidRDefault="00A34FD8" w:rsidP="00A34FD8">
            <w:pPr>
              <w:jc w:val="center"/>
              <w:rPr>
                <w:sz w:val="20"/>
                <w:szCs w:val="20"/>
              </w:rPr>
            </w:pPr>
            <w:r w:rsidRPr="00D81059">
              <w:rPr>
                <w:sz w:val="20"/>
                <w:szCs w:val="20"/>
              </w:rPr>
              <w:t>71780</w:t>
            </w:r>
          </w:p>
        </w:tc>
        <w:tc>
          <w:tcPr>
            <w:tcW w:w="1750" w:type="dxa"/>
            <w:vAlign w:val="center"/>
          </w:tcPr>
          <w:p w:rsidR="00A34FD8" w:rsidRPr="00D81059" w:rsidRDefault="00A34FD8" w:rsidP="00A34FD8">
            <w:pPr>
              <w:jc w:val="center"/>
              <w:rPr>
                <w:sz w:val="20"/>
                <w:szCs w:val="20"/>
              </w:rPr>
            </w:pPr>
            <w:r w:rsidRPr="00D81059">
              <w:rPr>
                <w:sz w:val="20"/>
                <w:szCs w:val="20"/>
              </w:rPr>
              <w:t>67,7</w:t>
            </w:r>
          </w:p>
        </w:tc>
      </w:tr>
      <w:tr w:rsidR="00A34FD8" w:rsidRPr="00D81059" w:rsidTr="00A34FD8">
        <w:tc>
          <w:tcPr>
            <w:tcW w:w="412" w:type="dxa"/>
          </w:tcPr>
          <w:p w:rsidR="00A34FD8" w:rsidRPr="00D81059" w:rsidRDefault="00A34FD8" w:rsidP="00A34FD8">
            <w:pPr>
              <w:jc w:val="center"/>
              <w:rPr>
                <w:sz w:val="20"/>
                <w:szCs w:val="20"/>
              </w:rPr>
            </w:pPr>
            <w:r w:rsidRPr="00D81059">
              <w:rPr>
                <w:sz w:val="20"/>
                <w:szCs w:val="20"/>
              </w:rPr>
              <w:t>2</w:t>
            </w:r>
          </w:p>
        </w:tc>
        <w:tc>
          <w:tcPr>
            <w:tcW w:w="6271" w:type="dxa"/>
          </w:tcPr>
          <w:p w:rsidR="00A34FD8" w:rsidRPr="00D81059" w:rsidRDefault="00A34FD8" w:rsidP="00A34FD8">
            <w:pPr>
              <w:rPr>
                <w:sz w:val="20"/>
                <w:szCs w:val="20"/>
              </w:rPr>
            </w:pPr>
            <w:r w:rsidRPr="00D81059">
              <w:rPr>
                <w:sz w:val="20"/>
                <w:szCs w:val="20"/>
              </w:rPr>
              <w:t>Земли населённых пунктов</w:t>
            </w:r>
          </w:p>
        </w:tc>
        <w:tc>
          <w:tcPr>
            <w:tcW w:w="1476" w:type="dxa"/>
            <w:vAlign w:val="center"/>
          </w:tcPr>
          <w:p w:rsidR="00A34FD8" w:rsidRPr="00D81059" w:rsidRDefault="00A34FD8" w:rsidP="00A34FD8">
            <w:pPr>
              <w:jc w:val="center"/>
              <w:rPr>
                <w:sz w:val="20"/>
                <w:szCs w:val="20"/>
              </w:rPr>
            </w:pPr>
            <w:r w:rsidRPr="00D81059">
              <w:rPr>
                <w:sz w:val="20"/>
                <w:szCs w:val="20"/>
              </w:rPr>
              <w:t>5385</w:t>
            </w:r>
          </w:p>
        </w:tc>
        <w:tc>
          <w:tcPr>
            <w:tcW w:w="1750" w:type="dxa"/>
            <w:vAlign w:val="center"/>
          </w:tcPr>
          <w:p w:rsidR="00A34FD8" w:rsidRPr="00D81059" w:rsidRDefault="00A34FD8" w:rsidP="00A34FD8">
            <w:pPr>
              <w:jc w:val="center"/>
              <w:rPr>
                <w:sz w:val="20"/>
                <w:szCs w:val="20"/>
              </w:rPr>
            </w:pPr>
            <w:r w:rsidRPr="00D81059">
              <w:rPr>
                <w:sz w:val="20"/>
                <w:szCs w:val="20"/>
              </w:rPr>
              <w:t>5,1</w:t>
            </w:r>
          </w:p>
        </w:tc>
      </w:tr>
      <w:tr w:rsidR="00A34FD8" w:rsidRPr="00D81059" w:rsidTr="00A34FD8">
        <w:tc>
          <w:tcPr>
            <w:tcW w:w="412" w:type="dxa"/>
          </w:tcPr>
          <w:p w:rsidR="00A34FD8" w:rsidRPr="00D81059" w:rsidRDefault="00A34FD8" w:rsidP="00A34FD8">
            <w:pPr>
              <w:jc w:val="center"/>
              <w:rPr>
                <w:sz w:val="20"/>
                <w:szCs w:val="20"/>
              </w:rPr>
            </w:pPr>
            <w:r w:rsidRPr="00D81059">
              <w:rPr>
                <w:sz w:val="20"/>
                <w:szCs w:val="20"/>
              </w:rPr>
              <w:t>3</w:t>
            </w:r>
          </w:p>
        </w:tc>
        <w:tc>
          <w:tcPr>
            <w:tcW w:w="6271" w:type="dxa"/>
          </w:tcPr>
          <w:p w:rsidR="00A34FD8" w:rsidRPr="00D81059" w:rsidRDefault="00A34FD8" w:rsidP="00A34FD8">
            <w:pPr>
              <w:rPr>
                <w:sz w:val="20"/>
                <w:szCs w:val="20"/>
              </w:rPr>
            </w:pPr>
            <w:r w:rsidRPr="00D81059">
              <w:rPr>
                <w:sz w:val="20"/>
                <w:szCs w:val="20"/>
              </w:rPr>
              <w:t>Земли  промышленности, транспорта, связи и иного назначения</w:t>
            </w:r>
          </w:p>
        </w:tc>
        <w:tc>
          <w:tcPr>
            <w:tcW w:w="1476" w:type="dxa"/>
            <w:vAlign w:val="center"/>
          </w:tcPr>
          <w:p w:rsidR="00A34FD8" w:rsidRPr="00D81059" w:rsidRDefault="00A34FD8" w:rsidP="00A34FD8">
            <w:pPr>
              <w:jc w:val="center"/>
              <w:rPr>
                <w:sz w:val="20"/>
                <w:szCs w:val="20"/>
              </w:rPr>
            </w:pPr>
            <w:r w:rsidRPr="00D81059">
              <w:rPr>
                <w:sz w:val="20"/>
                <w:szCs w:val="20"/>
              </w:rPr>
              <w:t>398</w:t>
            </w:r>
          </w:p>
        </w:tc>
        <w:tc>
          <w:tcPr>
            <w:tcW w:w="1750" w:type="dxa"/>
            <w:vAlign w:val="center"/>
          </w:tcPr>
          <w:p w:rsidR="00A34FD8" w:rsidRPr="00D81059" w:rsidRDefault="00A34FD8" w:rsidP="00A34FD8">
            <w:pPr>
              <w:jc w:val="center"/>
              <w:rPr>
                <w:sz w:val="20"/>
                <w:szCs w:val="20"/>
              </w:rPr>
            </w:pPr>
            <w:r w:rsidRPr="00D81059">
              <w:rPr>
                <w:sz w:val="20"/>
                <w:szCs w:val="20"/>
              </w:rPr>
              <w:t>0,4</w:t>
            </w:r>
          </w:p>
        </w:tc>
      </w:tr>
      <w:tr w:rsidR="00A34FD8" w:rsidRPr="00D81059" w:rsidTr="00A34FD8">
        <w:tc>
          <w:tcPr>
            <w:tcW w:w="412" w:type="dxa"/>
          </w:tcPr>
          <w:p w:rsidR="00A34FD8" w:rsidRPr="00D81059" w:rsidRDefault="00A34FD8" w:rsidP="00A34FD8">
            <w:pPr>
              <w:jc w:val="center"/>
              <w:rPr>
                <w:sz w:val="20"/>
                <w:szCs w:val="20"/>
              </w:rPr>
            </w:pPr>
          </w:p>
        </w:tc>
        <w:tc>
          <w:tcPr>
            <w:tcW w:w="6271" w:type="dxa"/>
          </w:tcPr>
          <w:p w:rsidR="00A34FD8" w:rsidRPr="00D81059" w:rsidRDefault="00A34FD8" w:rsidP="00A34FD8">
            <w:pPr>
              <w:rPr>
                <w:sz w:val="20"/>
                <w:szCs w:val="20"/>
              </w:rPr>
            </w:pPr>
            <w:r w:rsidRPr="00D81059">
              <w:rPr>
                <w:sz w:val="20"/>
                <w:szCs w:val="20"/>
              </w:rPr>
              <w:t>в т.ч. земли транспорта</w:t>
            </w:r>
          </w:p>
        </w:tc>
        <w:tc>
          <w:tcPr>
            <w:tcW w:w="1476" w:type="dxa"/>
            <w:vAlign w:val="center"/>
          </w:tcPr>
          <w:p w:rsidR="00A34FD8" w:rsidRPr="00D81059" w:rsidRDefault="00A34FD8" w:rsidP="00A34FD8">
            <w:pPr>
              <w:jc w:val="center"/>
              <w:rPr>
                <w:sz w:val="20"/>
                <w:szCs w:val="20"/>
              </w:rPr>
            </w:pPr>
            <w:r w:rsidRPr="00D81059">
              <w:rPr>
                <w:sz w:val="20"/>
                <w:szCs w:val="20"/>
              </w:rPr>
              <w:t>344</w:t>
            </w:r>
          </w:p>
        </w:tc>
        <w:tc>
          <w:tcPr>
            <w:tcW w:w="1750" w:type="dxa"/>
            <w:vAlign w:val="center"/>
          </w:tcPr>
          <w:p w:rsidR="00A34FD8" w:rsidRPr="00D81059" w:rsidRDefault="00A34FD8" w:rsidP="00A34FD8">
            <w:pPr>
              <w:jc w:val="center"/>
              <w:rPr>
                <w:sz w:val="20"/>
                <w:szCs w:val="20"/>
              </w:rPr>
            </w:pPr>
            <w:r w:rsidRPr="00D81059">
              <w:rPr>
                <w:sz w:val="20"/>
                <w:szCs w:val="20"/>
              </w:rPr>
              <w:t>0,3</w:t>
            </w:r>
          </w:p>
        </w:tc>
      </w:tr>
      <w:tr w:rsidR="00A34FD8" w:rsidRPr="00D81059" w:rsidTr="00A34FD8">
        <w:tc>
          <w:tcPr>
            <w:tcW w:w="412" w:type="dxa"/>
          </w:tcPr>
          <w:p w:rsidR="00A34FD8" w:rsidRPr="00D81059" w:rsidRDefault="00A34FD8" w:rsidP="00A34FD8">
            <w:pPr>
              <w:jc w:val="center"/>
              <w:rPr>
                <w:sz w:val="20"/>
                <w:szCs w:val="20"/>
              </w:rPr>
            </w:pPr>
            <w:r w:rsidRPr="00D81059">
              <w:rPr>
                <w:sz w:val="20"/>
                <w:szCs w:val="20"/>
              </w:rPr>
              <w:t>4</w:t>
            </w:r>
          </w:p>
        </w:tc>
        <w:tc>
          <w:tcPr>
            <w:tcW w:w="6271" w:type="dxa"/>
          </w:tcPr>
          <w:p w:rsidR="00A34FD8" w:rsidRPr="00D81059" w:rsidRDefault="00A34FD8" w:rsidP="00A34FD8">
            <w:pPr>
              <w:rPr>
                <w:sz w:val="20"/>
                <w:szCs w:val="20"/>
              </w:rPr>
            </w:pPr>
            <w:r w:rsidRPr="00D81059">
              <w:rPr>
                <w:sz w:val="20"/>
                <w:szCs w:val="20"/>
              </w:rPr>
              <w:t>Земли особо охраняемых территорий и объектов</w:t>
            </w:r>
          </w:p>
        </w:tc>
        <w:tc>
          <w:tcPr>
            <w:tcW w:w="1476" w:type="dxa"/>
            <w:vAlign w:val="center"/>
          </w:tcPr>
          <w:p w:rsidR="00A34FD8" w:rsidRPr="00D81059" w:rsidRDefault="00A34FD8" w:rsidP="00A34FD8">
            <w:pPr>
              <w:jc w:val="center"/>
              <w:rPr>
                <w:sz w:val="20"/>
                <w:szCs w:val="20"/>
              </w:rPr>
            </w:pPr>
            <w:r w:rsidRPr="00D81059">
              <w:rPr>
                <w:sz w:val="20"/>
                <w:szCs w:val="20"/>
              </w:rPr>
              <w:t>65</w:t>
            </w:r>
          </w:p>
        </w:tc>
        <w:tc>
          <w:tcPr>
            <w:tcW w:w="1750" w:type="dxa"/>
            <w:vAlign w:val="center"/>
          </w:tcPr>
          <w:p w:rsidR="00A34FD8" w:rsidRPr="00D81059" w:rsidRDefault="00A34FD8" w:rsidP="00A34FD8">
            <w:pPr>
              <w:jc w:val="center"/>
              <w:rPr>
                <w:sz w:val="20"/>
                <w:szCs w:val="20"/>
              </w:rPr>
            </w:pPr>
            <w:r w:rsidRPr="00D81059">
              <w:rPr>
                <w:sz w:val="20"/>
                <w:szCs w:val="20"/>
              </w:rPr>
              <w:t>0,1</w:t>
            </w:r>
          </w:p>
        </w:tc>
      </w:tr>
      <w:tr w:rsidR="00A34FD8" w:rsidRPr="00D81059" w:rsidTr="00A34FD8">
        <w:tc>
          <w:tcPr>
            <w:tcW w:w="412" w:type="dxa"/>
          </w:tcPr>
          <w:p w:rsidR="00A34FD8" w:rsidRPr="00D81059" w:rsidRDefault="00A34FD8" w:rsidP="00A34FD8">
            <w:pPr>
              <w:jc w:val="center"/>
              <w:rPr>
                <w:sz w:val="20"/>
                <w:szCs w:val="20"/>
              </w:rPr>
            </w:pPr>
            <w:r w:rsidRPr="00D81059">
              <w:rPr>
                <w:sz w:val="20"/>
                <w:szCs w:val="20"/>
              </w:rPr>
              <w:t>5</w:t>
            </w:r>
          </w:p>
        </w:tc>
        <w:tc>
          <w:tcPr>
            <w:tcW w:w="6271" w:type="dxa"/>
          </w:tcPr>
          <w:p w:rsidR="00A34FD8" w:rsidRPr="00D81059" w:rsidRDefault="00A34FD8" w:rsidP="00A34FD8">
            <w:pPr>
              <w:rPr>
                <w:sz w:val="20"/>
                <w:szCs w:val="20"/>
              </w:rPr>
            </w:pPr>
            <w:r w:rsidRPr="00D81059">
              <w:rPr>
                <w:sz w:val="20"/>
                <w:szCs w:val="20"/>
              </w:rPr>
              <w:t>Земли лесного фонда</w:t>
            </w:r>
          </w:p>
        </w:tc>
        <w:tc>
          <w:tcPr>
            <w:tcW w:w="1476" w:type="dxa"/>
            <w:vAlign w:val="center"/>
          </w:tcPr>
          <w:p w:rsidR="00A34FD8" w:rsidRPr="00D81059" w:rsidRDefault="00A34FD8" w:rsidP="00A34FD8">
            <w:pPr>
              <w:jc w:val="center"/>
              <w:rPr>
                <w:sz w:val="20"/>
                <w:szCs w:val="20"/>
              </w:rPr>
            </w:pPr>
            <w:r w:rsidRPr="00D81059">
              <w:rPr>
                <w:sz w:val="20"/>
                <w:szCs w:val="20"/>
              </w:rPr>
              <w:t>27354</w:t>
            </w:r>
          </w:p>
        </w:tc>
        <w:tc>
          <w:tcPr>
            <w:tcW w:w="1750" w:type="dxa"/>
            <w:vAlign w:val="center"/>
          </w:tcPr>
          <w:p w:rsidR="00A34FD8" w:rsidRPr="00D81059" w:rsidRDefault="00A34FD8" w:rsidP="00A34FD8">
            <w:pPr>
              <w:jc w:val="center"/>
              <w:rPr>
                <w:sz w:val="20"/>
                <w:szCs w:val="20"/>
              </w:rPr>
            </w:pPr>
            <w:r w:rsidRPr="00D81059">
              <w:rPr>
                <w:sz w:val="20"/>
                <w:szCs w:val="20"/>
              </w:rPr>
              <w:t>25,8</w:t>
            </w:r>
          </w:p>
        </w:tc>
      </w:tr>
      <w:tr w:rsidR="00A34FD8" w:rsidRPr="00D81059" w:rsidTr="00A34FD8">
        <w:tc>
          <w:tcPr>
            <w:tcW w:w="412" w:type="dxa"/>
          </w:tcPr>
          <w:p w:rsidR="00A34FD8" w:rsidRPr="00D81059" w:rsidRDefault="00A34FD8" w:rsidP="00A34FD8">
            <w:pPr>
              <w:jc w:val="center"/>
              <w:rPr>
                <w:sz w:val="20"/>
                <w:szCs w:val="20"/>
              </w:rPr>
            </w:pPr>
            <w:r w:rsidRPr="00D81059">
              <w:rPr>
                <w:sz w:val="20"/>
                <w:szCs w:val="20"/>
              </w:rPr>
              <w:t>6</w:t>
            </w:r>
          </w:p>
        </w:tc>
        <w:tc>
          <w:tcPr>
            <w:tcW w:w="6271" w:type="dxa"/>
          </w:tcPr>
          <w:p w:rsidR="00A34FD8" w:rsidRPr="00D81059" w:rsidRDefault="00A34FD8" w:rsidP="00A34FD8">
            <w:pPr>
              <w:rPr>
                <w:sz w:val="20"/>
                <w:szCs w:val="20"/>
              </w:rPr>
            </w:pPr>
            <w:r w:rsidRPr="00D81059">
              <w:rPr>
                <w:sz w:val="20"/>
                <w:szCs w:val="20"/>
              </w:rPr>
              <w:t>Земли водного фонда</w:t>
            </w:r>
          </w:p>
        </w:tc>
        <w:tc>
          <w:tcPr>
            <w:tcW w:w="1476" w:type="dxa"/>
            <w:vAlign w:val="center"/>
          </w:tcPr>
          <w:p w:rsidR="00A34FD8" w:rsidRPr="00D81059" w:rsidRDefault="00A34FD8" w:rsidP="00A34FD8">
            <w:pPr>
              <w:jc w:val="center"/>
              <w:rPr>
                <w:sz w:val="20"/>
                <w:szCs w:val="20"/>
              </w:rPr>
            </w:pPr>
            <w:r w:rsidRPr="00D81059">
              <w:rPr>
                <w:sz w:val="20"/>
                <w:szCs w:val="20"/>
              </w:rPr>
              <w:t>343</w:t>
            </w:r>
          </w:p>
        </w:tc>
        <w:tc>
          <w:tcPr>
            <w:tcW w:w="1750" w:type="dxa"/>
            <w:vAlign w:val="center"/>
          </w:tcPr>
          <w:p w:rsidR="00A34FD8" w:rsidRPr="00D81059" w:rsidRDefault="00A34FD8" w:rsidP="00A34FD8">
            <w:pPr>
              <w:jc w:val="center"/>
              <w:rPr>
                <w:sz w:val="20"/>
                <w:szCs w:val="20"/>
              </w:rPr>
            </w:pPr>
            <w:r w:rsidRPr="00D81059">
              <w:rPr>
                <w:sz w:val="20"/>
                <w:szCs w:val="20"/>
              </w:rPr>
              <w:t>0,3</w:t>
            </w:r>
          </w:p>
        </w:tc>
      </w:tr>
      <w:tr w:rsidR="00A34FD8" w:rsidRPr="00D81059" w:rsidTr="00A34FD8">
        <w:tc>
          <w:tcPr>
            <w:tcW w:w="412" w:type="dxa"/>
          </w:tcPr>
          <w:p w:rsidR="00A34FD8" w:rsidRPr="00D81059" w:rsidRDefault="00A34FD8" w:rsidP="00A34FD8">
            <w:pPr>
              <w:jc w:val="center"/>
              <w:rPr>
                <w:sz w:val="20"/>
                <w:szCs w:val="20"/>
              </w:rPr>
            </w:pPr>
            <w:r w:rsidRPr="00D81059">
              <w:rPr>
                <w:sz w:val="20"/>
                <w:szCs w:val="20"/>
              </w:rPr>
              <w:t>7</w:t>
            </w:r>
          </w:p>
        </w:tc>
        <w:tc>
          <w:tcPr>
            <w:tcW w:w="6271" w:type="dxa"/>
          </w:tcPr>
          <w:p w:rsidR="00A34FD8" w:rsidRPr="00D81059" w:rsidRDefault="00A34FD8" w:rsidP="00A34FD8">
            <w:pPr>
              <w:rPr>
                <w:sz w:val="20"/>
                <w:szCs w:val="20"/>
              </w:rPr>
            </w:pPr>
            <w:r w:rsidRPr="00D81059">
              <w:rPr>
                <w:sz w:val="20"/>
                <w:szCs w:val="20"/>
              </w:rPr>
              <w:t>Земли запаса</w:t>
            </w:r>
          </w:p>
        </w:tc>
        <w:tc>
          <w:tcPr>
            <w:tcW w:w="1476" w:type="dxa"/>
            <w:vAlign w:val="center"/>
          </w:tcPr>
          <w:p w:rsidR="00A34FD8" w:rsidRPr="00D81059" w:rsidRDefault="00A34FD8" w:rsidP="00A34FD8">
            <w:pPr>
              <w:jc w:val="center"/>
              <w:rPr>
                <w:sz w:val="20"/>
                <w:szCs w:val="20"/>
              </w:rPr>
            </w:pPr>
            <w:r w:rsidRPr="00D81059">
              <w:rPr>
                <w:sz w:val="20"/>
                <w:szCs w:val="20"/>
              </w:rPr>
              <w:t>280</w:t>
            </w:r>
          </w:p>
        </w:tc>
        <w:tc>
          <w:tcPr>
            <w:tcW w:w="1750" w:type="dxa"/>
            <w:vAlign w:val="center"/>
          </w:tcPr>
          <w:p w:rsidR="00A34FD8" w:rsidRPr="00D81059" w:rsidRDefault="00A34FD8" w:rsidP="00A34FD8">
            <w:pPr>
              <w:jc w:val="center"/>
              <w:rPr>
                <w:sz w:val="20"/>
                <w:szCs w:val="20"/>
              </w:rPr>
            </w:pPr>
            <w:r w:rsidRPr="00D81059">
              <w:rPr>
                <w:sz w:val="20"/>
                <w:szCs w:val="20"/>
              </w:rPr>
              <w:t>0,3</w:t>
            </w:r>
          </w:p>
        </w:tc>
      </w:tr>
      <w:tr w:rsidR="00A34FD8" w:rsidRPr="00D81059" w:rsidTr="00A34FD8">
        <w:tc>
          <w:tcPr>
            <w:tcW w:w="412" w:type="dxa"/>
          </w:tcPr>
          <w:p w:rsidR="00A34FD8" w:rsidRPr="00D81059" w:rsidRDefault="00A34FD8" w:rsidP="00A34FD8">
            <w:pPr>
              <w:jc w:val="center"/>
              <w:rPr>
                <w:sz w:val="20"/>
                <w:szCs w:val="20"/>
              </w:rPr>
            </w:pPr>
          </w:p>
        </w:tc>
        <w:tc>
          <w:tcPr>
            <w:tcW w:w="6271" w:type="dxa"/>
          </w:tcPr>
          <w:p w:rsidR="00A34FD8" w:rsidRPr="00D81059" w:rsidRDefault="00A34FD8" w:rsidP="00A34FD8">
            <w:pPr>
              <w:rPr>
                <w:sz w:val="20"/>
                <w:szCs w:val="20"/>
              </w:rPr>
            </w:pPr>
            <w:r w:rsidRPr="00D81059">
              <w:rPr>
                <w:sz w:val="20"/>
                <w:szCs w:val="20"/>
              </w:rPr>
              <w:t>ИТОГО:</w:t>
            </w:r>
          </w:p>
        </w:tc>
        <w:tc>
          <w:tcPr>
            <w:tcW w:w="1476" w:type="dxa"/>
            <w:vAlign w:val="center"/>
          </w:tcPr>
          <w:p w:rsidR="00A34FD8" w:rsidRPr="00D81059" w:rsidRDefault="00A34FD8" w:rsidP="00A34FD8">
            <w:pPr>
              <w:jc w:val="center"/>
              <w:rPr>
                <w:sz w:val="20"/>
                <w:szCs w:val="20"/>
              </w:rPr>
            </w:pPr>
            <w:r w:rsidRPr="00D81059">
              <w:rPr>
                <w:sz w:val="20"/>
                <w:szCs w:val="20"/>
              </w:rPr>
              <w:t>105605</w:t>
            </w:r>
          </w:p>
        </w:tc>
        <w:tc>
          <w:tcPr>
            <w:tcW w:w="1750" w:type="dxa"/>
            <w:vAlign w:val="center"/>
          </w:tcPr>
          <w:p w:rsidR="00A34FD8" w:rsidRPr="00D81059" w:rsidRDefault="00A34FD8" w:rsidP="00A34FD8">
            <w:pPr>
              <w:jc w:val="center"/>
              <w:rPr>
                <w:sz w:val="20"/>
                <w:szCs w:val="20"/>
              </w:rPr>
            </w:pPr>
            <w:r w:rsidRPr="00D81059">
              <w:rPr>
                <w:sz w:val="20"/>
                <w:szCs w:val="20"/>
              </w:rPr>
              <w:t>100,0</w:t>
            </w:r>
          </w:p>
        </w:tc>
      </w:tr>
    </w:tbl>
    <w:p w:rsidR="00A34FD8" w:rsidRPr="00D81059" w:rsidRDefault="00A34FD8" w:rsidP="00A34FD8">
      <w:pPr>
        <w:spacing w:before="120"/>
        <w:ind w:firstLine="567"/>
        <w:jc w:val="both"/>
        <w:rPr>
          <w:sz w:val="20"/>
          <w:szCs w:val="20"/>
        </w:rPr>
      </w:pPr>
      <w:r w:rsidRPr="00D81059">
        <w:rPr>
          <w:sz w:val="20"/>
          <w:szCs w:val="20"/>
        </w:rPr>
        <w:t>По сравнению с предыдущими годами структура земельного фонда района по категориям не изменилась.</w:t>
      </w:r>
    </w:p>
    <w:p w:rsidR="00A34FD8" w:rsidRPr="00D81059" w:rsidRDefault="00A34FD8" w:rsidP="00A34FD8">
      <w:pPr>
        <w:ind w:firstLine="567"/>
        <w:jc w:val="both"/>
        <w:rPr>
          <w:sz w:val="20"/>
          <w:szCs w:val="20"/>
        </w:rPr>
      </w:pPr>
      <w:r w:rsidRPr="00D81059">
        <w:rPr>
          <w:sz w:val="20"/>
          <w:szCs w:val="20"/>
        </w:rPr>
        <w:t>На территории района есть резерв зе</w:t>
      </w:r>
      <w:r w:rsidRPr="00D81059">
        <w:rPr>
          <w:sz w:val="20"/>
          <w:szCs w:val="20"/>
        </w:rPr>
        <w:softHyphen/>
        <w:t>мельных ресурсов для последующего развития за счет наличия неиспользуемых, нерационально используемых и не вовлеченных в хозяйственный оборот земель сельскохозяйственного назначения.</w:t>
      </w:r>
    </w:p>
    <w:p w:rsidR="00A34FD8" w:rsidRPr="00D81059" w:rsidRDefault="00A34FD8" w:rsidP="00A34FD8">
      <w:pPr>
        <w:tabs>
          <w:tab w:val="left" w:pos="1177"/>
        </w:tabs>
        <w:ind w:right="141" w:firstLine="709"/>
        <w:jc w:val="both"/>
        <w:rPr>
          <w:b/>
          <w:i/>
          <w:spacing w:val="2"/>
          <w:sz w:val="20"/>
          <w:szCs w:val="20"/>
        </w:rPr>
      </w:pPr>
      <w:r w:rsidRPr="00D81059">
        <w:rPr>
          <w:b/>
          <w:bCs/>
          <w:i/>
          <w:iCs/>
          <w:spacing w:val="-2"/>
          <w:sz w:val="20"/>
          <w:szCs w:val="20"/>
        </w:rPr>
        <w:t xml:space="preserve">Анализ эффективности муниципального управления </w:t>
      </w:r>
      <w:r w:rsidRPr="00D81059">
        <w:rPr>
          <w:b/>
          <w:i/>
          <w:spacing w:val="2"/>
          <w:sz w:val="20"/>
          <w:szCs w:val="20"/>
        </w:rPr>
        <w:t>Ельниковского муниципального района</w:t>
      </w:r>
    </w:p>
    <w:p w:rsidR="00A34FD8" w:rsidRPr="00D81059" w:rsidRDefault="00A34FD8" w:rsidP="00A34FD8">
      <w:pPr>
        <w:tabs>
          <w:tab w:val="left" w:pos="1177"/>
        </w:tabs>
        <w:ind w:right="141" w:firstLine="709"/>
        <w:jc w:val="both"/>
        <w:rPr>
          <w:i/>
          <w:sz w:val="20"/>
          <w:szCs w:val="20"/>
        </w:rPr>
      </w:pPr>
      <w:r w:rsidRPr="00D81059">
        <w:rPr>
          <w:b/>
          <w:i/>
          <w:sz w:val="20"/>
          <w:szCs w:val="20"/>
        </w:rPr>
        <w:t xml:space="preserve">Управление имущественным комплексом  </w:t>
      </w:r>
      <w:r w:rsidRPr="00D81059">
        <w:rPr>
          <w:i/>
          <w:sz w:val="20"/>
          <w:szCs w:val="20"/>
        </w:rPr>
        <w:t xml:space="preserve">     </w:t>
      </w:r>
    </w:p>
    <w:p w:rsidR="00A34FD8" w:rsidRPr="00D81059" w:rsidRDefault="00A34FD8" w:rsidP="00A34FD8">
      <w:pPr>
        <w:ind w:firstLine="708"/>
        <w:jc w:val="both"/>
        <w:rPr>
          <w:sz w:val="20"/>
          <w:szCs w:val="20"/>
        </w:rPr>
      </w:pPr>
      <w:r w:rsidRPr="00D81059">
        <w:rPr>
          <w:sz w:val="20"/>
          <w:szCs w:val="20"/>
        </w:rPr>
        <w:t>На 01.01.2018г. в Ельниковском муниципальном районе на учете находятся 243 объектов муниципальной собственности, из них 104 объекта зарегистрированы в муниципальную собственность, что составляет 42% от общего количества всех муниципальных объектов (не имеют техническую документацию - объекты инженерных сетей, здания КДЦ и др.)</w:t>
      </w:r>
    </w:p>
    <w:p w:rsidR="00A34FD8" w:rsidRPr="00D81059" w:rsidRDefault="00A34FD8" w:rsidP="00A34FD8">
      <w:pPr>
        <w:ind w:firstLine="708"/>
        <w:jc w:val="right"/>
        <w:rPr>
          <w:sz w:val="20"/>
          <w:szCs w:val="20"/>
        </w:rPr>
      </w:pPr>
      <w:r w:rsidRPr="00D81059">
        <w:rPr>
          <w:sz w:val="20"/>
          <w:szCs w:val="20"/>
        </w:rPr>
        <w:t>Таблица 25</w:t>
      </w:r>
    </w:p>
    <w:p w:rsidR="00A34FD8" w:rsidRPr="00D81059" w:rsidRDefault="00A34FD8" w:rsidP="00A34FD8">
      <w:pPr>
        <w:autoSpaceDE w:val="0"/>
        <w:autoSpaceDN w:val="0"/>
        <w:adjustRightInd w:val="0"/>
        <w:ind w:firstLine="567"/>
        <w:jc w:val="center"/>
        <w:rPr>
          <w:b/>
          <w:sz w:val="20"/>
          <w:szCs w:val="20"/>
        </w:rPr>
      </w:pPr>
      <w:r w:rsidRPr="00D81059">
        <w:rPr>
          <w:b/>
          <w:sz w:val="20"/>
          <w:szCs w:val="20"/>
        </w:rPr>
        <w:t xml:space="preserve">Основные количественные показатели консолидированного бюджета            Ельниковского  района, характеризующие использование имущества и земельных ресурсов </w:t>
      </w:r>
    </w:p>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082"/>
        <w:gridCol w:w="1134"/>
        <w:gridCol w:w="1134"/>
        <w:gridCol w:w="1134"/>
        <w:gridCol w:w="1134"/>
        <w:gridCol w:w="1134"/>
      </w:tblGrid>
      <w:tr w:rsidR="00A34FD8" w:rsidRPr="00D81059" w:rsidTr="00A34FD8">
        <w:trPr>
          <w:trHeight w:val="458"/>
          <w:jc w:val="center"/>
        </w:trPr>
        <w:tc>
          <w:tcPr>
            <w:tcW w:w="4082" w:type="dxa"/>
            <w:shd w:val="clear" w:color="auto" w:fill="EAF1DD" w:themeFill="accent3" w:themeFillTint="33"/>
            <w:vAlign w:val="center"/>
          </w:tcPr>
          <w:p w:rsidR="00A34FD8" w:rsidRPr="00D81059" w:rsidRDefault="00A34FD8" w:rsidP="00A34FD8">
            <w:pPr>
              <w:autoSpaceDE w:val="0"/>
              <w:autoSpaceDN w:val="0"/>
              <w:adjustRightInd w:val="0"/>
              <w:jc w:val="center"/>
              <w:rPr>
                <w:b/>
                <w:sz w:val="20"/>
                <w:szCs w:val="20"/>
              </w:rPr>
            </w:pPr>
            <w:bookmarkStart w:id="13" w:name="_Hlk520964668"/>
            <w:r w:rsidRPr="00D81059">
              <w:rPr>
                <w:b/>
                <w:sz w:val="20"/>
                <w:szCs w:val="20"/>
              </w:rPr>
              <w:t>Показатели</w:t>
            </w:r>
          </w:p>
        </w:tc>
        <w:tc>
          <w:tcPr>
            <w:tcW w:w="1134" w:type="dxa"/>
            <w:shd w:val="clear" w:color="auto" w:fill="EAF1DD" w:themeFill="accent3" w:themeFillTint="33"/>
            <w:vAlign w:val="center"/>
          </w:tcPr>
          <w:p w:rsidR="00A34FD8" w:rsidRPr="00D81059" w:rsidRDefault="00A34FD8" w:rsidP="00A34FD8">
            <w:pPr>
              <w:autoSpaceDE w:val="0"/>
              <w:autoSpaceDN w:val="0"/>
              <w:adjustRightInd w:val="0"/>
              <w:jc w:val="center"/>
              <w:rPr>
                <w:b/>
                <w:sz w:val="20"/>
                <w:szCs w:val="20"/>
              </w:rPr>
            </w:pPr>
            <w:r w:rsidRPr="00D81059">
              <w:rPr>
                <w:b/>
                <w:sz w:val="20"/>
                <w:szCs w:val="20"/>
              </w:rPr>
              <w:t>Ед. изм.</w:t>
            </w:r>
          </w:p>
        </w:tc>
        <w:tc>
          <w:tcPr>
            <w:tcW w:w="1134" w:type="dxa"/>
            <w:shd w:val="clear" w:color="auto" w:fill="EAF1DD" w:themeFill="accent3" w:themeFillTint="33"/>
            <w:vAlign w:val="center"/>
          </w:tcPr>
          <w:p w:rsidR="00A34FD8" w:rsidRPr="00D81059" w:rsidRDefault="00A34FD8" w:rsidP="00A34FD8">
            <w:pPr>
              <w:autoSpaceDE w:val="0"/>
              <w:autoSpaceDN w:val="0"/>
              <w:adjustRightInd w:val="0"/>
              <w:jc w:val="center"/>
              <w:rPr>
                <w:b/>
                <w:bCs/>
                <w:sz w:val="20"/>
                <w:szCs w:val="20"/>
              </w:rPr>
            </w:pPr>
            <w:r w:rsidRPr="00D81059">
              <w:rPr>
                <w:b/>
                <w:bCs/>
                <w:sz w:val="20"/>
                <w:szCs w:val="20"/>
              </w:rPr>
              <w:t>2014</w:t>
            </w:r>
          </w:p>
        </w:tc>
        <w:tc>
          <w:tcPr>
            <w:tcW w:w="1134" w:type="dxa"/>
            <w:shd w:val="clear" w:color="auto" w:fill="EAF1DD" w:themeFill="accent3" w:themeFillTint="33"/>
            <w:vAlign w:val="center"/>
          </w:tcPr>
          <w:p w:rsidR="00A34FD8" w:rsidRPr="00D81059" w:rsidRDefault="00A34FD8" w:rsidP="00A34FD8">
            <w:pPr>
              <w:autoSpaceDE w:val="0"/>
              <w:autoSpaceDN w:val="0"/>
              <w:adjustRightInd w:val="0"/>
              <w:jc w:val="center"/>
              <w:rPr>
                <w:b/>
                <w:bCs/>
                <w:sz w:val="20"/>
                <w:szCs w:val="20"/>
              </w:rPr>
            </w:pPr>
            <w:r w:rsidRPr="00D81059">
              <w:rPr>
                <w:b/>
                <w:bCs/>
                <w:sz w:val="20"/>
                <w:szCs w:val="20"/>
              </w:rPr>
              <w:t>2015</w:t>
            </w:r>
          </w:p>
        </w:tc>
        <w:tc>
          <w:tcPr>
            <w:tcW w:w="1134" w:type="dxa"/>
            <w:shd w:val="clear" w:color="auto" w:fill="EAF1DD" w:themeFill="accent3" w:themeFillTint="33"/>
            <w:vAlign w:val="center"/>
          </w:tcPr>
          <w:p w:rsidR="00A34FD8" w:rsidRPr="00D81059" w:rsidRDefault="00A34FD8" w:rsidP="00A34FD8">
            <w:pPr>
              <w:autoSpaceDE w:val="0"/>
              <w:autoSpaceDN w:val="0"/>
              <w:adjustRightInd w:val="0"/>
              <w:jc w:val="center"/>
              <w:rPr>
                <w:b/>
                <w:bCs/>
                <w:sz w:val="20"/>
                <w:szCs w:val="20"/>
              </w:rPr>
            </w:pPr>
            <w:r w:rsidRPr="00D81059">
              <w:rPr>
                <w:b/>
                <w:bCs/>
                <w:sz w:val="20"/>
                <w:szCs w:val="20"/>
              </w:rPr>
              <w:t>2016</w:t>
            </w:r>
          </w:p>
        </w:tc>
        <w:tc>
          <w:tcPr>
            <w:tcW w:w="1134" w:type="dxa"/>
            <w:shd w:val="clear" w:color="auto" w:fill="EAF1DD" w:themeFill="accent3" w:themeFillTint="33"/>
            <w:vAlign w:val="center"/>
          </w:tcPr>
          <w:p w:rsidR="00A34FD8" w:rsidRPr="00D81059" w:rsidRDefault="00A34FD8" w:rsidP="00A34FD8">
            <w:pPr>
              <w:autoSpaceDE w:val="0"/>
              <w:autoSpaceDN w:val="0"/>
              <w:adjustRightInd w:val="0"/>
              <w:jc w:val="center"/>
              <w:rPr>
                <w:b/>
                <w:bCs/>
                <w:sz w:val="20"/>
                <w:szCs w:val="20"/>
              </w:rPr>
            </w:pPr>
            <w:r w:rsidRPr="00D81059">
              <w:rPr>
                <w:b/>
                <w:bCs/>
                <w:sz w:val="20"/>
                <w:szCs w:val="20"/>
              </w:rPr>
              <w:t>2017</w:t>
            </w:r>
          </w:p>
        </w:tc>
      </w:tr>
      <w:tr w:rsidR="00A34FD8" w:rsidRPr="00D81059" w:rsidTr="00A34FD8">
        <w:trPr>
          <w:jc w:val="center"/>
        </w:trPr>
        <w:tc>
          <w:tcPr>
            <w:tcW w:w="4082" w:type="dxa"/>
            <w:shd w:val="clear" w:color="auto" w:fill="EAF1DD" w:themeFill="accent3" w:themeFillTint="33"/>
            <w:vAlign w:val="center"/>
          </w:tcPr>
          <w:p w:rsidR="00A34FD8" w:rsidRPr="00D81059" w:rsidRDefault="00A34FD8" w:rsidP="00A34FD8">
            <w:pPr>
              <w:autoSpaceDE w:val="0"/>
              <w:autoSpaceDN w:val="0"/>
              <w:adjustRightInd w:val="0"/>
              <w:jc w:val="both"/>
              <w:rPr>
                <w:b/>
                <w:sz w:val="20"/>
                <w:szCs w:val="20"/>
              </w:rPr>
            </w:pPr>
            <w:r w:rsidRPr="00D81059">
              <w:rPr>
                <w:b/>
                <w:sz w:val="20"/>
                <w:szCs w:val="20"/>
              </w:rPr>
              <w:t>Получено доходов в доход бюджета всего, в т.ч.:</w:t>
            </w:r>
          </w:p>
        </w:tc>
        <w:tc>
          <w:tcPr>
            <w:tcW w:w="1134" w:type="dxa"/>
            <w:shd w:val="clear" w:color="auto" w:fill="auto"/>
            <w:vAlign w:val="center"/>
          </w:tcPr>
          <w:p w:rsidR="00A34FD8" w:rsidRPr="00D81059" w:rsidRDefault="00A34FD8" w:rsidP="00A34FD8">
            <w:pPr>
              <w:autoSpaceDE w:val="0"/>
              <w:autoSpaceDN w:val="0"/>
              <w:adjustRightInd w:val="0"/>
              <w:jc w:val="center"/>
              <w:rPr>
                <w:b/>
                <w:sz w:val="20"/>
                <w:szCs w:val="20"/>
              </w:rPr>
            </w:pPr>
            <w:r w:rsidRPr="00D81059">
              <w:rPr>
                <w:b/>
                <w:sz w:val="20"/>
                <w:szCs w:val="20"/>
              </w:rPr>
              <w:t>тыс. руб.</w:t>
            </w:r>
          </w:p>
        </w:tc>
        <w:tc>
          <w:tcPr>
            <w:tcW w:w="1134" w:type="dxa"/>
            <w:shd w:val="clear" w:color="auto" w:fill="auto"/>
            <w:vAlign w:val="center"/>
          </w:tcPr>
          <w:p w:rsidR="00A34FD8" w:rsidRPr="00D81059" w:rsidRDefault="00A34FD8" w:rsidP="00A34FD8">
            <w:pPr>
              <w:autoSpaceDE w:val="0"/>
              <w:autoSpaceDN w:val="0"/>
              <w:adjustRightInd w:val="0"/>
              <w:jc w:val="center"/>
              <w:rPr>
                <w:b/>
                <w:bCs/>
                <w:sz w:val="20"/>
                <w:szCs w:val="20"/>
              </w:rPr>
            </w:pPr>
            <w:r w:rsidRPr="00D81059">
              <w:rPr>
                <w:b/>
                <w:bCs/>
                <w:sz w:val="20"/>
                <w:szCs w:val="20"/>
              </w:rPr>
              <w:t>2256,6</w:t>
            </w:r>
          </w:p>
        </w:tc>
        <w:tc>
          <w:tcPr>
            <w:tcW w:w="1134" w:type="dxa"/>
            <w:shd w:val="clear" w:color="auto" w:fill="auto"/>
            <w:vAlign w:val="center"/>
          </w:tcPr>
          <w:p w:rsidR="00A34FD8" w:rsidRPr="00D81059" w:rsidRDefault="00A34FD8" w:rsidP="00A34FD8">
            <w:pPr>
              <w:autoSpaceDE w:val="0"/>
              <w:autoSpaceDN w:val="0"/>
              <w:adjustRightInd w:val="0"/>
              <w:jc w:val="center"/>
              <w:rPr>
                <w:b/>
                <w:bCs/>
                <w:sz w:val="20"/>
                <w:szCs w:val="20"/>
              </w:rPr>
            </w:pPr>
            <w:r w:rsidRPr="00D81059">
              <w:rPr>
                <w:b/>
                <w:bCs/>
                <w:sz w:val="20"/>
                <w:szCs w:val="20"/>
              </w:rPr>
              <w:t>2266,1</w:t>
            </w:r>
          </w:p>
        </w:tc>
        <w:tc>
          <w:tcPr>
            <w:tcW w:w="1134" w:type="dxa"/>
            <w:shd w:val="clear" w:color="auto" w:fill="auto"/>
            <w:vAlign w:val="center"/>
          </w:tcPr>
          <w:p w:rsidR="00A34FD8" w:rsidRPr="00D81059" w:rsidRDefault="00A34FD8" w:rsidP="00A34FD8">
            <w:pPr>
              <w:autoSpaceDE w:val="0"/>
              <w:autoSpaceDN w:val="0"/>
              <w:adjustRightInd w:val="0"/>
              <w:jc w:val="center"/>
              <w:rPr>
                <w:b/>
                <w:bCs/>
                <w:sz w:val="20"/>
                <w:szCs w:val="20"/>
              </w:rPr>
            </w:pPr>
            <w:r w:rsidRPr="00D81059">
              <w:rPr>
                <w:b/>
                <w:bCs/>
                <w:sz w:val="20"/>
                <w:szCs w:val="20"/>
              </w:rPr>
              <w:t>2605,4</w:t>
            </w:r>
          </w:p>
        </w:tc>
        <w:tc>
          <w:tcPr>
            <w:tcW w:w="1134" w:type="dxa"/>
            <w:shd w:val="clear" w:color="auto" w:fill="auto"/>
            <w:vAlign w:val="center"/>
          </w:tcPr>
          <w:p w:rsidR="00A34FD8" w:rsidRPr="00D81059" w:rsidRDefault="00A34FD8" w:rsidP="00A34FD8">
            <w:pPr>
              <w:autoSpaceDE w:val="0"/>
              <w:autoSpaceDN w:val="0"/>
              <w:adjustRightInd w:val="0"/>
              <w:jc w:val="center"/>
              <w:rPr>
                <w:b/>
                <w:bCs/>
                <w:sz w:val="20"/>
                <w:szCs w:val="20"/>
              </w:rPr>
            </w:pPr>
            <w:r w:rsidRPr="00D81059">
              <w:rPr>
                <w:b/>
                <w:bCs/>
                <w:sz w:val="20"/>
                <w:szCs w:val="20"/>
              </w:rPr>
              <w:t>3596,1</w:t>
            </w:r>
          </w:p>
        </w:tc>
      </w:tr>
      <w:tr w:rsidR="00A34FD8" w:rsidRPr="00D81059" w:rsidTr="00A34FD8">
        <w:trPr>
          <w:jc w:val="center"/>
        </w:trPr>
        <w:tc>
          <w:tcPr>
            <w:tcW w:w="4082" w:type="dxa"/>
            <w:shd w:val="clear" w:color="auto" w:fill="EAF1DD" w:themeFill="accent3" w:themeFillTint="33"/>
            <w:vAlign w:val="center"/>
          </w:tcPr>
          <w:p w:rsidR="00A34FD8" w:rsidRPr="00D81059" w:rsidRDefault="00A34FD8" w:rsidP="00A34FD8">
            <w:pPr>
              <w:autoSpaceDE w:val="0"/>
              <w:autoSpaceDN w:val="0"/>
              <w:adjustRightInd w:val="0"/>
              <w:jc w:val="both"/>
              <w:rPr>
                <w:sz w:val="20"/>
                <w:szCs w:val="20"/>
              </w:rPr>
            </w:pPr>
            <w:r w:rsidRPr="00D81059">
              <w:rPr>
                <w:sz w:val="20"/>
                <w:szCs w:val="20"/>
              </w:rPr>
              <w:t>Продажа муниципального имущества</w:t>
            </w:r>
          </w:p>
        </w:tc>
        <w:tc>
          <w:tcPr>
            <w:tcW w:w="1134" w:type="dxa"/>
            <w:shd w:val="clear" w:color="auto" w:fill="auto"/>
            <w:vAlign w:val="center"/>
          </w:tcPr>
          <w:p w:rsidR="00A34FD8" w:rsidRPr="00D81059" w:rsidRDefault="00A34FD8" w:rsidP="00A34FD8">
            <w:pPr>
              <w:jc w:val="center"/>
              <w:rPr>
                <w:sz w:val="20"/>
                <w:szCs w:val="20"/>
              </w:rPr>
            </w:pPr>
            <w:r w:rsidRPr="00D81059">
              <w:rPr>
                <w:sz w:val="20"/>
                <w:szCs w:val="20"/>
              </w:rPr>
              <w:t>тыс. руб.</w:t>
            </w:r>
          </w:p>
        </w:tc>
        <w:tc>
          <w:tcPr>
            <w:tcW w:w="1134" w:type="dxa"/>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239,3</w:t>
            </w:r>
          </w:p>
        </w:tc>
        <w:tc>
          <w:tcPr>
            <w:tcW w:w="1134" w:type="dxa"/>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468,3</w:t>
            </w:r>
          </w:p>
        </w:tc>
        <w:tc>
          <w:tcPr>
            <w:tcW w:w="1134" w:type="dxa"/>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324</w:t>
            </w:r>
          </w:p>
        </w:tc>
        <w:tc>
          <w:tcPr>
            <w:tcW w:w="1134" w:type="dxa"/>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1862,5</w:t>
            </w:r>
          </w:p>
        </w:tc>
      </w:tr>
      <w:tr w:rsidR="00A34FD8" w:rsidRPr="00D81059" w:rsidTr="00A34FD8">
        <w:trPr>
          <w:jc w:val="center"/>
        </w:trPr>
        <w:tc>
          <w:tcPr>
            <w:tcW w:w="4082" w:type="dxa"/>
            <w:shd w:val="clear" w:color="auto" w:fill="EAF1DD" w:themeFill="accent3" w:themeFillTint="33"/>
            <w:vAlign w:val="center"/>
          </w:tcPr>
          <w:p w:rsidR="00A34FD8" w:rsidRPr="00D81059" w:rsidRDefault="00A34FD8" w:rsidP="00A34FD8">
            <w:pPr>
              <w:autoSpaceDE w:val="0"/>
              <w:autoSpaceDN w:val="0"/>
              <w:adjustRightInd w:val="0"/>
              <w:jc w:val="both"/>
              <w:rPr>
                <w:sz w:val="20"/>
                <w:szCs w:val="20"/>
              </w:rPr>
            </w:pPr>
            <w:r w:rsidRPr="00D81059">
              <w:rPr>
                <w:sz w:val="20"/>
                <w:szCs w:val="20"/>
              </w:rPr>
              <w:t>Продажа земельных участков, находящихся в муниципальной собственности</w:t>
            </w:r>
          </w:p>
        </w:tc>
        <w:tc>
          <w:tcPr>
            <w:tcW w:w="1134" w:type="dxa"/>
            <w:shd w:val="clear" w:color="auto" w:fill="auto"/>
            <w:vAlign w:val="center"/>
          </w:tcPr>
          <w:p w:rsidR="00A34FD8" w:rsidRPr="00D81059" w:rsidRDefault="00A34FD8" w:rsidP="00A34FD8">
            <w:pPr>
              <w:jc w:val="center"/>
              <w:rPr>
                <w:sz w:val="20"/>
                <w:szCs w:val="20"/>
              </w:rPr>
            </w:pPr>
            <w:r w:rsidRPr="00D81059">
              <w:rPr>
                <w:sz w:val="20"/>
                <w:szCs w:val="20"/>
              </w:rPr>
              <w:t>тыс. руб.</w:t>
            </w:r>
          </w:p>
        </w:tc>
        <w:tc>
          <w:tcPr>
            <w:tcW w:w="1134" w:type="dxa"/>
            <w:shd w:val="clear" w:color="auto" w:fill="auto"/>
            <w:vAlign w:val="center"/>
          </w:tcPr>
          <w:p w:rsidR="00A34FD8" w:rsidRPr="00D81059" w:rsidRDefault="00A34FD8" w:rsidP="00A34FD8">
            <w:pPr>
              <w:autoSpaceDE w:val="0"/>
              <w:autoSpaceDN w:val="0"/>
              <w:adjustRightInd w:val="0"/>
              <w:jc w:val="center"/>
              <w:rPr>
                <w:sz w:val="20"/>
                <w:szCs w:val="20"/>
              </w:rPr>
            </w:pPr>
          </w:p>
        </w:tc>
        <w:tc>
          <w:tcPr>
            <w:tcW w:w="1134" w:type="dxa"/>
            <w:shd w:val="clear" w:color="auto" w:fill="auto"/>
            <w:vAlign w:val="center"/>
          </w:tcPr>
          <w:p w:rsidR="00A34FD8" w:rsidRPr="00D81059" w:rsidRDefault="00A34FD8" w:rsidP="00A34FD8">
            <w:pPr>
              <w:autoSpaceDE w:val="0"/>
              <w:autoSpaceDN w:val="0"/>
              <w:adjustRightInd w:val="0"/>
              <w:jc w:val="center"/>
              <w:rPr>
                <w:sz w:val="20"/>
                <w:szCs w:val="20"/>
              </w:rPr>
            </w:pPr>
          </w:p>
        </w:tc>
        <w:tc>
          <w:tcPr>
            <w:tcW w:w="1134" w:type="dxa"/>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26,6</w:t>
            </w:r>
          </w:p>
        </w:tc>
        <w:tc>
          <w:tcPr>
            <w:tcW w:w="1134" w:type="dxa"/>
            <w:shd w:val="clear" w:color="auto" w:fill="auto"/>
            <w:vAlign w:val="center"/>
          </w:tcPr>
          <w:p w:rsidR="00A34FD8" w:rsidRPr="00D81059" w:rsidRDefault="00A34FD8" w:rsidP="00A34FD8">
            <w:pPr>
              <w:autoSpaceDE w:val="0"/>
              <w:autoSpaceDN w:val="0"/>
              <w:adjustRightInd w:val="0"/>
              <w:jc w:val="center"/>
              <w:rPr>
                <w:sz w:val="20"/>
                <w:szCs w:val="20"/>
              </w:rPr>
            </w:pPr>
          </w:p>
        </w:tc>
      </w:tr>
      <w:tr w:rsidR="00A34FD8" w:rsidRPr="00D81059" w:rsidTr="00A34FD8">
        <w:trPr>
          <w:jc w:val="center"/>
        </w:trPr>
        <w:tc>
          <w:tcPr>
            <w:tcW w:w="4082" w:type="dxa"/>
            <w:shd w:val="clear" w:color="auto" w:fill="EAF1DD" w:themeFill="accent3" w:themeFillTint="33"/>
            <w:vAlign w:val="center"/>
          </w:tcPr>
          <w:p w:rsidR="00A34FD8" w:rsidRPr="00D81059" w:rsidRDefault="00A34FD8" w:rsidP="00A34FD8">
            <w:pPr>
              <w:autoSpaceDE w:val="0"/>
              <w:autoSpaceDN w:val="0"/>
              <w:adjustRightInd w:val="0"/>
              <w:jc w:val="both"/>
              <w:rPr>
                <w:sz w:val="20"/>
                <w:szCs w:val="20"/>
              </w:rPr>
            </w:pPr>
            <w:r w:rsidRPr="00D81059">
              <w:rPr>
                <w:sz w:val="20"/>
                <w:szCs w:val="20"/>
              </w:rPr>
              <w:t>Продажа земельных участков, собственность на которые не разграничена</w:t>
            </w:r>
          </w:p>
        </w:tc>
        <w:tc>
          <w:tcPr>
            <w:tcW w:w="1134" w:type="dxa"/>
            <w:shd w:val="clear" w:color="auto" w:fill="auto"/>
            <w:vAlign w:val="center"/>
          </w:tcPr>
          <w:p w:rsidR="00A34FD8" w:rsidRPr="00D81059" w:rsidRDefault="00A34FD8" w:rsidP="00A34FD8">
            <w:pPr>
              <w:jc w:val="center"/>
              <w:rPr>
                <w:sz w:val="20"/>
                <w:szCs w:val="20"/>
              </w:rPr>
            </w:pPr>
            <w:r w:rsidRPr="00D81059">
              <w:rPr>
                <w:sz w:val="20"/>
                <w:szCs w:val="20"/>
              </w:rPr>
              <w:t>тыс. руб.</w:t>
            </w:r>
          </w:p>
        </w:tc>
        <w:tc>
          <w:tcPr>
            <w:tcW w:w="1134" w:type="dxa"/>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686,1</w:t>
            </w:r>
          </w:p>
        </w:tc>
        <w:tc>
          <w:tcPr>
            <w:tcW w:w="1134" w:type="dxa"/>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525,8</w:t>
            </w:r>
          </w:p>
        </w:tc>
        <w:tc>
          <w:tcPr>
            <w:tcW w:w="1134" w:type="dxa"/>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1148,4</w:t>
            </w:r>
          </w:p>
        </w:tc>
        <w:tc>
          <w:tcPr>
            <w:tcW w:w="1134" w:type="dxa"/>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850,4</w:t>
            </w:r>
          </w:p>
        </w:tc>
      </w:tr>
      <w:tr w:rsidR="00A34FD8" w:rsidRPr="00D81059" w:rsidTr="00A34FD8">
        <w:trPr>
          <w:trHeight w:val="381"/>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A34FD8" w:rsidRPr="00D81059" w:rsidRDefault="00A34FD8" w:rsidP="00A34FD8">
            <w:pPr>
              <w:autoSpaceDE w:val="0"/>
              <w:autoSpaceDN w:val="0"/>
              <w:adjustRightInd w:val="0"/>
              <w:jc w:val="both"/>
              <w:rPr>
                <w:sz w:val="20"/>
                <w:szCs w:val="20"/>
              </w:rPr>
            </w:pPr>
            <w:r w:rsidRPr="00D81059">
              <w:rPr>
                <w:sz w:val="20"/>
                <w:szCs w:val="20"/>
              </w:rPr>
              <w:t xml:space="preserve">Аренда муниципального имущества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jc w:val="center"/>
              <w:rPr>
                <w:sz w:val="20"/>
                <w:szCs w:val="20"/>
              </w:rPr>
            </w:pPr>
            <w:r w:rsidRPr="00D81059">
              <w:rPr>
                <w:sz w:val="20"/>
                <w:szCs w:val="20"/>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332,5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658,4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112,2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159,6</w:t>
            </w:r>
          </w:p>
        </w:tc>
      </w:tr>
      <w:tr w:rsidR="00A34FD8" w:rsidRPr="00D81059" w:rsidTr="00A34FD8">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A34FD8" w:rsidRPr="00D81059" w:rsidRDefault="00A34FD8" w:rsidP="00A34FD8">
            <w:pPr>
              <w:autoSpaceDE w:val="0"/>
              <w:autoSpaceDN w:val="0"/>
              <w:adjustRightInd w:val="0"/>
              <w:jc w:val="both"/>
              <w:rPr>
                <w:sz w:val="20"/>
                <w:szCs w:val="20"/>
              </w:rPr>
            </w:pPr>
            <w:r w:rsidRPr="00D81059">
              <w:rPr>
                <w:sz w:val="20"/>
                <w:szCs w:val="20"/>
              </w:rPr>
              <w:t>Аренда земельных участков, находящихся в муниципальной собственности</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jc w:val="center"/>
              <w:rPr>
                <w:sz w:val="20"/>
                <w:szCs w:val="20"/>
              </w:rPr>
            </w:pPr>
            <w:r w:rsidRPr="00D81059">
              <w:rPr>
                <w:sz w:val="20"/>
                <w:szCs w:val="20"/>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0</w:t>
            </w:r>
          </w:p>
        </w:tc>
      </w:tr>
      <w:tr w:rsidR="00A34FD8" w:rsidRPr="00D81059" w:rsidTr="00A34FD8">
        <w:trPr>
          <w:jc w:val="center"/>
        </w:trPr>
        <w:tc>
          <w:tcPr>
            <w:tcW w:w="4082"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vAlign w:val="center"/>
          </w:tcPr>
          <w:p w:rsidR="00A34FD8" w:rsidRPr="00D81059" w:rsidRDefault="00A34FD8" w:rsidP="00A34FD8">
            <w:pPr>
              <w:autoSpaceDE w:val="0"/>
              <w:autoSpaceDN w:val="0"/>
              <w:adjustRightInd w:val="0"/>
              <w:jc w:val="both"/>
              <w:rPr>
                <w:sz w:val="20"/>
                <w:szCs w:val="20"/>
              </w:rPr>
            </w:pPr>
            <w:r w:rsidRPr="00D81059">
              <w:rPr>
                <w:sz w:val="20"/>
                <w:szCs w:val="20"/>
              </w:rPr>
              <w:t>Аренда земельных участков, собственность на которые не разграничена</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jc w:val="center"/>
              <w:rPr>
                <w:sz w:val="20"/>
                <w:szCs w:val="20"/>
              </w:rPr>
            </w:pPr>
            <w:r w:rsidRPr="00D81059">
              <w:rPr>
                <w:sz w:val="20"/>
                <w:szCs w:val="20"/>
              </w:rPr>
              <w:t>тыс. руб.</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998,7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613,6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995,2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FD8" w:rsidRPr="00D81059" w:rsidRDefault="00A34FD8" w:rsidP="00A34FD8">
            <w:pPr>
              <w:autoSpaceDE w:val="0"/>
              <w:autoSpaceDN w:val="0"/>
              <w:adjustRightInd w:val="0"/>
              <w:jc w:val="center"/>
              <w:rPr>
                <w:sz w:val="20"/>
                <w:szCs w:val="20"/>
              </w:rPr>
            </w:pPr>
            <w:r w:rsidRPr="00D81059">
              <w:rPr>
                <w:sz w:val="20"/>
                <w:szCs w:val="20"/>
              </w:rPr>
              <w:t>723,6</w:t>
            </w:r>
          </w:p>
        </w:tc>
      </w:tr>
      <w:bookmarkEnd w:id="13"/>
    </w:tbl>
    <w:p w:rsidR="00A34FD8" w:rsidRPr="00D81059" w:rsidRDefault="00A34FD8" w:rsidP="00A34FD8">
      <w:pPr>
        <w:ind w:firstLine="708"/>
        <w:jc w:val="both"/>
        <w:rPr>
          <w:rFonts w:eastAsiaTheme="minorHAnsi"/>
          <w:sz w:val="20"/>
          <w:szCs w:val="20"/>
        </w:rPr>
      </w:pPr>
    </w:p>
    <w:p w:rsidR="00A34FD8" w:rsidRPr="00D81059" w:rsidRDefault="00A34FD8" w:rsidP="00A34FD8">
      <w:pPr>
        <w:ind w:firstLine="708"/>
        <w:jc w:val="both"/>
        <w:rPr>
          <w:sz w:val="20"/>
          <w:szCs w:val="20"/>
        </w:rPr>
      </w:pPr>
      <w:r w:rsidRPr="00D81059">
        <w:rPr>
          <w:rFonts w:eastAsiaTheme="minorHAnsi"/>
          <w:sz w:val="20"/>
          <w:szCs w:val="20"/>
        </w:rPr>
        <w:t xml:space="preserve"> </w:t>
      </w:r>
      <w:r w:rsidRPr="00D81059">
        <w:rPr>
          <w:sz w:val="20"/>
          <w:szCs w:val="20"/>
        </w:rPr>
        <w:t>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w:t>
      </w:r>
    </w:p>
    <w:p w:rsidR="00A34FD8" w:rsidRPr="00D81059" w:rsidRDefault="00A34FD8" w:rsidP="00A34FD8">
      <w:pPr>
        <w:pStyle w:val="ConsPlusNormal"/>
        <w:ind w:firstLine="540"/>
        <w:jc w:val="both"/>
        <w:rPr>
          <w:rFonts w:ascii="Times New Roman" w:eastAsia="Times New Roman" w:hAnsi="Times New Roman" w:cs="Times New Roman"/>
        </w:rPr>
      </w:pPr>
      <w:r w:rsidRPr="00D81059">
        <w:rPr>
          <w:rFonts w:ascii="Times New Roman" w:eastAsia="Times New Roman" w:hAnsi="Times New Roman" w:cs="Times New Roman"/>
        </w:rPr>
        <w:t>Муниципальное имущество за исключением жилищного фонда отчуждается в собственность граждан и юридических лиц исключительно на возмездной основе.</w:t>
      </w:r>
    </w:p>
    <w:p w:rsidR="00A34FD8" w:rsidRPr="00D81059" w:rsidRDefault="00A34FD8" w:rsidP="00A34FD8">
      <w:pPr>
        <w:autoSpaceDE w:val="0"/>
        <w:autoSpaceDN w:val="0"/>
        <w:adjustRightInd w:val="0"/>
        <w:ind w:firstLine="567"/>
        <w:jc w:val="both"/>
        <w:rPr>
          <w:sz w:val="20"/>
          <w:szCs w:val="20"/>
        </w:rPr>
      </w:pPr>
      <w:r w:rsidRPr="00D81059">
        <w:rPr>
          <w:sz w:val="20"/>
          <w:szCs w:val="20"/>
        </w:rPr>
        <w:t xml:space="preserve">Состояние нежилого фонда в районе характеризуется высоким износом зданий и сооружений, находящихся в муниципальной собственности. Содержание нежилого фонда требует больших финансовых затрат, отсутствие которых в местном бюджете не позволяет поддерживать нежилой фонд в нормальном техническом состоянии. Это ухудшает состояние указанных объектов и, в конечном счёте, снижает их конкурентоспособность на рынке недвижимости, что влияет на объемы поступлений доходов от использования имущества и его приватизации. </w:t>
      </w:r>
    </w:p>
    <w:p w:rsidR="00A34FD8" w:rsidRPr="00D81059" w:rsidRDefault="00A34FD8" w:rsidP="00A34FD8">
      <w:pPr>
        <w:autoSpaceDE w:val="0"/>
        <w:autoSpaceDN w:val="0"/>
        <w:adjustRightInd w:val="0"/>
        <w:spacing w:before="120"/>
        <w:ind w:firstLine="567"/>
        <w:jc w:val="both"/>
        <w:rPr>
          <w:rFonts w:eastAsiaTheme="minorHAnsi"/>
          <w:sz w:val="20"/>
          <w:szCs w:val="20"/>
        </w:rPr>
      </w:pPr>
      <w:bookmarkStart w:id="14" w:name="_Hlk520966224"/>
      <w:r w:rsidRPr="00D81059">
        <w:rPr>
          <w:rFonts w:eastAsiaTheme="minorHAnsi"/>
          <w:sz w:val="20"/>
          <w:szCs w:val="20"/>
        </w:rPr>
        <w:t>Выполнение технической инвентаризации и паспортизации объектов муниципального имущества, проведение работ по постановке муниципальной собственности на государственный кадастровый учет, осуществление дальнейшей регистрации прав собственности на объекты муниципальной собственности позволяет обеспечить соблюдение требований законодательства Российской Федерации и Республики Мордовия, регламентирующие вопросы  владения пользования, и распоряжения муниципальной собственностью, а также обеспечить условия для социально-экономического развития Ельниковского муниципального района и пополнять доходную часть бюджета района.</w:t>
      </w:r>
    </w:p>
    <w:bookmarkEnd w:id="14"/>
    <w:p w:rsidR="00A34FD8" w:rsidRPr="00D81059" w:rsidRDefault="00A34FD8" w:rsidP="00A34FD8">
      <w:pPr>
        <w:tabs>
          <w:tab w:val="left" w:pos="1177"/>
        </w:tabs>
        <w:ind w:firstLine="709"/>
        <w:jc w:val="both"/>
        <w:rPr>
          <w:rFonts w:eastAsiaTheme="minorHAnsi"/>
          <w:b/>
          <w:color w:val="000000"/>
          <w:sz w:val="20"/>
          <w:szCs w:val="20"/>
          <w:lang w:eastAsia="en-US"/>
        </w:rPr>
      </w:pPr>
    </w:p>
    <w:p w:rsidR="00A34FD8" w:rsidRPr="00D81059" w:rsidRDefault="00A34FD8" w:rsidP="00A34FD8">
      <w:pPr>
        <w:tabs>
          <w:tab w:val="left" w:pos="1177"/>
        </w:tabs>
        <w:ind w:firstLine="709"/>
        <w:jc w:val="both"/>
        <w:rPr>
          <w:rFonts w:eastAsiaTheme="minorHAnsi"/>
          <w:b/>
          <w:i/>
          <w:color w:val="000000"/>
          <w:sz w:val="20"/>
          <w:szCs w:val="20"/>
          <w:lang w:eastAsia="en-US"/>
        </w:rPr>
      </w:pPr>
      <w:r w:rsidRPr="00D81059">
        <w:rPr>
          <w:rFonts w:eastAsiaTheme="minorHAnsi"/>
          <w:b/>
          <w:i/>
          <w:color w:val="000000"/>
          <w:sz w:val="20"/>
          <w:szCs w:val="20"/>
          <w:lang w:eastAsia="en-US"/>
        </w:rPr>
        <w:lastRenderedPageBreak/>
        <w:t xml:space="preserve">1.21. Муниципальное управление </w:t>
      </w:r>
    </w:p>
    <w:p w:rsidR="00A34FD8" w:rsidRPr="00D81059" w:rsidRDefault="00A34FD8" w:rsidP="00A34FD8">
      <w:pPr>
        <w:shd w:val="clear" w:color="auto" w:fill="FFFFFF"/>
        <w:ind w:firstLine="708"/>
        <w:jc w:val="both"/>
        <w:rPr>
          <w:color w:val="000000"/>
          <w:sz w:val="20"/>
          <w:szCs w:val="20"/>
        </w:rPr>
      </w:pPr>
      <w:r w:rsidRPr="00D81059">
        <w:rPr>
          <w:color w:val="000000"/>
          <w:sz w:val="20"/>
          <w:szCs w:val="20"/>
        </w:rPr>
        <w:t>С 2016 года произошли существенные изменения в нормативном правовом регулировании института муниципальной службы, а также в отдельных организационных механизмах ее прохождения, призванные повысить эффективность деятельности органов местного самоуправления. Однако не все идеи и подходы, заложенные в программах, удалось реализовать на практике до настоящего времени.</w:t>
      </w:r>
    </w:p>
    <w:p w:rsidR="00A34FD8" w:rsidRPr="00D81059" w:rsidRDefault="00A34FD8" w:rsidP="00A34FD8">
      <w:pPr>
        <w:ind w:firstLine="708"/>
        <w:jc w:val="both"/>
        <w:rPr>
          <w:color w:val="000000"/>
          <w:sz w:val="20"/>
          <w:szCs w:val="20"/>
        </w:rPr>
      </w:pPr>
      <w:r w:rsidRPr="00D81059">
        <w:rPr>
          <w:color w:val="000000"/>
          <w:sz w:val="20"/>
          <w:szCs w:val="20"/>
        </w:rPr>
        <w:t>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A34FD8" w:rsidRPr="00D81059" w:rsidRDefault="00A34FD8" w:rsidP="00A34FD8">
      <w:pPr>
        <w:ind w:firstLine="708"/>
        <w:jc w:val="both"/>
        <w:rPr>
          <w:color w:val="000000"/>
          <w:sz w:val="20"/>
          <w:szCs w:val="20"/>
        </w:rPr>
      </w:pPr>
      <w:r w:rsidRPr="00D81059">
        <w:rPr>
          <w:color w:val="000000"/>
          <w:sz w:val="20"/>
          <w:szCs w:val="20"/>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A34FD8" w:rsidRPr="00D81059" w:rsidRDefault="00A34FD8" w:rsidP="00A34FD8">
      <w:pPr>
        <w:ind w:firstLine="708"/>
        <w:jc w:val="both"/>
        <w:rPr>
          <w:sz w:val="20"/>
          <w:szCs w:val="20"/>
        </w:rPr>
      </w:pPr>
      <w:r w:rsidRPr="00D81059">
        <w:rPr>
          <w:sz w:val="20"/>
          <w:szCs w:val="20"/>
        </w:rPr>
        <w:t>По состоянию на 1 июля 2018 г. общая численность муниципальных служащих администрации Ельниковского муниципального района составляет 41 человек.</w:t>
      </w:r>
    </w:p>
    <w:p w:rsidR="00A34FD8" w:rsidRPr="00D81059" w:rsidRDefault="00A34FD8" w:rsidP="00A34FD8">
      <w:pPr>
        <w:ind w:firstLine="708"/>
        <w:jc w:val="both"/>
        <w:rPr>
          <w:sz w:val="20"/>
          <w:szCs w:val="20"/>
        </w:rPr>
      </w:pPr>
      <w:r w:rsidRPr="00D81059">
        <w:rPr>
          <w:sz w:val="20"/>
          <w:szCs w:val="20"/>
        </w:rPr>
        <w:t>Доля служащих в возрасте от 31 года до 50 лет, имеющих практический опыт для качественной реализации должностных полномочий, составляет 61 %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54 %. Количество муниципальных служащих, имеющих стаж работы в органах местного самоуправления до 5 лет, –  4,9 %.</w:t>
      </w:r>
    </w:p>
    <w:p w:rsidR="00A34FD8" w:rsidRPr="00D81059" w:rsidRDefault="00A34FD8" w:rsidP="00A34FD8">
      <w:pPr>
        <w:ind w:firstLine="708"/>
        <w:jc w:val="both"/>
        <w:rPr>
          <w:sz w:val="20"/>
          <w:szCs w:val="20"/>
        </w:rPr>
      </w:pPr>
      <w:bookmarkStart w:id="15" w:name="sub_10111"/>
      <w:r w:rsidRPr="00D81059">
        <w:rPr>
          <w:sz w:val="20"/>
          <w:szCs w:val="20"/>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88 % служащих, из них: муниципальных служащих, имеющих управленческое образование – 7,3 %; экономическое, юридическое, инженерное образование – 53,6 %. Два и более высших образования имеют 4,9 % муниципальных служащих. </w:t>
      </w:r>
      <w:bookmarkEnd w:id="15"/>
    </w:p>
    <w:p w:rsidR="00A34FD8" w:rsidRPr="00D81059" w:rsidRDefault="00A34FD8" w:rsidP="00A34FD8">
      <w:pPr>
        <w:ind w:firstLine="708"/>
        <w:jc w:val="both"/>
        <w:rPr>
          <w:color w:val="000000"/>
          <w:sz w:val="20"/>
          <w:szCs w:val="20"/>
        </w:rPr>
      </w:pPr>
      <w:r w:rsidRPr="00D81059">
        <w:rPr>
          <w:color w:val="000000"/>
          <w:spacing w:val="-4"/>
          <w:sz w:val="20"/>
          <w:szCs w:val="20"/>
        </w:rPr>
        <w:tab/>
      </w:r>
      <w:r w:rsidRPr="00D81059">
        <w:rPr>
          <w:color w:val="000000"/>
          <w:sz w:val="20"/>
          <w:szCs w:val="20"/>
        </w:rPr>
        <w:t xml:space="preserve">В рамках реализации Муниципальной программы «Развитие муниципальной  службы в Ельниковском муниципальном районе Республики Мордовия (2015 – 2025 годы)»  в районе 47 муниципальных служащих и лиц, замещающих муниципальные должности на постоянной основе, прошли обучение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w:t>
      </w:r>
    </w:p>
    <w:p w:rsidR="00A34FD8" w:rsidRPr="00D81059" w:rsidRDefault="00A34FD8" w:rsidP="00A34FD8">
      <w:pPr>
        <w:shd w:val="clear" w:color="auto" w:fill="FFFFFF"/>
        <w:tabs>
          <w:tab w:val="left" w:pos="1332"/>
        </w:tabs>
        <w:jc w:val="both"/>
        <w:rPr>
          <w:color w:val="000000"/>
          <w:sz w:val="20"/>
          <w:szCs w:val="20"/>
        </w:rPr>
      </w:pPr>
      <w:r w:rsidRPr="00D81059">
        <w:rPr>
          <w:color w:val="000000"/>
          <w:spacing w:val="-4"/>
          <w:sz w:val="20"/>
          <w:szCs w:val="20"/>
        </w:rPr>
        <w:tab/>
        <w:t xml:space="preserve">В 2016 году  26   муниципальных служащих  повысили </w:t>
      </w:r>
      <w:r w:rsidRPr="00D81059">
        <w:rPr>
          <w:color w:val="000000"/>
          <w:sz w:val="20"/>
          <w:szCs w:val="20"/>
        </w:rPr>
        <w:t xml:space="preserve">квалификацию в  ФГБОУ ВО «Российская академия Народного хозяйства и государственной службы при Президенте российской Федерации». В 2017 году повышение квалификации прошел 21 муниципальный  служащий.     В 2018 году запланировано повышение квалификации для 18 муниципальных служащих и 13 человек планируется направить на обучающий семинар. В 2019 году свою квалификацию повысят квалификацию 16 муниципальных служащих </w:t>
      </w:r>
      <w:r w:rsidRPr="00D81059">
        <w:rPr>
          <w:sz w:val="20"/>
          <w:szCs w:val="20"/>
        </w:rPr>
        <w:t xml:space="preserve">и лица, замещающие муниципальные должности на постоянной основе. </w:t>
      </w:r>
    </w:p>
    <w:p w:rsidR="00A34FD8" w:rsidRPr="00D81059" w:rsidRDefault="00A34FD8" w:rsidP="00A34FD8">
      <w:pPr>
        <w:ind w:firstLine="708"/>
        <w:jc w:val="both"/>
        <w:rPr>
          <w:color w:val="000000"/>
          <w:sz w:val="20"/>
          <w:szCs w:val="20"/>
        </w:rPr>
      </w:pPr>
      <w:r w:rsidRPr="00D81059">
        <w:rPr>
          <w:color w:val="000000"/>
          <w:sz w:val="20"/>
          <w:szCs w:val="20"/>
        </w:rPr>
        <w:t xml:space="preserve">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 </w:t>
      </w:r>
    </w:p>
    <w:p w:rsidR="00A34FD8" w:rsidRPr="00D81059" w:rsidRDefault="00A34FD8" w:rsidP="00A34FD8">
      <w:pPr>
        <w:ind w:firstLine="708"/>
        <w:jc w:val="both"/>
        <w:rPr>
          <w:color w:val="000000"/>
          <w:sz w:val="20"/>
          <w:szCs w:val="20"/>
        </w:rPr>
      </w:pPr>
      <w:r w:rsidRPr="00D81059">
        <w:rPr>
          <w:color w:val="000000"/>
          <w:sz w:val="20"/>
          <w:szCs w:val="20"/>
        </w:rPr>
        <w:t>Существует необходимость внедрения инновационных образовательных технологий в процесс обучения муниципальных служащих и лиц, замещающих муниципальные должности на постоянной основе, активнее использовать семинары, тренинги и другие формы краткосрочного профессионального обучения.</w:t>
      </w:r>
    </w:p>
    <w:p w:rsidR="00A34FD8" w:rsidRPr="00D81059" w:rsidRDefault="00A34FD8" w:rsidP="00A34FD8">
      <w:pPr>
        <w:ind w:firstLine="708"/>
        <w:jc w:val="both"/>
        <w:rPr>
          <w:color w:val="000000"/>
          <w:sz w:val="20"/>
          <w:szCs w:val="20"/>
        </w:rPr>
      </w:pPr>
      <w:r w:rsidRPr="00D81059">
        <w:rPr>
          <w:color w:val="000000"/>
          <w:sz w:val="20"/>
          <w:szCs w:val="20"/>
        </w:rPr>
        <w:t xml:space="preserve">В настоящее время недостаточно активно ведется работа по формированию кадрового резерва на муниципальной службе в администрации Ельниковского муниципального района и сельских поселениях района. </w:t>
      </w:r>
    </w:p>
    <w:p w:rsidR="00A34FD8" w:rsidRPr="00D81059" w:rsidRDefault="00A34FD8" w:rsidP="00A34FD8">
      <w:pPr>
        <w:ind w:firstLine="708"/>
        <w:jc w:val="both"/>
        <w:rPr>
          <w:color w:val="000000"/>
          <w:sz w:val="20"/>
          <w:szCs w:val="20"/>
        </w:rPr>
      </w:pPr>
      <w:r w:rsidRPr="00D81059">
        <w:rPr>
          <w:color w:val="000000"/>
          <w:sz w:val="20"/>
          <w:szCs w:val="20"/>
        </w:rPr>
        <w:t xml:space="preserve">Так, состав кадрового резерва на 1 января 2018 г. составлял 13 человек. В 2017 году из кадрового резерва на должности муниципальной службы не назначено ни одного человека. </w:t>
      </w:r>
    </w:p>
    <w:p w:rsidR="00A34FD8" w:rsidRPr="00D81059" w:rsidRDefault="00A34FD8" w:rsidP="00A34FD8">
      <w:pPr>
        <w:ind w:firstLine="708"/>
        <w:jc w:val="both"/>
        <w:rPr>
          <w:color w:val="000000"/>
          <w:sz w:val="20"/>
          <w:szCs w:val="20"/>
        </w:rPr>
      </w:pPr>
      <w:r w:rsidRPr="00D81059">
        <w:rPr>
          <w:color w:val="000000"/>
          <w:sz w:val="20"/>
          <w:szCs w:val="20"/>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A34FD8" w:rsidRPr="00D81059" w:rsidRDefault="00A34FD8" w:rsidP="00A34FD8">
      <w:pPr>
        <w:ind w:firstLine="708"/>
        <w:jc w:val="both"/>
        <w:rPr>
          <w:color w:val="000000"/>
          <w:sz w:val="20"/>
          <w:szCs w:val="20"/>
        </w:rPr>
      </w:pPr>
      <w:r w:rsidRPr="00D81059">
        <w:rPr>
          <w:color w:val="000000"/>
          <w:sz w:val="20"/>
          <w:szCs w:val="20"/>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A34FD8" w:rsidRPr="00D81059" w:rsidRDefault="00A34FD8" w:rsidP="00A34FD8">
      <w:pPr>
        <w:ind w:firstLine="708"/>
        <w:jc w:val="both"/>
        <w:rPr>
          <w:color w:val="000000"/>
          <w:sz w:val="20"/>
          <w:szCs w:val="20"/>
        </w:rPr>
      </w:pPr>
      <w:r w:rsidRPr="00D81059">
        <w:rPr>
          <w:color w:val="000000"/>
          <w:sz w:val="20"/>
          <w:szCs w:val="20"/>
        </w:rPr>
        <w:t xml:space="preserve">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Ельниковского района. Муниципальные служащие не в полной мере владеют соответствующими навыками и умениями. </w:t>
      </w:r>
    </w:p>
    <w:p w:rsidR="00A34FD8" w:rsidRPr="00D81059" w:rsidRDefault="00A34FD8" w:rsidP="00A34FD8">
      <w:pPr>
        <w:ind w:firstLine="708"/>
        <w:jc w:val="both"/>
        <w:rPr>
          <w:color w:val="000000"/>
          <w:sz w:val="20"/>
          <w:szCs w:val="20"/>
        </w:rPr>
      </w:pPr>
      <w:r w:rsidRPr="00D81059">
        <w:rPr>
          <w:color w:val="000000"/>
          <w:sz w:val="20"/>
          <w:szCs w:val="20"/>
        </w:rPr>
        <w:lastRenderedPageBreak/>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A34FD8" w:rsidRPr="00D81059" w:rsidRDefault="00A34FD8" w:rsidP="00A34FD8">
      <w:pPr>
        <w:ind w:firstLine="708"/>
        <w:jc w:val="both"/>
        <w:rPr>
          <w:color w:val="000000"/>
          <w:sz w:val="20"/>
          <w:szCs w:val="20"/>
        </w:rPr>
      </w:pPr>
      <w:r w:rsidRPr="00D81059">
        <w:rPr>
          <w:color w:val="000000"/>
          <w:sz w:val="20"/>
          <w:szCs w:val="20"/>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A34FD8" w:rsidRPr="00D81059" w:rsidRDefault="00A34FD8" w:rsidP="00A34FD8">
      <w:pPr>
        <w:ind w:firstLine="708"/>
        <w:jc w:val="both"/>
        <w:rPr>
          <w:color w:val="000000"/>
          <w:sz w:val="20"/>
          <w:szCs w:val="20"/>
        </w:rPr>
      </w:pPr>
      <w:r w:rsidRPr="00D81059">
        <w:rPr>
          <w:color w:val="000000"/>
          <w:sz w:val="20"/>
          <w:szCs w:val="20"/>
        </w:rPr>
        <w:t>Самостоятельным направлением развития муниципальной службы является противодействие проявлению коррупционно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A34FD8" w:rsidRPr="00D81059" w:rsidRDefault="00A34FD8" w:rsidP="00A34FD8">
      <w:pPr>
        <w:ind w:firstLine="708"/>
        <w:jc w:val="both"/>
        <w:rPr>
          <w:sz w:val="20"/>
          <w:szCs w:val="20"/>
        </w:rPr>
      </w:pPr>
      <w:r w:rsidRPr="00D81059">
        <w:rPr>
          <w:sz w:val="20"/>
          <w:szCs w:val="20"/>
        </w:rPr>
        <w:t>Кадровыми службами органов местного самоуправления проведено 185 мероприятий правовой и антикоррупционной направленности (разъяснения, консультирование, конференции, круглые столы, подготовка памяток, методических пособий и т.п.).</w:t>
      </w:r>
    </w:p>
    <w:p w:rsidR="00A34FD8" w:rsidRPr="00D81059" w:rsidRDefault="00A34FD8" w:rsidP="00A34FD8">
      <w:pPr>
        <w:tabs>
          <w:tab w:val="left" w:pos="1177"/>
        </w:tabs>
        <w:ind w:firstLine="709"/>
        <w:jc w:val="both"/>
        <w:rPr>
          <w:rFonts w:eastAsiaTheme="minorHAnsi"/>
          <w:b/>
          <w:color w:val="000000"/>
          <w:sz w:val="20"/>
          <w:szCs w:val="20"/>
          <w:lang w:eastAsia="en-US"/>
        </w:rPr>
      </w:pPr>
    </w:p>
    <w:p w:rsidR="00A34FD8" w:rsidRPr="00D81059" w:rsidRDefault="00A34FD8" w:rsidP="00A34FD8">
      <w:pPr>
        <w:shd w:val="clear" w:color="auto" w:fill="FFFFFF"/>
        <w:ind w:firstLine="708"/>
        <w:jc w:val="both"/>
        <w:rPr>
          <w:rFonts w:eastAsiaTheme="minorHAnsi"/>
          <w:b/>
          <w:i/>
          <w:color w:val="000000"/>
          <w:sz w:val="20"/>
          <w:szCs w:val="20"/>
          <w:lang w:eastAsia="en-US"/>
        </w:rPr>
      </w:pPr>
      <w:r w:rsidRPr="00D81059">
        <w:rPr>
          <w:rFonts w:eastAsiaTheme="minorHAnsi"/>
          <w:b/>
          <w:i/>
          <w:color w:val="000000"/>
          <w:sz w:val="20"/>
          <w:szCs w:val="20"/>
          <w:lang w:eastAsia="en-US"/>
        </w:rPr>
        <w:t xml:space="preserve">1.22. Муниципальные финансы </w:t>
      </w:r>
    </w:p>
    <w:p w:rsidR="00A34FD8" w:rsidRPr="00D81059" w:rsidRDefault="00A34FD8" w:rsidP="00A34FD8">
      <w:pPr>
        <w:pStyle w:val="ConsPlusNormal"/>
        <w:ind w:firstLine="539"/>
        <w:jc w:val="both"/>
        <w:rPr>
          <w:rFonts w:ascii="Times New Roman" w:hAnsi="Times New Roman" w:cs="Times New Roman"/>
        </w:rPr>
      </w:pPr>
      <w:r w:rsidRPr="00D81059">
        <w:rPr>
          <w:rFonts w:ascii="Times New Roman" w:eastAsia="Times New Roman" w:hAnsi="Times New Roman" w:cs="Times New Roman"/>
        </w:rPr>
        <w:t>Основным стремлением бюджета каждого уровня является повышение собственной финансовой независимости, стабилизация положительных тенденций в увеличении доходности бюджета и максимальное снижение в пределах компетенции влияния негативных факторов. Для реализации принципа финансовой независимости важно обеспечить максимально возможную степень финансовой самодостаточности бюджетов, которую возможно осуществить за счет налоговой составляющей в доходах местных бюджетов и увеличения уровня неналоговых доходов, закрепленных на постоянной основе за районными бюджетами.</w:t>
      </w:r>
      <w:r w:rsidRPr="00D81059">
        <w:rPr>
          <w:rFonts w:ascii="Times New Roman" w:hAnsi="Times New Roman" w:cs="Times New Roman"/>
        </w:rPr>
        <w:t xml:space="preserve"> К собственным доходам бюджета в целях анализа обеспеченности муниципального образования собственными доходными источниками относятся налоговые доходы, неналоговые доходы, выравнивающие и балансирующие трансферты (дотации на выравнивание), так называемые стабильные собственные доходы. Динамика собственных доходов бюджета Ельниковского района исходя из фактического поступления доходов в 2015-2017 годах и прогноза доходов на 2018 год представлена в виде таблицы 26.</w:t>
      </w:r>
    </w:p>
    <w:p w:rsidR="00A34FD8" w:rsidRPr="00D81059" w:rsidRDefault="00A34FD8" w:rsidP="00A34FD8">
      <w:pPr>
        <w:pStyle w:val="ConsPlusNormal"/>
        <w:ind w:firstLine="539"/>
        <w:jc w:val="both"/>
        <w:rPr>
          <w:rFonts w:ascii="Times New Roman" w:hAnsi="Times New Roman" w:cs="Times New Roman"/>
          <w:b/>
        </w:rPr>
      </w:pPr>
      <w:r w:rsidRPr="00D81059">
        <w:rPr>
          <w:rFonts w:ascii="Times New Roman" w:hAnsi="Times New Roman" w:cs="Times New Roman"/>
        </w:rPr>
        <w:t xml:space="preserve"> </w:t>
      </w:r>
      <w:r w:rsidRPr="00D81059">
        <w:rPr>
          <w:rFonts w:ascii="Times New Roman" w:hAnsi="Times New Roman" w:cs="Times New Roman"/>
          <w:b/>
        </w:rPr>
        <w:t>Динамика собственных доходов бюджета Ельниковского района</w:t>
      </w:r>
    </w:p>
    <w:tbl>
      <w:tblPr>
        <w:tblStyle w:val="3-3"/>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23"/>
        <w:gridCol w:w="1720"/>
        <w:gridCol w:w="1621"/>
        <w:gridCol w:w="1701"/>
        <w:gridCol w:w="2266"/>
      </w:tblGrid>
      <w:tr w:rsidR="00A34FD8" w:rsidRPr="00D81059" w:rsidTr="00A34FD8">
        <w:trPr>
          <w:cnfStyle w:val="100000000000"/>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rPr>
                <w:color w:val="auto"/>
                <w:spacing w:val="2"/>
                <w:sz w:val="20"/>
                <w:szCs w:val="20"/>
              </w:rPr>
            </w:pPr>
            <w:r w:rsidRPr="00D81059">
              <w:rPr>
                <w:color w:val="auto"/>
                <w:spacing w:val="2"/>
                <w:sz w:val="20"/>
                <w:szCs w:val="20"/>
              </w:rPr>
              <w:t>Показатель / год</w:t>
            </w:r>
          </w:p>
        </w:tc>
        <w:tc>
          <w:tcPr>
            <w:tcW w:w="1720"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cnfStyle w:val="100000000000"/>
              <w:rPr>
                <w:color w:val="auto"/>
                <w:spacing w:val="2"/>
                <w:sz w:val="20"/>
                <w:szCs w:val="20"/>
              </w:rPr>
            </w:pPr>
            <w:r w:rsidRPr="00D81059">
              <w:rPr>
                <w:color w:val="auto"/>
                <w:spacing w:val="2"/>
                <w:sz w:val="20"/>
                <w:szCs w:val="20"/>
              </w:rPr>
              <w:t>2015 год</w:t>
            </w:r>
          </w:p>
        </w:tc>
        <w:tc>
          <w:tcPr>
            <w:tcW w:w="162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cnfStyle w:val="100000000000"/>
              <w:rPr>
                <w:color w:val="auto"/>
                <w:spacing w:val="2"/>
                <w:sz w:val="20"/>
                <w:szCs w:val="20"/>
              </w:rPr>
            </w:pPr>
            <w:r w:rsidRPr="00D81059">
              <w:rPr>
                <w:color w:val="auto"/>
                <w:spacing w:val="2"/>
                <w:sz w:val="20"/>
                <w:szCs w:val="20"/>
              </w:rPr>
              <w:t>2016 год</w:t>
            </w:r>
          </w:p>
        </w:tc>
        <w:tc>
          <w:tcPr>
            <w:tcW w:w="1701"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cnfStyle w:val="100000000000"/>
              <w:rPr>
                <w:color w:val="auto"/>
                <w:spacing w:val="2"/>
                <w:sz w:val="20"/>
                <w:szCs w:val="20"/>
              </w:rPr>
            </w:pPr>
            <w:r w:rsidRPr="00D81059">
              <w:rPr>
                <w:color w:val="auto"/>
                <w:spacing w:val="2"/>
                <w:sz w:val="20"/>
                <w:szCs w:val="20"/>
              </w:rPr>
              <w:t>2017 год</w:t>
            </w:r>
          </w:p>
        </w:tc>
        <w:tc>
          <w:tcPr>
            <w:tcW w:w="226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cnfStyle w:val="100000000000"/>
              <w:rPr>
                <w:color w:val="auto"/>
                <w:spacing w:val="2"/>
                <w:sz w:val="20"/>
                <w:szCs w:val="20"/>
              </w:rPr>
            </w:pPr>
            <w:r w:rsidRPr="00D81059">
              <w:rPr>
                <w:color w:val="auto"/>
                <w:spacing w:val="2"/>
                <w:sz w:val="20"/>
                <w:szCs w:val="20"/>
              </w:rPr>
              <w:t>2018 год</w:t>
            </w:r>
          </w:p>
          <w:p w:rsidR="00A34FD8" w:rsidRPr="00D81059" w:rsidRDefault="00A34FD8" w:rsidP="00A34FD8">
            <w:pPr>
              <w:jc w:val="both"/>
              <w:textAlignment w:val="baseline"/>
              <w:cnfStyle w:val="100000000000"/>
              <w:rPr>
                <w:color w:val="auto"/>
                <w:spacing w:val="2"/>
                <w:sz w:val="20"/>
                <w:szCs w:val="20"/>
              </w:rPr>
            </w:pPr>
            <w:r w:rsidRPr="00D81059">
              <w:rPr>
                <w:color w:val="auto"/>
                <w:spacing w:val="2"/>
                <w:sz w:val="20"/>
                <w:szCs w:val="20"/>
              </w:rPr>
              <w:t>ожид.</w:t>
            </w:r>
          </w:p>
        </w:tc>
      </w:tr>
      <w:tr w:rsidR="00A34FD8" w:rsidRPr="00D81059" w:rsidTr="00A34FD8">
        <w:trPr>
          <w:cnfStyle w:val="000000100000"/>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rPr>
                <w:color w:val="auto"/>
                <w:spacing w:val="2"/>
                <w:sz w:val="20"/>
                <w:szCs w:val="20"/>
              </w:rPr>
            </w:pPr>
            <w:r w:rsidRPr="00D81059">
              <w:rPr>
                <w:color w:val="auto"/>
                <w:spacing w:val="2"/>
                <w:sz w:val="20"/>
                <w:szCs w:val="20"/>
              </w:rPr>
              <w:t>Налоговые доходы</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34FD8" w:rsidRPr="00D81059" w:rsidRDefault="00A34FD8" w:rsidP="00A34FD8">
            <w:pPr>
              <w:jc w:val="both"/>
              <w:cnfStyle w:val="000000100000"/>
              <w:rPr>
                <w:sz w:val="20"/>
                <w:szCs w:val="20"/>
              </w:rPr>
            </w:pPr>
            <w:r w:rsidRPr="00D81059">
              <w:rPr>
                <w:sz w:val="20"/>
                <w:szCs w:val="20"/>
              </w:rPr>
              <w:t>29445,5</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34FD8" w:rsidRPr="00D81059" w:rsidRDefault="00A34FD8" w:rsidP="00A34FD8">
            <w:pPr>
              <w:jc w:val="both"/>
              <w:cnfStyle w:val="000000100000"/>
              <w:rPr>
                <w:sz w:val="20"/>
                <w:szCs w:val="20"/>
              </w:rPr>
            </w:pPr>
            <w:r w:rsidRPr="00D81059">
              <w:rPr>
                <w:sz w:val="20"/>
                <w:szCs w:val="20"/>
              </w:rPr>
              <w:t>33251,1</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34FD8" w:rsidRPr="00D81059" w:rsidRDefault="00A34FD8" w:rsidP="00A34FD8">
            <w:pPr>
              <w:jc w:val="both"/>
              <w:cnfStyle w:val="000000100000"/>
              <w:rPr>
                <w:sz w:val="20"/>
                <w:szCs w:val="20"/>
              </w:rPr>
            </w:pPr>
            <w:r w:rsidRPr="00D81059">
              <w:rPr>
                <w:sz w:val="20"/>
                <w:szCs w:val="20"/>
              </w:rPr>
              <w:t>31576,1</w:t>
            </w:r>
          </w:p>
        </w:tc>
        <w:tc>
          <w:tcPr>
            <w:tcW w:w="22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34FD8" w:rsidRPr="00D81059" w:rsidRDefault="00A34FD8" w:rsidP="00A34FD8">
            <w:pPr>
              <w:jc w:val="both"/>
              <w:cnfStyle w:val="000000100000"/>
              <w:rPr>
                <w:sz w:val="20"/>
                <w:szCs w:val="20"/>
              </w:rPr>
            </w:pPr>
            <w:r w:rsidRPr="00D81059">
              <w:rPr>
                <w:sz w:val="20"/>
                <w:szCs w:val="20"/>
              </w:rPr>
              <w:t>32541,9</w:t>
            </w:r>
          </w:p>
        </w:tc>
      </w:tr>
      <w:tr w:rsidR="00A34FD8" w:rsidRPr="00D81059" w:rsidTr="00A34FD8">
        <w:trPr>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rPr>
                <w:color w:val="auto"/>
                <w:spacing w:val="2"/>
                <w:sz w:val="20"/>
                <w:szCs w:val="20"/>
              </w:rPr>
            </w:pPr>
            <w:r w:rsidRPr="00D81059">
              <w:rPr>
                <w:color w:val="auto"/>
                <w:spacing w:val="2"/>
                <w:sz w:val="20"/>
                <w:szCs w:val="20"/>
              </w:rPr>
              <w:t>Неналоговые доходы</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34FD8" w:rsidRPr="00D81059" w:rsidRDefault="00A34FD8" w:rsidP="00A34FD8">
            <w:pPr>
              <w:jc w:val="both"/>
              <w:cnfStyle w:val="000000000000"/>
              <w:rPr>
                <w:sz w:val="20"/>
                <w:szCs w:val="20"/>
              </w:rPr>
            </w:pPr>
            <w:r w:rsidRPr="00D81059">
              <w:rPr>
                <w:sz w:val="20"/>
                <w:szCs w:val="20"/>
              </w:rPr>
              <w:t>2995,3</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34FD8" w:rsidRPr="00D81059" w:rsidRDefault="00A34FD8" w:rsidP="00A34FD8">
            <w:pPr>
              <w:jc w:val="both"/>
              <w:cnfStyle w:val="000000000000"/>
              <w:rPr>
                <w:sz w:val="20"/>
                <w:szCs w:val="20"/>
              </w:rPr>
            </w:pPr>
            <w:r w:rsidRPr="00D81059">
              <w:rPr>
                <w:sz w:val="20"/>
                <w:szCs w:val="20"/>
              </w:rPr>
              <w:t>3227,9</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34FD8" w:rsidRPr="00D81059" w:rsidRDefault="00A34FD8" w:rsidP="00A34FD8">
            <w:pPr>
              <w:jc w:val="both"/>
              <w:cnfStyle w:val="000000000000"/>
              <w:rPr>
                <w:sz w:val="20"/>
                <w:szCs w:val="20"/>
              </w:rPr>
            </w:pPr>
            <w:r w:rsidRPr="00D81059">
              <w:rPr>
                <w:sz w:val="20"/>
                <w:szCs w:val="20"/>
              </w:rPr>
              <w:t>3955</w:t>
            </w:r>
          </w:p>
        </w:tc>
        <w:tc>
          <w:tcPr>
            <w:tcW w:w="226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34FD8" w:rsidRPr="00D81059" w:rsidRDefault="00A34FD8" w:rsidP="00A34FD8">
            <w:pPr>
              <w:jc w:val="both"/>
              <w:cnfStyle w:val="000000000000"/>
              <w:rPr>
                <w:sz w:val="20"/>
                <w:szCs w:val="20"/>
              </w:rPr>
            </w:pPr>
            <w:r w:rsidRPr="00D81059">
              <w:rPr>
                <w:sz w:val="20"/>
                <w:szCs w:val="20"/>
              </w:rPr>
              <w:t>3591,3</w:t>
            </w:r>
          </w:p>
        </w:tc>
      </w:tr>
      <w:tr w:rsidR="00A34FD8" w:rsidRPr="00D81059" w:rsidTr="00A34FD8">
        <w:trPr>
          <w:cnfStyle w:val="000000100000"/>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rPr>
                <w:color w:val="auto"/>
                <w:spacing w:val="2"/>
                <w:sz w:val="20"/>
                <w:szCs w:val="20"/>
              </w:rPr>
            </w:pPr>
            <w:r w:rsidRPr="00D81059">
              <w:rPr>
                <w:color w:val="auto"/>
                <w:spacing w:val="2"/>
                <w:sz w:val="20"/>
                <w:szCs w:val="20"/>
              </w:rPr>
              <w:t>Дотации на выравнивание бюджетной обеспеченности</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both"/>
              <w:textAlignment w:val="baseline"/>
              <w:cnfStyle w:val="000000100000"/>
              <w:rPr>
                <w:spacing w:val="2"/>
                <w:sz w:val="20"/>
                <w:szCs w:val="20"/>
              </w:rPr>
            </w:pPr>
            <w:r w:rsidRPr="00D81059">
              <w:rPr>
                <w:spacing w:val="2"/>
                <w:sz w:val="20"/>
                <w:szCs w:val="20"/>
              </w:rPr>
              <w:t>2352,2</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both"/>
              <w:textAlignment w:val="baseline"/>
              <w:cnfStyle w:val="000000100000"/>
              <w:rPr>
                <w:spacing w:val="2"/>
                <w:sz w:val="20"/>
                <w:szCs w:val="20"/>
              </w:rPr>
            </w:pPr>
            <w:r w:rsidRPr="00D81059">
              <w:rPr>
                <w:spacing w:val="2"/>
                <w:sz w:val="20"/>
                <w:szCs w:val="20"/>
              </w:rPr>
              <w:t>19011,7</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both"/>
              <w:textAlignment w:val="baseline"/>
              <w:cnfStyle w:val="000000100000"/>
              <w:rPr>
                <w:spacing w:val="2"/>
                <w:sz w:val="20"/>
                <w:szCs w:val="20"/>
              </w:rPr>
            </w:pPr>
            <w:r w:rsidRPr="00D81059">
              <w:rPr>
                <w:spacing w:val="2"/>
                <w:sz w:val="20"/>
                <w:szCs w:val="20"/>
              </w:rPr>
              <w:t>48528,6</w:t>
            </w:r>
          </w:p>
        </w:tc>
        <w:tc>
          <w:tcPr>
            <w:tcW w:w="22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34FD8" w:rsidRPr="00D81059" w:rsidRDefault="00A34FD8" w:rsidP="00A34FD8">
            <w:pPr>
              <w:jc w:val="both"/>
              <w:textAlignment w:val="baseline"/>
              <w:cnfStyle w:val="000000100000"/>
              <w:rPr>
                <w:spacing w:val="2"/>
                <w:sz w:val="20"/>
                <w:szCs w:val="20"/>
              </w:rPr>
            </w:pPr>
            <w:r w:rsidRPr="00D81059">
              <w:rPr>
                <w:spacing w:val="2"/>
                <w:sz w:val="20"/>
                <w:szCs w:val="20"/>
              </w:rPr>
              <w:t>47946,3</w:t>
            </w:r>
          </w:p>
        </w:tc>
      </w:tr>
      <w:tr w:rsidR="00A34FD8" w:rsidRPr="00D81059" w:rsidTr="00A34FD8">
        <w:trPr>
          <w:trHeight w:val="454"/>
        </w:trPr>
        <w:tc>
          <w:tcPr>
            <w:cnfStyle w:val="001000000000"/>
            <w:tcW w:w="2723"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34FD8" w:rsidRPr="00D81059" w:rsidRDefault="00A34FD8" w:rsidP="00A34FD8">
            <w:pPr>
              <w:jc w:val="both"/>
              <w:textAlignment w:val="baseline"/>
              <w:rPr>
                <w:color w:val="auto"/>
                <w:spacing w:val="2"/>
                <w:sz w:val="20"/>
                <w:szCs w:val="20"/>
              </w:rPr>
            </w:pPr>
            <w:r w:rsidRPr="00D81059">
              <w:rPr>
                <w:color w:val="auto"/>
                <w:spacing w:val="2"/>
                <w:sz w:val="20"/>
                <w:szCs w:val="20"/>
              </w:rPr>
              <w:t>ИТОГО:</w:t>
            </w:r>
          </w:p>
        </w:tc>
        <w:tc>
          <w:tcPr>
            <w:tcW w:w="172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both"/>
              <w:textAlignment w:val="baseline"/>
              <w:cnfStyle w:val="000000000000"/>
              <w:rPr>
                <w:b/>
                <w:spacing w:val="2"/>
                <w:sz w:val="20"/>
                <w:szCs w:val="20"/>
              </w:rPr>
            </w:pPr>
            <w:r w:rsidRPr="00D81059">
              <w:rPr>
                <w:b/>
                <w:spacing w:val="2"/>
                <w:sz w:val="20"/>
                <w:szCs w:val="20"/>
              </w:rPr>
              <w:t>32440,8</w:t>
            </w:r>
          </w:p>
        </w:tc>
        <w:tc>
          <w:tcPr>
            <w:tcW w:w="16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both"/>
              <w:textAlignment w:val="baseline"/>
              <w:cnfStyle w:val="000000000000"/>
              <w:rPr>
                <w:b/>
                <w:spacing w:val="2"/>
                <w:sz w:val="20"/>
                <w:szCs w:val="20"/>
              </w:rPr>
            </w:pPr>
            <w:r w:rsidRPr="00D81059">
              <w:rPr>
                <w:b/>
                <w:spacing w:val="2"/>
                <w:sz w:val="20"/>
                <w:szCs w:val="20"/>
              </w:rPr>
              <w:t>36479,0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both"/>
              <w:textAlignment w:val="baseline"/>
              <w:cnfStyle w:val="000000000000"/>
              <w:rPr>
                <w:b/>
                <w:spacing w:val="2"/>
                <w:sz w:val="20"/>
                <w:szCs w:val="20"/>
              </w:rPr>
            </w:pPr>
            <w:r w:rsidRPr="00D81059">
              <w:rPr>
                <w:b/>
                <w:spacing w:val="2"/>
                <w:sz w:val="20"/>
                <w:szCs w:val="20"/>
              </w:rPr>
              <w:t>35531,1</w:t>
            </w:r>
          </w:p>
        </w:tc>
        <w:tc>
          <w:tcPr>
            <w:tcW w:w="22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34FD8" w:rsidRPr="00D81059" w:rsidRDefault="00A34FD8" w:rsidP="00A34FD8">
            <w:pPr>
              <w:jc w:val="both"/>
              <w:textAlignment w:val="baseline"/>
              <w:cnfStyle w:val="000000000000"/>
              <w:rPr>
                <w:b/>
                <w:spacing w:val="2"/>
                <w:sz w:val="20"/>
                <w:szCs w:val="20"/>
              </w:rPr>
            </w:pPr>
            <w:r w:rsidRPr="00D81059">
              <w:rPr>
                <w:b/>
                <w:spacing w:val="2"/>
                <w:sz w:val="20"/>
                <w:szCs w:val="20"/>
              </w:rPr>
              <w:t>36133,2</w:t>
            </w:r>
          </w:p>
        </w:tc>
      </w:tr>
    </w:tbl>
    <w:p w:rsidR="00A34FD8" w:rsidRPr="00D81059" w:rsidRDefault="00A34FD8" w:rsidP="00A34FD8">
      <w:pPr>
        <w:jc w:val="both"/>
        <w:rPr>
          <w:sz w:val="20"/>
          <w:szCs w:val="20"/>
        </w:rPr>
      </w:pPr>
    </w:p>
    <w:p w:rsidR="00A34FD8" w:rsidRPr="00D81059" w:rsidRDefault="00A34FD8" w:rsidP="00A34FD8">
      <w:pPr>
        <w:ind w:firstLine="708"/>
        <w:jc w:val="both"/>
        <w:rPr>
          <w:sz w:val="20"/>
          <w:szCs w:val="20"/>
        </w:rPr>
      </w:pPr>
      <w:r w:rsidRPr="00D81059">
        <w:rPr>
          <w:sz w:val="20"/>
          <w:szCs w:val="20"/>
        </w:rPr>
        <w:t xml:space="preserve">Структура доходов бюджета муниципального района предполагает наличие собственных доходов (налоговые и неналоговые доходы) и безвозмездных поступлений из бюджетов других уровней. </w:t>
      </w:r>
    </w:p>
    <w:p w:rsidR="00A34FD8" w:rsidRPr="00D81059" w:rsidRDefault="00A34FD8" w:rsidP="00A34FD8">
      <w:pPr>
        <w:jc w:val="both"/>
        <w:rPr>
          <w:sz w:val="20"/>
          <w:szCs w:val="20"/>
        </w:rPr>
      </w:pPr>
      <w:r w:rsidRPr="00D81059">
        <w:rPr>
          <w:sz w:val="20"/>
          <w:szCs w:val="20"/>
        </w:rPr>
        <w:t>Структура доходной части бюджета представлена следующей диаграммой 6.</w:t>
      </w:r>
    </w:p>
    <w:p w:rsidR="00A34FD8" w:rsidRPr="00D81059" w:rsidRDefault="00A34FD8" w:rsidP="00A34FD8">
      <w:pPr>
        <w:jc w:val="both"/>
        <w:rPr>
          <w:sz w:val="20"/>
          <w:szCs w:val="20"/>
        </w:rPr>
      </w:pPr>
      <w:r w:rsidRPr="00D81059">
        <w:rPr>
          <w:rFonts w:eastAsiaTheme="minorEastAsia"/>
          <w:noProof/>
          <w:sz w:val="20"/>
          <w:szCs w:val="20"/>
        </w:rPr>
        <w:lastRenderedPageBreak/>
        <w:drawing>
          <wp:inline distT="0" distB="0" distL="0" distR="0">
            <wp:extent cx="5952490" cy="5106670"/>
            <wp:effectExtent l="19050" t="0" r="10160" b="0"/>
            <wp:docPr id="17" name="Объект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A34FD8" w:rsidRPr="00D81059" w:rsidRDefault="00A34FD8" w:rsidP="00A34FD8">
      <w:pPr>
        <w:jc w:val="both"/>
        <w:rPr>
          <w:sz w:val="20"/>
          <w:szCs w:val="20"/>
        </w:rPr>
      </w:pPr>
    </w:p>
    <w:p w:rsidR="00A34FD8" w:rsidRPr="00D81059" w:rsidRDefault="00A34FD8" w:rsidP="00A34FD8">
      <w:pPr>
        <w:ind w:firstLine="539"/>
        <w:jc w:val="both"/>
        <w:rPr>
          <w:sz w:val="20"/>
          <w:szCs w:val="20"/>
        </w:rPr>
      </w:pPr>
      <w:r w:rsidRPr="00D81059">
        <w:rPr>
          <w:sz w:val="20"/>
          <w:szCs w:val="20"/>
        </w:rPr>
        <w:t>В   доходной части бюджета в собственных доходах 2015-2017 году основными доходами, формирующими местный бюджет, являются налог на доходы физических лиц (51,3%), доходы от использования имущества (4%), доходы от реализации имущества, налоги на совокупный доход (11,8%). Доля остальных доходных источников незначительна. За счет собственных доходных источников выполняется  в среднем 16% расходных обязательств муниципального образования.(Таблица 27)</w:t>
      </w:r>
    </w:p>
    <w:p w:rsidR="00A34FD8" w:rsidRPr="00D81059" w:rsidRDefault="00A34FD8" w:rsidP="00A34FD8">
      <w:pPr>
        <w:ind w:firstLine="539"/>
        <w:jc w:val="both"/>
        <w:rPr>
          <w:sz w:val="20"/>
          <w:szCs w:val="20"/>
        </w:rPr>
      </w:pPr>
    </w:p>
    <w:p w:rsidR="00A34FD8" w:rsidRPr="00D81059" w:rsidRDefault="00A34FD8" w:rsidP="00A34FD8">
      <w:pPr>
        <w:ind w:firstLine="539"/>
        <w:jc w:val="center"/>
        <w:rPr>
          <w:b/>
          <w:sz w:val="20"/>
          <w:szCs w:val="20"/>
        </w:rPr>
      </w:pPr>
      <w:r w:rsidRPr="00D81059">
        <w:rPr>
          <w:b/>
          <w:sz w:val="20"/>
          <w:szCs w:val="20"/>
        </w:rPr>
        <w:t>Структура собственных  доходов бюджета</w:t>
      </w:r>
    </w:p>
    <w:tbl>
      <w:tblPr>
        <w:tblStyle w:val="af8"/>
        <w:tblW w:w="0" w:type="auto"/>
        <w:tblLook w:val="01E0"/>
      </w:tblPr>
      <w:tblGrid>
        <w:gridCol w:w="2943"/>
        <w:gridCol w:w="1418"/>
        <w:gridCol w:w="1701"/>
        <w:gridCol w:w="1701"/>
        <w:gridCol w:w="2268"/>
      </w:tblGrid>
      <w:tr w:rsidR="00A34FD8" w:rsidRPr="00D81059" w:rsidTr="00A34FD8">
        <w:tc>
          <w:tcPr>
            <w:tcW w:w="2943"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jc w:val="both"/>
              <w:rPr>
                <w:b/>
                <w:sz w:val="20"/>
                <w:szCs w:val="20"/>
              </w:rPr>
            </w:pPr>
          </w:p>
          <w:p w:rsidR="00A34FD8" w:rsidRPr="00D81059" w:rsidRDefault="00A34FD8" w:rsidP="00A34FD8">
            <w:pPr>
              <w:jc w:val="both"/>
              <w:rPr>
                <w:b/>
                <w:sz w:val="20"/>
                <w:szCs w:val="20"/>
              </w:rPr>
            </w:pPr>
            <w:r w:rsidRPr="00D81059">
              <w:rPr>
                <w:b/>
                <w:sz w:val="20"/>
                <w:szCs w:val="20"/>
              </w:rPr>
              <w:t>Наименование</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Факт 2015г</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Факт 2016г</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Факт 2017г</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Оценка 2018г</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Налоговые доходы</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29445,5</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33251,1</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31576,1</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32541,9</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НДФЛ</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16635,2</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17949,7</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17172,6</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18020,4</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Акцизы ГСМ</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3999,4</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5798,2</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4342</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4351,5</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Единый сельхозналог</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502</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714,6</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502,2</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872</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ЕНВД</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3336,8</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3670,4</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3539,7</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3585</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Патент</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8,5</w:t>
            </w:r>
          </w:p>
        </w:tc>
        <w:tc>
          <w:tcPr>
            <w:tcW w:w="1701"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jc w:val="both"/>
              <w:rPr>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20,4</w:t>
            </w:r>
          </w:p>
        </w:tc>
        <w:tc>
          <w:tcPr>
            <w:tcW w:w="2268"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jc w:val="both"/>
              <w:rPr>
                <w:sz w:val="20"/>
                <w:szCs w:val="20"/>
              </w:rPr>
            </w:pP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Налог на имущество физических лиц</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242,3</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263,2</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476,1</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470</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Земельный налог</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3793,4</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4037,5</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4202,4</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4202</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Госпошлина</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927,9</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817,5</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1320,7</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1041</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Неналоговые доходы</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2995,3</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3227,9</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3955</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3591,3</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Аренда земли</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613,6</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995,2</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723,6</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685,6</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Аренда имущества</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696,1</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176,3</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190,4</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148</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Плата за негативное воздействие на окружающую среду</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164,7</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194,9</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110,3</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100,6</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Штрафы</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441,2</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336,5</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186,5</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160</w:t>
            </w:r>
          </w:p>
        </w:tc>
      </w:tr>
      <w:tr w:rsidR="00A34FD8" w:rsidRPr="00D81059" w:rsidTr="00A34FD8">
        <w:trPr>
          <w:trHeight w:val="746"/>
        </w:trPr>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lastRenderedPageBreak/>
              <w:t>Прочие неналоговые доходы</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1079,7</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1533,6</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2744,2</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sz w:val="20"/>
                <w:szCs w:val="20"/>
              </w:rPr>
            </w:pPr>
            <w:r w:rsidRPr="00D81059">
              <w:rPr>
                <w:sz w:val="20"/>
                <w:szCs w:val="20"/>
              </w:rPr>
              <w:t>2497,1</w:t>
            </w:r>
          </w:p>
        </w:tc>
      </w:tr>
      <w:tr w:rsidR="00A34FD8" w:rsidRPr="00D81059" w:rsidTr="00A34FD8">
        <w:tc>
          <w:tcPr>
            <w:tcW w:w="2943"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ИТОГО</w:t>
            </w:r>
          </w:p>
        </w:tc>
        <w:tc>
          <w:tcPr>
            <w:tcW w:w="141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32440,8</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36479,0</w:t>
            </w:r>
          </w:p>
        </w:tc>
        <w:tc>
          <w:tcPr>
            <w:tcW w:w="1701"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35531,1</w:t>
            </w:r>
          </w:p>
        </w:tc>
        <w:tc>
          <w:tcPr>
            <w:tcW w:w="2268"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jc w:val="both"/>
              <w:rPr>
                <w:b/>
                <w:sz w:val="20"/>
                <w:szCs w:val="20"/>
              </w:rPr>
            </w:pPr>
            <w:r w:rsidRPr="00D81059">
              <w:rPr>
                <w:b/>
                <w:sz w:val="20"/>
                <w:szCs w:val="20"/>
              </w:rPr>
              <w:t>36133,2</w:t>
            </w:r>
          </w:p>
        </w:tc>
      </w:tr>
    </w:tbl>
    <w:p w:rsidR="00A34FD8" w:rsidRPr="00D81059" w:rsidRDefault="00A34FD8" w:rsidP="00A34FD8">
      <w:pPr>
        <w:jc w:val="both"/>
        <w:rPr>
          <w:sz w:val="20"/>
          <w:szCs w:val="20"/>
        </w:rPr>
      </w:pPr>
    </w:p>
    <w:p w:rsidR="00A34FD8" w:rsidRPr="00D81059" w:rsidRDefault="00A34FD8" w:rsidP="00A34FD8">
      <w:pPr>
        <w:ind w:firstLine="708"/>
        <w:jc w:val="both"/>
        <w:rPr>
          <w:rFonts w:eastAsiaTheme="minorEastAsia"/>
          <w:sz w:val="20"/>
          <w:szCs w:val="20"/>
        </w:rPr>
      </w:pPr>
      <w:r w:rsidRPr="00D81059">
        <w:rPr>
          <w:sz w:val="20"/>
          <w:szCs w:val="20"/>
        </w:rPr>
        <w:t xml:space="preserve">В 2017 году доля собственных доходов бюджета в общем объеме доходов бюджета муниципального образования уменьшилась на 11,5% по сравнению с 2016 годом (2016г-38,3%. </w:t>
      </w:r>
      <w:smartTag w:uri="urn:schemas-microsoft-com:office:smarttags" w:element="metricconverter">
        <w:smartTagPr>
          <w:attr w:name="ProductID" w:val="2017 г"/>
        </w:smartTagPr>
        <w:r w:rsidRPr="00D81059">
          <w:rPr>
            <w:sz w:val="20"/>
            <w:szCs w:val="20"/>
          </w:rPr>
          <w:t>2017 г</w:t>
        </w:r>
      </w:smartTag>
      <w:r w:rsidRPr="00D81059">
        <w:rPr>
          <w:sz w:val="20"/>
          <w:szCs w:val="20"/>
        </w:rPr>
        <w:t xml:space="preserve"> 26,8%).  Доля налоговых и неналоговых доходов в общем объеме собственных доходов бюджета муниципального района в 2018г  составит 35,5%.             </w:t>
      </w:r>
    </w:p>
    <w:p w:rsidR="00A34FD8" w:rsidRPr="00D81059" w:rsidRDefault="00A34FD8" w:rsidP="00A34FD8">
      <w:pPr>
        <w:jc w:val="both"/>
        <w:rPr>
          <w:sz w:val="20"/>
          <w:szCs w:val="20"/>
        </w:rPr>
      </w:pPr>
      <w:r w:rsidRPr="00D81059">
        <w:rPr>
          <w:sz w:val="20"/>
          <w:szCs w:val="20"/>
        </w:rPr>
        <w:t xml:space="preserve">       </w:t>
      </w:r>
      <w:r w:rsidRPr="00D81059">
        <w:rPr>
          <w:sz w:val="20"/>
          <w:szCs w:val="20"/>
        </w:rPr>
        <w:tab/>
        <w:t xml:space="preserve">Прогноз поступления налоговых и неналоговых  доходов по Ельниковскому муниципальному району за 2017 год выполнен на 96,1 % (при прогнозе 36984,7 тыс. рублей, фактически поступило  35531,1 тыс. рублей), не допоступление составило 1453,6 тыс. рублей.     </w:t>
      </w:r>
      <w:r w:rsidRPr="00D81059">
        <w:rPr>
          <w:sz w:val="20"/>
          <w:szCs w:val="20"/>
        </w:rPr>
        <w:tab/>
        <w:t xml:space="preserve">  </w:t>
      </w:r>
    </w:p>
    <w:p w:rsidR="00A34FD8" w:rsidRPr="00D81059" w:rsidRDefault="00A34FD8" w:rsidP="00A34FD8">
      <w:pPr>
        <w:jc w:val="both"/>
        <w:rPr>
          <w:sz w:val="20"/>
          <w:szCs w:val="20"/>
        </w:rPr>
      </w:pPr>
      <w:r w:rsidRPr="00D81059">
        <w:rPr>
          <w:sz w:val="20"/>
          <w:szCs w:val="20"/>
        </w:rPr>
        <w:t xml:space="preserve">                В 2017 году доля налоговых и неналоговых доходов бюджета в общем объеме доходов бюджета уменьшилась по сравнению с 2016 годом по таким доходным источникам как- НДФЛ, единый сельскохозяйственный налог, ЕНВД, аренда земельных участков.</w:t>
      </w:r>
    </w:p>
    <w:p w:rsidR="00A34FD8" w:rsidRPr="00D81059" w:rsidRDefault="00A34FD8" w:rsidP="00A34FD8">
      <w:pPr>
        <w:jc w:val="both"/>
        <w:rPr>
          <w:sz w:val="20"/>
          <w:szCs w:val="20"/>
        </w:rPr>
      </w:pPr>
      <w:r w:rsidRPr="00D81059">
        <w:rPr>
          <w:sz w:val="20"/>
          <w:szCs w:val="20"/>
        </w:rPr>
        <w:t xml:space="preserve">            Сверх плана в 2017 году  поступило - единый сельхоз налог -25,6 тыс. рублей, налог на имущество физических лиц -336,4 тыс. рублей, государственная пошлина -395,8 тыс. рублей,  аренда земли -240,4 тыс. рублей,  Сельхозпредприятия  в 2017 году оплатили задолженность по НДФЛ, единому сельхозналогу.</w:t>
      </w:r>
    </w:p>
    <w:p w:rsidR="00A34FD8" w:rsidRPr="00D81059" w:rsidRDefault="00A34FD8" w:rsidP="00A34FD8">
      <w:pPr>
        <w:jc w:val="both"/>
        <w:rPr>
          <w:sz w:val="20"/>
          <w:szCs w:val="20"/>
        </w:rPr>
      </w:pPr>
      <w:r w:rsidRPr="00D81059">
        <w:rPr>
          <w:sz w:val="20"/>
          <w:szCs w:val="20"/>
        </w:rPr>
        <w:t xml:space="preserve">            Невыполнение произошло по таким доходным источникам   как- налог на доходы физических  лиц по причине – реорганизации ряда бюджетных организаций (МОУ Надеждинская основная общеобразовательная  школа, ОФК, Управление пенсионного фонда по Ельниковскому району), земельный налог.</w:t>
      </w:r>
    </w:p>
    <w:p w:rsidR="00A34FD8" w:rsidRPr="00D81059" w:rsidRDefault="00A34FD8" w:rsidP="00A34FD8">
      <w:pPr>
        <w:jc w:val="both"/>
        <w:rPr>
          <w:sz w:val="20"/>
          <w:szCs w:val="20"/>
        </w:rPr>
      </w:pPr>
      <w:r w:rsidRPr="00D81059">
        <w:rPr>
          <w:sz w:val="20"/>
          <w:szCs w:val="20"/>
        </w:rPr>
        <w:t xml:space="preserve">  </w:t>
      </w:r>
      <w:r w:rsidRPr="00D81059">
        <w:rPr>
          <w:sz w:val="20"/>
          <w:szCs w:val="20"/>
        </w:rPr>
        <w:tab/>
        <w:t xml:space="preserve">В течение  года велась работа с налогоплательщиками по погашению недоимки  по НДФЛ, аренде земли, работала межведомственная комиссия.             </w:t>
      </w:r>
    </w:p>
    <w:p w:rsidR="00A34FD8" w:rsidRPr="00D81059" w:rsidRDefault="00A34FD8" w:rsidP="00A34FD8">
      <w:pPr>
        <w:jc w:val="both"/>
        <w:rPr>
          <w:sz w:val="20"/>
          <w:szCs w:val="20"/>
        </w:rPr>
      </w:pPr>
      <w:r w:rsidRPr="00D81059">
        <w:rPr>
          <w:sz w:val="20"/>
          <w:szCs w:val="20"/>
        </w:rPr>
        <w:t xml:space="preserve">   </w:t>
      </w:r>
      <w:r w:rsidRPr="00D81059">
        <w:rPr>
          <w:sz w:val="20"/>
          <w:szCs w:val="20"/>
        </w:rPr>
        <w:tab/>
        <w:t>При выполнении прогнозных показателей по налоговым и неналоговым  доходам на 2018 год  и на период до 2025 года планируется  дальнейшая работа с налогоплательщиками по своевременной  уплате налогов  в консолидированный бюджет  Ельниковского муниципального района, а так же сокращение недоимки по налогам.</w:t>
      </w:r>
    </w:p>
    <w:p w:rsidR="00A34FD8" w:rsidRPr="00D81059" w:rsidRDefault="00A34FD8" w:rsidP="00A34FD8">
      <w:pPr>
        <w:ind w:firstLine="708"/>
        <w:jc w:val="both"/>
        <w:rPr>
          <w:b/>
          <w:sz w:val="20"/>
          <w:szCs w:val="20"/>
        </w:rPr>
      </w:pPr>
      <w:r w:rsidRPr="00D81059">
        <w:rPr>
          <w:sz w:val="20"/>
          <w:szCs w:val="20"/>
        </w:rPr>
        <w:t>Таким образом, определена явная направленность на централизацию формирования бюджета, снижение собственной доходной базы.</w:t>
      </w:r>
      <w:r w:rsidRPr="00D81059">
        <w:rPr>
          <w:b/>
          <w:sz w:val="20"/>
          <w:szCs w:val="20"/>
        </w:rPr>
        <w:t xml:space="preserve"> </w:t>
      </w:r>
    </w:p>
    <w:p w:rsidR="00A34FD8" w:rsidRPr="00D81059" w:rsidRDefault="00A34FD8" w:rsidP="00A34FD8">
      <w:pPr>
        <w:ind w:firstLine="708"/>
        <w:jc w:val="right"/>
        <w:rPr>
          <w:sz w:val="20"/>
          <w:szCs w:val="20"/>
        </w:rPr>
      </w:pPr>
      <w:r w:rsidRPr="00D81059">
        <w:rPr>
          <w:sz w:val="20"/>
          <w:szCs w:val="20"/>
        </w:rPr>
        <w:t>Таблица 28 (тыс. руб.)</w:t>
      </w:r>
    </w:p>
    <w:p w:rsidR="00A34FD8" w:rsidRPr="00D81059" w:rsidRDefault="00A34FD8" w:rsidP="00A34FD8">
      <w:pPr>
        <w:ind w:firstLine="708"/>
        <w:jc w:val="both"/>
        <w:rPr>
          <w:rFonts w:eastAsiaTheme="minorEastAsia"/>
          <w:sz w:val="20"/>
          <w:szCs w:val="20"/>
        </w:rPr>
      </w:pPr>
    </w:p>
    <w:p w:rsidR="00A34FD8" w:rsidRPr="00D81059" w:rsidRDefault="00A34FD8" w:rsidP="00A34FD8">
      <w:pPr>
        <w:ind w:firstLine="708"/>
        <w:jc w:val="both"/>
        <w:rPr>
          <w:rFonts w:eastAsiaTheme="minorEastAsia"/>
          <w:sz w:val="20"/>
          <w:szCs w:val="20"/>
        </w:rPr>
      </w:pPr>
    </w:p>
    <w:p w:rsidR="00A34FD8" w:rsidRPr="00D81059" w:rsidRDefault="00A34FD8" w:rsidP="00A34FD8">
      <w:pPr>
        <w:jc w:val="center"/>
        <w:rPr>
          <w:sz w:val="20"/>
          <w:szCs w:val="20"/>
        </w:rPr>
      </w:pPr>
      <w:r w:rsidRPr="00D81059">
        <w:rPr>
          <w:b/>
          <w:sz w:val="20"/>
          <w:szCs w:val="20"/>
        </w:rPr>
        <w:t>Структура собственных  доходов бюджета  на 2019-2025</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35"/>
        <w:gridCol w:w="1134"/>
        <w:gridCol w:w="1134"/>
        <w:gridCol w:w="1134"/>
        <w:gridCol w:w="1134"/>
        <w:gridCol w:w="1134"/>
        <w:gridCol w:w="1134"/>
        <w:gridCol w:w="1134"/>
      </w:tblGrid>
      <w:tr w:rsidR="00A34FD8" w:rsidRPr="00D81059" w:rsidTr="00A34FD8">
        <w:trPr>
          <w:trHeight w:val="567"/>
        </w:trPr>
        <w:tc>
          <w:tcPr>
            <w:tcW w:w="2235" w:type="dxa"/>
            <w:tcBorders>
              <w:top w:val="single" w:sz="4" w:space="0" w:color="auto"/>
              <w:left w:val="single" w:sz="4" w:space="0" w:color="auto"/>
              <w:bottom w:val="single" w:sz="4" w:space="0" w:color="auto"/>
              <w:right w:val="single" w:sz="4" w:space="0" w:color="auto"/>
            </w:tcBorders>
          </w:tcPr>
          <w:p w:rsidR="00A34FD8" w:rsidRPr="00D81059" w:rsidRDefault="00A34FD8" w:rsidP="00A34FD8">
            <w:pPr>
              <w:spacing w:after="200"/>
              <w:jc w:val="both"/>
              <w:rPr>
                <w:b/>
                <w:sz w:val="20"/>
                <w:szCs w:val="20"/>
              </w:rPr>
            </w:pPr>
            <w:r w:rsidRPr="00D81059">
              <w:rPr>
                <w:b/>
                <w:sz w:val="20"/>
                <w:szCs w:val="20"/>
              </w:rPr>
              <w:t>Наименование</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прогноз 2019 г.</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прогноз 2020 г.</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прогноз 2021 г.</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прогноз 2022 г.</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прогноз 2023 г.</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прогноз 2024 г.</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 xml:space="preserve">Прогноз      </w:t>
            </w:r>
            <w:smartTag w:uri="urn:schemas-microsoft-com:office:smarttags" w:element="metricconverter">
              <w:smartTagPr>
                <w:attr w:name="ProductID" w:val="2025 г"/>
              </w:smartTagPr>
              <w:r w:rsidRPr="00D81059">
                <w:rPr>
                  <w:b/>
                  <w:sz w:val="20"/>
                  <w:szCs w:val="20"/>
                </w:rPr>
                <w:t>2025 г.</w:t>
              </w:r>
            </w:smartTag>
          </w:p>
        </w:tc>
      </w:tr>
      <w:tr w:rsidR="00A34FD8" w:rsidRPr="00D81059" w:rsidTr="00A34FD8">
        <w:trPr>
          <w:trHeight w:val="748"/>
        </w:trPr>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Налоговые доходы</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35292,4</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36573,6</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37963,4</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39406,0</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40903,4</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42457,7</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44071,7</w:t>
            </w:r>
          </w:p>
        </w:tc>
      </w:tr>
      <w:tr w:rsidR="00A34FD8" w:rsidRPr="00D81059" w:rsidTr="00A34FD8">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НДФЛ</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20024,8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20825,8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21617,2</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22438,6</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23291,4</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24176,5</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25095,3</w:t>
            </w:r>
          </w:p>
        </w:tc>
      </w:tr>
      <w:tr w:rsidR="00A34FD8" w:rsidRPr="00D81059" w:rsidTr="00A34FD8">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Акцизы ГСМ</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4909</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5164,5</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5360,8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5564,5</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5775,7</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5995,2</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6223,1</w:t>
            </w:r>
          </w:p>
        </w:tc>
      </w:tr>
      <w:tr w:rsidR="00A34FD8" w:rsidRPr="00D81059" w:rsidTr="00A34FD8">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Единый сельхозналог</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308,3</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378,9</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393,3</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408,2</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423,7</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439,8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456,6</w:t>
            </w:r>
          </w:p>
        </w:tc>
      </w:tr>
      <w:tr w:rsidR="00A34FD8" w:rsidRPr="00D81059" w:rsidTr="00A34FD8">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ЕНВД</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3848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4001,9</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4154</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4311,9</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4475,8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4645,9</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4822,5</w:t>
            </w:r>
          </w:p>
        </w:tc>
      </w:tr>
      <w:tr w:rsidR="00A34FD8" w:rsidRPr="00D81059" w:rsidTr="00A34FD8">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Патент</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7,6</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7,9</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8,2</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8,5</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8,8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9,1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9,4</w:t>
            </w:r>
          </w:p>
        </w:tc>
      </w:tr>
      <w:tr w:rsidR="00A34FD8" w:rsidRPr="00D81059" w:rsidTr="00A34FD8">
        <w:trPr>
          <w:trHeight w:val="680"/>
        </w:trPr>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Налог на имущество физических лиц</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369,4</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369,4</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383,4</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397,9</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413</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428,7</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445,1</w:t>
            </w:r>
          </w:p>
        </w:tc>
      </w:tr>
      <w:tr w:rsidR="00A34FD8" w:rsidRPr="00D81059" w:rsidTr="00A34FD8">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Земельный налог</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4492,1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4492,1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4662,6</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4839,8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5023,7</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5214,5</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5412,8</w:t>
            </w:r>
          </w:p>
        </w:tc>
      </w:tr>
      <w:tr w:rsidR="00A34FD8" w:rsidRPr="00D81059" w:rsidTr="00A34FD8">
        <w:trPr>
          <w:trHeight w:val="473"/>
        </w:trPr>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Госпошлина</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1333,2</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1333,2</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1383,9</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1436,6</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1491,3</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1548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1606,9</w:t>
            </w:r>
          </w:p>
        </w:tc>
      </w:tr>
      <w:tr w:rsidR="00A34FD8" w:rsidRPr="00D81059" w:rsidTr="00A34FD8">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Неналоговые доходы</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2457,7</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2540,1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2636,6</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2736,8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2840,8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2948,8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3060,8</w:t>
            </w:r>
          </w:p>
        </w:tc>
      </w:tr>
      <w:tr w:rsidR="00A34FD8" w:rsidRPr="00D81059" w:rsidTr="00A34FD8">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Аренда земли</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502,5</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522,6</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542,5</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563,0</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584,5</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606,7</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629,7</w:t>
            </w:r>
          </w:p>
        </w:tc>
      </w:tr>
      <w:tr w:rsidR="00A34FD8" w:rsidRPr="00D81059" w:rsidTr="00A34FD8">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Аренда имущества</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555,1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576,1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598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620,7</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644,3</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668,8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694,2</w:t>
            </w:r>
          </w:p>
        </w:tc>
      </w:tr>
      <w:tr w:rsidR="00A34FD8" w:rsidRPr="00D81059" w:rsidTr="00A34FD8">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 xml:space="preserve">Плата за негативное воздействие на </w:t>
            </w:r>
            <w:r w:rsidRPr="00D81059">
              <w:rPr>
                <w:sz w:val="20"/>
                <w:szCs w:val="20"/>
              </w:rPr>
              <w:lastRenderedPageBreak/>
              <w:t>окружающую среду</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lastRenderedPageBreak/>
              <w:t>172,1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172,1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178,6</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185,4</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192,5</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199,8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207,4</w:t>
            </w:r>
          </w:p>
        </w:tc>
      </w:tr>
      <w:tr w:rsidR="00A34FD8" w:rsidRPr="00D81059" w:rsidTr="00A34FD8">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lastRenderedPageBreak/>
              <w:t>Штрафы</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194,1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194,1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201,5</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209,1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217,1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225,3</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233,9</w:t>
            </w:r>
          </w:p>
        </w:tc>
      </w:tr>
      <w:tr w:rsidR="00A34FD8" w:rsidRPr="00D81059" w:rsidTr="00A34FD8">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Прочие доходы</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1033,9</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1075,2</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1116</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1158,4</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1202,4</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1248,2</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sz w:val="20"/>
                <w:szCs w:val="20"/>
              </w:rPr>
            </w:pPr>
            <w:r w:rsidRPr="00D81059">
              <w:rPr>
                <w:sz w:val="20"/>
                <w:szCs w:val="20"/>
              </w:rPr>
              <w:t>1295,6</w:t>
            </w:r>
          </w:p>
        </w:tc>
      </w:tr>
      <w:tr w:rsidR="00A34FD8" w:rsidRPr="00D81059" w:rsidTr="00A34FD8">
        <w:tc>
          <w:tcPr>
            <w:tcW w:w="2235"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37750,1</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39113,7</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40600,0</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42142,8</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43744,2</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45406,5</w:t>
            </w:r>
          </w:p>
        </w:tc>
        <w:tc>
          <w:tcPr>
            <w:tcW w:w="1134" w:type="dxa"/>
            <w:tcBorders>
              <w:top w:val="single" w:sz="4" w:space="0" w:color="auto"/>
              <w:left w:val="single" w:sz="4" w:space="0" w:color="auto"/>
              <w:bottom w:val="single" w:sz="4" w:space="0" w:color="auto"/>
              <w:right w:val="single" w:sz="4" w:space="0" w:color="auto"/>
            </w:tcBorders>
            <w:hideMark/>
          </w:tcPr>
          <w:p w:rsidR="00A34FD8" w:rsidRPr="00D81059" w:rsidRDefault="00A34FD8" w:rsidP="00A34FD8">
            <w:pPr>
              <w:spacing w:after="200"/>
              <w:jc w:val="both"/>
              <w:rPr>
                <w:b/>
                <w:sz w:val="20"/>
                <w:szCs w:val="20"/>
              </w:rPr>
            </w:pPr>
            <w:r w:rsidRPr="00D81059">
              <w:rPr>
                <w:b/>
                <w:sz w:val="20"/>
                <w:szCs w:val="20"/>
              </w:rPr>
              <w:t>47132,5</w:t>
            </w:r>
          </w:p>
        </w:tc>
      </w:tr>
    </w:tbl>
    <w:p w:rsidR="00A34FD8" w:rsidRPr="00D81059" w:rsidRDefault="00A34FD8" w:rsidP="00A34FD8">
      <w:pPr>
        <w:jc w:val="both"/>
        <w:rPr>
          <w:sz w:val="20"/>
          <w:szCs w:val="20"/>
        </w:rPr>
      </w:pPr>
    </w:p>
    <w:p w:rsidR="00A34FD8" w:rsidRPr="00D81059" w:rsidRDefault="00A34FD8" w:rsidP="00A34FD8">
      <w:pPr>
        <w:jc w:val="both"/>
        <w:rPr>
          <w:rFonts w:eastAsiaTheme="minorEastAsia"/>
          <w:sz w:val="20"/>
          <w:szCs w:val="20"/>
        </w:rPr>
      </w:pPr>
      <w:r w:rsidRPr="00D81059">
        <w:rPr>
          <w:sz w:val="20"/>
          <w:szCs w:val="20"/>
        </w:rPr>
        <w:t>Состав неналоговых поступлений, по сути, не изменился и включает в себя доходы от использования муниципального имущества, а так же штрафы, санкции и возмещение ущерба. Политика в области доходов в 2018 году и в период до 2025 года должна быть направлена на обеспечение поступления в консолидированный бюджет Ельниковского района всех доходных источников в запланированных объемах, а также дополнительных доходов, в том числе за счет повышения качества их администрирования.</w:t>
      </w:r>
    </w:p>
    <w:p w:rsidR="00A34FD8" w:rsidRPr="00D81059" w:rsidRDefault="00A34FD8" w:rsidP="00A34FD8">
      <w:pPr>
        <w:jc w:val="both"/>
        <w:rPr>
          <w:sz w:val="20"/>
          <w:szCs w:val="20"/>
        </w:rPr>
      </w:pPr>
      <w:r w:rsidRPr="00D81059">
        <w:rPr>
          <w:sz w:val="20"/>
          <w:szCs w:val="20"/>
        </w:rPr>
        <w:t>Увеличению поступления доходов в бюджет Ельникоского района должно способствовать осуществление следующих мер:</w:t>
      </w:r>
    </w:p>
    <w:p w:rsidR="00A34FD8" w:rsidRPr="00D81059" w:rsidRDefault="00A34FD8" w:rsidP="00A34FD8">
      <w:pPr>
        <w:jc w:val="both"/>
        <w:rPr>
          <w:sz w:val="20"/>
          <w:szCs w:val="20"/>
        </w:rPr>
      </w:pPr>
      <w:r w:rsidRPr="00D81059">
        <w:rPr>
          <w:sz w:val="20"/>
          <w:szCs w:val="20"/>
        </w:rPr>
        <w:t>1) стимулирование налогоплательщиков к погашению задолженности по обязательным платежам в бюджет;</w:t>
      </w:r>
    </w:p>
    <w:p w:rsidR="00A34FD8" w:rsidRPr="00D81059" w:rsidRDefault="00A34FD8" w:rsidP="00A34FD8">
      <w:pPr>
        <w:jc w:val="both"/>
        <w:rPr>
          <w:b/>
          <w:sz w:val="20"/>
          <w:szCs w:val="20"/>
        </w:rPr>
      </w:pPr>
      <w:r w:rsidRPr="00D81059">
        <w:rPr>
          <w:sz w:val="20"/>
          <w:szCs w:val="20"/>
        </w:rPr>
        <w:t xml:space="preserve">2) совершенствование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w:t>
      </w:r>
      <w:hyperlink r:id="rId28" w:history="1">
        <w:r w:rsidRPr="00D81059">
          <w:rPr>
            <w:rStyle w:val="ae"/>
            <w:sz w:val="20"/>
            <w:szCs w:val="20"/>
          </w:rPr>
          <w:t>трудового</w:t>
        </w:r>
      </w:hyperlink>
      <w:r w:rsidRPr="00D81059">
        <w:rPr>
          <w:b/>
          <w:sz w:val="20"/>
          <w:szCs w:val="20"/>
        </w:rPr>
        <w:t xml:space="preserve"> </w:t>
      </w:r>
      <w:r w:rsidRPr="00D81059">
        <w:rPr>
          <w:sz w:val="20"/>
          <w:szCs w:val="20"/>
        </w:rPr>
        <w:t>и</w:t>
      </w:r>
      <w:r w:rsidRPr="00D81059">
        <w:rPr>
          <w:b/>
          <w:sz w:val="20"/>
          <w:szCs w:val="20"/>
        </w:rPr>
        <w:t xml:space="preserve"> </w:t>
      </w:r>
      <w:hyperlink r:id="rId29" w:history="1">
        <w:r w:rsidRPr="00D81059">
          <w:rPr>
            <w:rStyle w:val="ae"/>
            <w:sz w:val="20"/>
            <w:szCs w:val="20"/>
          </w:rPr>
          <w:t>налогового законодательства</w:t>
        </w:r>
      </w:hyperlink>
      <w:r w:rsidRPr="00D81059">
        <w:rPr>
          <w:b/>
          <w:sz w:val="20"/>
          <w:szCs w:val="20"/>
        </w:rPr>
        <w:t>;</w:t>
      </w:r>
    </w:p>
    <w:p w:rsidR="00A34FD8" w:rsidRPr="00D81059" w:rsidRDefault="00A34FD8" w:rsidP="00A34FD8">
      <w:pPr>
        <w:jc w:val="both"/>
        <w:rPr>
          <w:sz w:val="20"/>
          <w:szCs w:val="20"/>
        </w:rPr>
      </w:pPr>
      <w:r w:rsidRPr="00D81059">
        <w:rPr>
          <w:sz w:val="20"/>
          <w:szCs w:val="20"/>
        </w:rPr>
        <w:t>3) инвентаризация и вовлечение в хозяйственный оборот  муниципальной собственности, увеличение поступлений доходов в консолидированный бюджет Ельниковского района от их использования;</w:t>
      </w:r>
    </w:p>
    <w:p w:rsidR="00A34FD8" w:rsidRPr="00D81059" w:rsidRDefault="00A34FD8" w:rsidP="00A34FD8">
      <w:pPr>
        <w:jc w:val="both"/>
        <w:rPr>
          <w:sz w:val="20"/>
          <w:szCs w:val="20"/>
        </w:rPr>
      </w:pPr>
      <w:r w:rsidRPr="00D81059">
        <w:rPr>
          <w:sz w:val="20"/>
          <w:szCs w:val="20"/>
        </w:rPr>
        <w:t>4) анализ обоснованности и эффективности применения и оптимизация установленных  налоговых льгот;</w:t>
      </w:r>
    </w:p>
    <w:p w:rsidR="00A34FD8" w:rsidRPr="00D81059" w:rsidRDefault="00A34FD8" w:rsidP="00A34FD8">
      <w:pPr>
        <w:jc w:val="both"/>
        <w:rPr>
          <w:sz w:val="20"/>
          <w:szCs w:val="20"/>
        </w:rPr>
      </w:pPr>
      <w:r w:rsidRPr="00D81059">
        <w:rPr>
          <w:sz w:val="20"/>
          <w:szCs w:val="20"/>
        </w:rPr>
        <w:t>5) дальнейшее осуществление мероприятий по легализации "теневой" заработной платы .</w:t>
      </w:r>
    </w:p>
    <w:p w:rsidR="00A34FD8" w:rsidRPr="00D81059" w:rsidRDefault="00A34FD8" w:rsidP="00A34FD8">
      <w:pPr>
        <w:ind w:firstLine="720"/>
        <w:jc w:val="both"/>
        <w:rPr>
          <w:sz w:val="20"/>
          <w:szCs w:val="20"/>
        </w:rPr>
      </w:pPr>
      <w:r w:rsidRPr="00D81059">
        <w:rPr>
          <w:sz w:val="20"/>
          <w:szCs w:val="20"/>
        </w:rPr>
        <w:t xml:space="preserve">Расчет прогноза доходной части консолидированного бюджета Ельниковского муниципального  района Республики Мордовия должен проводиться с учетом изменений законодательства Российской Федерации при активном взаимодействии органов  местного самоуправления , а также на основании макроэкономических параметров развития районов.            </w:t>
      </w:r>
    </w:p>
    <w:p w:rsidR="00A34FD8" w:rsidRPr="00D81059" w:rsidRDefault="00A34FD8" w:rsidP="00A34FD8">
      <w:pPr>
        <w:jc w:val="both"/>
        <w:rPr>
          <w:sz w:val="20"/>
          <w:szCs w:val="20"/>
        </w:rPr>
      </w:pPr>
      <w:r w:rsidRPr="00D81059">
        <w:rPr>
          <w:sz w:val="20"/>
          <w:szCs w:val="20"/>
        </w:rPr>
        <w:t>Доходная база бюджета Ельниковского  муниципального  района должна в полной мере обеспечивать реализацию масштабных задач, стоящих перед районом. Политика в области доходов, помимо присущей ей фискальной функции, должна также служить активным механизмом стимулирования экономического развития района</w:t>
      </w:r>
    </w:p>
    <w:p w:rsidR="00A34FD8" w:rsidRPr="00D81059" w:rsidRDefault="00A34FD8" w:rsidP="00A34FD8">
      <w:pPr>
        <w:jc w:val="both"/>
        <w:rPr>
          <w:sz w:val="20"/>
          <w:szCs w:val="20"/>
        </w:rPr>
      </w:pPr>
      <w:r w:rsidRPr="00D81059">
        <w:rPr>
          <w:sz w:val="20"/>
          <w:szCs w:val="20"/>
        </w:rPr>
        <w:t>В связи с недостаточными возможностями муниципального района обеспечить себя собственными доходами, определенную долю наполнения доходной части бюджета муниципального района имеют безвозмездные поступления от бюджетов других уровней. В условиях значительной дифференциации социально - экономического развития муниципальных образований, созданная на сегодняшний день система межбюджетных отношений в целом обеспечивает условия для исполнения существующих расходных обязательств. Межбюджетные отношения строятся на основе разграниченных расходных полномочий между уровнями публичной власти, их эффективность неразрывно связана с эффективностью разграничения расходных полномочий консолидированного районного бюджета. Структура    безвозмездных поступлений  от бюджетов других уровней  в бюджете  Ельниковского  района представлена следующей  диаграммой 7.</w:t>
      </w:r>
    </w:p>
    <w:p w:rsidR="00A34FD8" w:rsidRPr="00D81059" w:rsidRDefault="00A34FD8" w:rsidP="00A34FD8">
      <w:pPr>
        <w:jc w:val="center"/>
        <w:rPr>
          <w:b/>
          <w:sz w:val="20"/>
          <w:szCs w:val="20"/>
        </w:rPr>
      </w:pPr>
      <w:r w:rsidRPr="00D81059">
        <w:rPr>
          <w:b/>
          <w:sz w:val="20"/>
          <w:szCs w:val="20"/>
        </w:rPr>
        <w:t>Структура    безвозмездных поступлений  от бюджетов других уровней  в бюджете  Ельниковского  района</w:t>
      </w:r>
    </w:p>
    <w:p w:rsidR="00A34FD8" w:rsidRPr="00D81059" w:rsidRDefault="00A34FD8" w:rsidP="00A34FD8">
      <w:pPr>
        <w:jc w:val="both"/>
        <w:rPr>
          <w:sz w:val="20"/>
          <w:szCs w:val="20"/>
        </w:rPr>
      </w:pPr>
      <w:r w:rsidRPr="00D81059">
        <w:rPr>
          <w:rFonts w:eastAsiaTheme="minorEastAsia"/>
          <w:noProof/>
          <w:sz w:val="20"/>
          <w:szCs w:val="20"/>
        </w:rPr>
        <w:lastRenderedPageBreak/>
        <w:drawing>
          <wp:inline distT="0" distB="0" distL="0" distR="0">
            <wp:extent cx="5934710" cy="3588385"/>
            <wp:effectExtent l="0" t="0" r="0" b="0"/>
            <wp:docPr id="18" name="Объект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A34FD8" w:rsidRPr="00D81059" w:rsidRDefault="00A34FD8" w:rsidP="00A34FD8">
      <w:pPr>
        <w:jc w:val="both"/>
        <w:rPr>
          <w:sz w:val="20"/>
          <w:szCs w:val="20"/>
        </w:rPr>
      </w:pPr>
      <w:r w:rsidRPr="00D81059">
        <w:rPr>
          <w:sz w:val="20"/>
          <w:szCs w:val="20"/>
        </w:rPr>
        <w:t xml:space="preserve"> По сравнению с 2015 годом доля межбюджетных трансфертов в доходах бюджета выросла  в 2017 году составила 84,4%  против 83% в 2015 году. Структура межбюджетных трансфертов так же претерпела структурные изменения. Если в 2015 году структура имела следующий вид: </w:t>
      </w:r>
    </w:p>
    <w:p w:rsidR="00A34FD8" w:rsidRPr="00D81059" w:rsidRDefault="00A34FD8" w:rsidP="00A34FD8">
      <w:pPr>
        <w:numPr>
          <w:ilvl w:val="0"/>
          <w:numId w:val="12"/>
        </w:numPr>
        <w:spacing w:before="100" w:beforeAutospacing="1" w:after="100" w:afterAutospacing="1"/>
        <w:jc w:val="both"/>
        <w:rPr>
          <w:sz w:val="20"/>
          <w:szCs w:val="20"/>
        </w:rPr>
      </w:pPr>
      <w:r w:rsidRPr="00D81059">
        <w:rPr>
          <w:sz w:val="20"/>
          <w:szCs w:val="20"/>
        </w:rPr>
        <w:t>дотации из бюджетов субъектов Российской Федерации – 1 %;</w:t>
      </w:r>
    </w:p>
    <w:p w:rsidR="00A34FD8" w:rsidRPr="00D81059" w:rsidRDefault="00A34FD8" w:rsidP="00A34FD8">
      <w:pPr>
        <w:numPr>
          <w:ilvl w:val="0"/>
          <w:numId w:val="12"/>
        </w:numPr>
        <w:spacing w:before="100" w:beforeAutospacing="1" w:after="100" w:afterAutospacing="1"/>
        <w:jc w:val="both"/>
        <w:rPr>
          <w:sz w:val="20"/>
          <w:szCs w:val="20"/>
        </w:rPr>
      </w:pPr>
      <w:r w:rsidRPr="00D81059">
        <w:rPr>
          <w:sz w:val="20"/>
          <w:szCs w:val="20"/>
        </w:rPr>
        <w:t>субвенции, полученные из бюджетов субъектов Российской Федерации -62,4%;</w:t>
      </w:r>
    </w:p>
    <w:p w:rsidR="00A34FD8" w:rsidRPr="00D81059" w:rsidRDefault="00A34FD8" w:rsidP="00A34FD8">
      <w:pPr>
        <w:numPr>
          <w:ilvl w:val="0"/>
          <w:numId w:val="12"/>
        </w:numPr>
        <w:spacing w:before="100" w:beforeAutospacing="1" w:after="100" w:afterAutospacing="1"/>
        <w:jc w:val="both"/>
        <w:rPr>
          <w:sz w:val="20"/>
          <w:szCs w:val="20"/>
        </w:rPr>
      </w:pPr>
      <w:r w:rsidRPr="00D81059">
        <w:rPr>
          <w:sz w:val="20"/>
          <w:szCs w:val="20"/>
        </w:rPr>
        <w:t>иные трансферты 1,4% субсидии из бюджетов субъектов Российской Федерации - 35,2 %.</w:t>
      </w:r>
    </w:p>
    <w:p w:rsidR="00A34FD8" w:rsidRPr="00D81059" w:rsidRDefault="00A34FD8" w:rsidP="00A34FD8">
      <w:pPr>
        <w:jc w:val="both"/>
        <w:rPr>
          <w:sz w:val="20"/>
          <w:szCs w:val="20"/>
        </w:rPr>
      </w:pPr>
      <w:r w:rsidRPr="00D81059">
        <w:rPr>
          <w:sz w:val="20"/>
          <w:szCs w:val="20"/>
        </w:rPr>
        <w:t>В 2017 году трансферты приобрели следующий вид:</w:t>
      </w:r>
    </w:p>
    <w:p w:rsidR="00A34FD8" w:rsidRPr="00D81059" w:rsidRDefault="00A34FD8" w:rsidP="00A34FD8">
      <w:pPr>
        <w:numPr>
          <w:ilvl w:val="0"/>
          <w:numId w:val="13"/>
        </w:numPr>
        <w:spacing w:before="100" w:beforeAutospacing="1" w:after="100" w:afterAutospacing="1"/>
        <w:jc w:val="both"/>
        <w:rPr>
          <w:sz w:val="20"/>
          <w:szCs w:val="20"/>
        </w:rPr>
      </w:pPr>
      <w:r w:rsidRPr="00D81059">
        <w:rPr>
          <w:sz w:val="20"/>
          <w:szCs w:val="20"/>
        </w:rPr>
        <w:t>субвенции, полученные из бюджетов субъектов Российской Федерации 50 %;</w:t>
      </w:r>
    </w:p>
    <w:p w:rsidR="00A34FD8" w:rsidRPr="00D81059" w:rsidRDefault="00A34FD8" w:rsidP="00A34FD8">
      <w:pPr>
        <w:numPr>
          <w:ilvl w:val="0"/>
          <w:numId w:val="13"/>
        </w:numPr>
        <w:spacing w:before="100" w:beforeAutospacing="1" w:after="100" w:afterAutospacing="1"/>
        <w:jc w:val="both"/>
        <w:rPr>
          <w:sz w:val="20"/>
          <w:szCs w:val="20"/>
        </w:rPr>
      </w:pPr>
      <w:r w:rsidRPr="00D81059">
        <w:rPr>
          <w:sz w:val="20"/>
          <w:szCs w:val="20"/>
        </w:rPr>
        <w:t>дотации из бюджетов субъектов Российской Федерации 24,9 %;</w:t>
      </w:r>
    </w:p>
    <w:p w:rsidR="00A34FD8" w:rsidRPr="00D81059" w:rsidRDefault="00A34FD8" w:rsidP="00A34FD8">
      <w:pPr>
        <w:numPr>
          <w:ilvl w:val="0"/>
          <w:numId w:val="13"/>
        </w:numPr>
        <w:spacing w:before="100" w:beforeAutospacing="1" w:after="100" w:afterAutospacing="1"/>
        <w:jc w:val="both"/>
        <w:rPr>
          <w:sz w:val="20"/>
          <w:szCs w:val="20"/>
        </w:rPr>
      </w:pPr>
      <w:r w:rsidRPr="00D81059">
        <w:rPr>
          <w:sz w:val="20"/>
          <w:szCs w:val="20"/>
        </w:rPr>
        <w:t>субсидии из бюджетов субъектов Российской Федерации 24,8%;</w:t>
      </w:r>
    </w:p>
    <w:p w:rsidR="00A34FD8" w:rsidRPr="00D81059" w:rsidRDefault="00A34FD8" w:rsidP="00A34FD8">
      <w:pPr>
        <w:numPr>
          <w:ilvl w:val="0"/>
          <w:numId w:val="13"/>
        </w:numPr>
        <w:spacing w:before="100" w:beforeAutospacing="1" w:after="100" w:afterAutospacing="1"/>
        <w:jc w:val="both"/>
        <w:rPr>
          <w:sz w:val="20"/>
          <w:szCs w:val="20"/>
        </w:rPr>
      </w:pPr>
      <w:r w:rsidRPr="00D81059">
        <w:rPr>
          <w:sz w:val="20"/>
          <w:szCs w:val="20"/>
        </w:rPr>
        <w:t>иные трансферты 0,3%.</w:t>
      </w:r>
    </w:p>
    <w:p w:rsidR="00A34FD8" w:rsidRPr="00D81059" w:rsidRDefault="00A34FD8" w:rsidP="00A34FD8">
      <w:pPr>
        <w:ind w:left="360"/>
        <w:jc w:val="both"/>
        <w:rPr>
          <w:sz w:val="20"/>
          <w:szCs w:val="20"/>
        </w:rPr>
      </w:pPr>
      <w:r w:rsidRPr="00D81059">
        <w:rPr>
          <w:sz w:val="20"/>
          <w:szCs w:val="20"/>
        </w:rPr>
        <w:t>Структура    безвозмездных поступлений  от бюджетов других уровней  в бюджете  Ельниковского района на 2019-2025 годы представлена  диаграммой 8.</w:t>
      </w:r>
    </w:p>
    <w:p w:rsidR="00A34FD8" w:rsidRPr="00D81059" w:rsidRDefault="00A34FD8" w:rsidP="00A34FD8">
      <w:pPr>
        <w:ind w:left="360"/>
        <w:jc w:val="both"/>
        <w:rPr>
          <w:b/>
          <w:sz w:val="20"/>
          <w:szCs w:val="20"/>
        </w:rPr>
      </w:pPr>
    </w:p>
    <w:p w:rsidR="00A34FD8" w:rsidRPr="00D81059" w:rsidRDefault="00A34FD8" w:rsidP="00A34FD8">
      <w:pPr>
        <w:ind w:left="360"/>
        <w:jc w:val="center"/>
        <w:rPr>
          <w:b/>
          <w:sz w:val="20"/>
          <w:szCs w:val="20"/>
        </w:rPr>
      </w:pPr>
      <w:r w:rsidRPr="00D81059">
        <w:rPr>
          <w:b/>
          <w:sz w:val="20"/>
          <w:szCs w:val="20"/>
        </w:rPr>
        <w:t>Структура    безвозмездных поступлений  от бюджетов других уровней  в бюджете  Ельниковского района</w:t>
      </w:r>
    </w:p>
    <w:p w:rsidR="00A34FD8" w:rsidRPr="00D81059" w:rsidRDefault="00A34FD8" w:rsidP="00A34FD8">
      <w:pPr>
        <w:ind w:left="360"/>
        <w:jc w:val="both"/>
        <w:rPr>
          <w:sz w:val="20"/>
          <w:szCs w:val="20"/>
        </w:rPr>
      </w:pPr>
      <w:r w:rsidRPr="00D81059">
        <w:rPr>
          <w:rFonts w:eastAsiaTheme="minorEastAsia"/>
          <w:noProof/>
          <w:sz w:val="20"/>
          <w:szCs w:val="20"/>
        </w:rPr>
        <w:lastRenderedPageBreak/>
        <w:drawing>
          <wp:inline distT="0" distB="0" distL="0" distR="0">
            <wp:extent cx="5934710" cy="3588385"/>
            <wp:effectExtent l="0" t="0" r="0" b="0"/>
            <wp:docPr id="19" name="Объект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A34FD8" w:rsidRPr="00D81059" w:rsidRDefault="00A34FD8" w:rsidP="00A34FD8">
      <w:pPr>
        <w:ind w:firstLine="360"/>
        <w:jc w:val="both"/>
        <w:rPr>
          <w:sz w:val="20"/>
          <w:szCs w:val="20"/>
        </w:rPr>
      </w:pPr>
      <w:r w:rsidRPr="00D81059">
        <w:rPr>
          <w:sz w:val="20"/>
          <w:szCs w:val="20"/>
        </w:rPr>
        <w:t xml:space="preserve"> Таким образом, централизация налоговых доходов порождает увеличение дотационности местных бюджетов и ограничивает возможности органов местного самоуправления, делая их в значительной степени зависимыми от бюджетов более высоких уровней. Однако данный принцип финансирования позволяет усилить роль вышестоящих бюджетов в сохранении социальной направленности бюджета. При формировании параметров бюджета администрацией района используется принцип концентрации бюджетных ресурсов на важнейших направлениях социально-экономического развития района, действительно нуждающихся в первоочередной поддержке за счет бюджетных средств. При этом ставится задача в максимально возможной степени исключить избыточные, второстепенные расходы бюджета района, которые могут осуществляться за счет федерального и республиканского бюджетов, частного сектора экономики, а также такие расходные полномочия, которые, ввиду ограниченности бюджетных ресурсов, не могут быть обеспечены финансированием из бюджета. Общая структура бюджета района за последние 4 года представлена в таблице 29.</w:t>
      </w:r>
    </w:p>
    <w:p w:rsidR="00A34FD8" w:rsidRPr="00D81059" w:rsidRDefault="00A34FD8" w:rsidP="00A34FD8">
      <w:pPr>
        <w:ind w:firstLine="360"/>
        <w:jc w:val="center"/>
        <w:rPr>
          <w:sz w:val="20"/>
          <w:szCs w:val="20"/>
        </w:rPr>
      </w:pPr>
      <w:r w:rsidRPr="00D81059">
        <w:rPr>
          <w:b/>
          <w:sz w:val="20"/>
          <w:szCs w:val="20"/>
        </w:rPr>
        <w:t xml:space="preserve">Структура расходов консолидированного  бюджета        Ельниковского муниципального района </w:t>
      </w:r>
      <w:r w:rsidRPr="00D81059">
        <w:rPr>
          <w:sz w:val="20"/>
          <w:szCs w:val="20"/>
        </w:rPr>
        <w:t>(тыс. руб.)</w:t>
      </w:r>
    </w:p>
    <w:tbl>
      <w:tblPr>
        <w:tblW w:w="4750" w:type="pct"/>
        <w:tblInd w:w="718"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tblPr>
      <w:tblGrid>
        <w:gridCol w:w="821"/>
        <w:gridCol w:w="3630"/>
        <w:gridCol w:w="1410"/>
        <w:gridCol w:w="1287"/>
        <w:gridCol w:w="1283"/>
        <w:gridCol w:w="1200"/>
      </w:tblGrid>
      <w:tr w:rsidR="00A34FD8" w:rsidRPr="00D81059" w:rsidTr="00A34FD8">
        <w:tc>
          <w:tcPr>
            <w:tcW w:w="28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noWrap/>
            <w:hideMark/>
          </w:tcPr>
          <w:p w:rsidR="00A34FD8" w:rsidRPr="00D81059" w:rsidRDefault="00A34FD8" w:rsidP="00A34FD8">
            <w:pPr>
              <w:jc w:val="both"/>
              <w:rPr>
                <w:b/>
                <w:bCs/>
                <w:color w:val="17365D" w:themeColor="text2" w:themeShade="BF"/>
                <w:sz w:val="20"/>
                <w:szCs w:val="20"/>
              </w:rPr>
            </w:pPr>
            <w:r w:rsidRPr="00D81059">
              <w:rPr>
                <w:b/>
                <w:bCs/>
                <w:color w:val="17365D" w:themeColor="text2" w:themeShade="BF"/>
                <w:sz w:val="20"/>
                <w:szCs w:val="20"/>
              </w:rPr>
              <w:t>Раздел</w:t>
            </w:r>
          </w:p>
        </w:tc>
        <w:tc>
          <w:tcPr>
            <w:tcW w:w="1913"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A34FD8" w:rsidRPr="00D81059" w:rsidRDefault="00A34FD8" w:rsidP="00A34FD8">
            <w:pPr>
              <w:jc w:val="both"/>
              <w:rPr>
                <w:color w:val="17365D" w:themeColor="text2" w:themeShade="BF"/>
                <w:sz w:val="20"/>
                <w:szCs w:val="20"/>
              </w:rPr>
            </w:pPr>
            <w:r w:rsidRPr="00D81059">
              <w:rPr>
                <w:b/>
                <w:bCs/>
                <w:color w:val="17365D" w:themeColor="text2" w:themeShade="BF"/>
                <w:sz w:val="20"/>
                <w:szCs w:val="20"/>
              </w:rPr>
              <w:t>Наименование</w:t>
            </w:r>
          </w:p>
        </w:tc>
        <w:tc>
          <w:tcPr>
            <w:tcW w:w="71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A34FD8" w:rsidRPr="00D81059" w:rsidRDefault="00A34FD8" w:rsidP="00A34FD8">
            <w:pPr>
              <w:jc w:val="both"/>
              <w:rPr>
                <w:b/>
                <w:color w:val="17365D" w:themeColor="text2" w:themeShade="BF"/>
                <w:sz w:val="20"/>
                <w:szCs w:val="20"/>
              </w:rPr>
            </w:pPr>
            <w:r w:rsidRPr="00D81059">
              <w:rPr>
                <w:b/>
                <w:color w:val="17365D" w:themeColor="text2" w:themeShade="BF"/>
                <w:sz w:val="20"/>
                <w:szCs w:val="20"/>
              </w:rPr>
              <w:t>2015г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A34FD8" w:rsidRPr="00D81059" w:rsidRDefault="00A34FD8" w:rsidP="00A34FD8">
            <w:pPr>
              <w:jc w:val="both"/>
              <w:rPr>
                <w:b/>
                <w:color w:val="17365D" w:themeColor="text2" w:themeShade="BF"/>
                <w:sz w:val="20"/>
                <w:szCs w:val="20"/>
              </w:rPr>
            </w:pPr>
            <w:r w:rsidRPr="00D81059">
              <w:rPr>
                <w:b/>
                <w:color w:val="17365D" w:themeColor="text2" w:themeShade="BF"/>
                <w:sz w:val="20"/>
                <w:szCs w:val="20"/>
              </w:rPr>
              <w:t>2016г</w:t>
            </w:r>
          </w:p>
        </w:tc>
        <w:tc>
          <w:tcPr>
            <w:tcW w:w="694"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A34FD8" w:rsidRPr="00D81059" w:rsidRDefault="00A34FD8" w:rsidP="00A34FD8">
            <w:pPr>
              <w:jc w:val="both"/>
              <w:rPr>
                <w:b/>
                <w:color w:val="17365D" w:themeColor="text2" w:themeShade="BF"/>
                <w:sz w:val="20"/>
                <w:szCs w:val="20"/>
              </w:rPr>
            </w:pPr>
            <w:r w:rsidRPr="00D81059">
              <w:rPr>
                <w:b/>
                <w:color w:val="17365D" w:themeColor="text2" w:themeShade="BF"/>
                <w:sz w:val="20"/>
                <w:szCs w:val="20"/>
              </w:rPr>
              <w:t>2017 г.</w:t>
            </w:r>
          </w:p>
        </w:tc>
        <w:tc>
          <w:tcPr>
            <w:tcW w:w="69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A34FD8" w:rsidRPr="00D81059" w:rsidRDefault="00A34FD8" w:rsidP="00A34FD8">
            <w:pPr>
              <w:jc w:val="both"/>
              <w:rPr>
                <w:b/>
                <w:color w:val="17365D" w:themeColor="text2" w:themeShade="BF"/>
                <w:sz w:val="20"/>
                <w:szCs w:val="20"/>
              </w:rPr>
            </w:pPr>
            <w:r w:rsidRPr="00D81059">
              <w:rPr>
                <w:b/>
                <w:color w:val="17365D" w:themeColor="text2" w:themeShade="BF"/>
                <w:sz w:val="20"/>
                <w:szCs w:val="20"/>
              </w:rPr>
              <w:t xml:space="preserve">2018 г </w:t>
            </w:r>
          </w:p>
        </w:tc>
      </w:tr>
      <w:tr w:rsidR="00A34FD8" w:rsidRPr="00D81059" w:rsidTr="00A34FD8">
        <w:tc>
          <w:tcPr>
            <w:tcW w:w="28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noWrap/>
          </w:tcPr>
          <w:p w:rsidR="00A34FD8" w:rsidRPr="00D81059" w:rsidRDefault="00A34FD8" w:rsidP="00A34FD8">
            <w:pPr>
              <w:jc w:val="both"/>
              <w:rPr>
                <w:b/>
                <w:bCs/>
                <w:color w:val="000000"/>
                <w:sz w:val="20"/>
                <w:szCs w:val="20"/>
              </w:rPr>
            </w:pPr>
          </w:p>
        </w:tc>
        <w:tc>
          <w:tcPr>
            <w:tcW w:w="1913"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A34FD8" w:rsidRPr="00D81059" w:rsidRDefault="00A34FD8" w:rsidP="00A34FD8">
            <w:pPr>
              <w:jc w:val="both"/>
              <w:rPr>
                <w:color w:val="000000"/>
                <w:sz w:val="20"/>
                <w:szCs w:val="20"/>
              </w:rPr>
            </w:pPr>
            <w:r w:rsidRPr="00D81059">
              <w:rPr>
                <w:color w:val="000000"/>
                <w:sz w:val="20"/>
                <w:szCs w:val="20"/>
              </w:rPr>
              <w:t>ВСЕГО</w:t>
            </w:r>
          </w:p>
        </w:tc>
        <w:tc>
          <w:tcPr>
            <w:tcW w:w="71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A34FD8" w:rsidRPr="00D81059" w:rsidRDefault="00A34FD8" w:rsidP="00A34FD8">
            <w:pPr>
              <w:jc w:val="both"/>
              <w:rPr>
                <w:b/>
                <w:sz w:val="20"/>
                <w:szCs w:val="20"/>
              </w:rPr>
            </w:pPr>
            <w:r w:rsidRPr="00D81059">
              <w:rPr>
                <w:b/>
                <w:sz w:val="20"/>
                <w:szCs w:val="20"/>
              </w:rPr>
              <w:t>213952,5</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A34FD8" w:rsidRPr="00D81059" w:rsidRDefault="00A34FD8" w:rsidP="00A34FD8">
            <w:pPr>
              <w:jc w:val="both"/>
              <w:rPr>
                <w:b/>
                <w:sz w:val="20"/>
                <w:szCs w:val="20"/>
              </w:rPr>
            </w:pPr>
            <w:r w:rsidRPr="00D81059">
              <w:rPr>
                <w:b/>
                <w:sz w:val="20"/>
                <w:szCs w:val="20"/>
              </w:rPr>
              <w:t>212480,2</w:t>
            </w:r>
          </w:p>
        </w:tc>
        <w:tc>
          <w:tcPr>
            <w:tcW w:w="694"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A34FD8" w:rsidRPr="00D81059" w:rsidRDefault="00A34FD8" w:rsidP="00A34FD8">
            <w:pPr>
              <w:jc w:val="both"/>
              <w:rPr>
                <w:b/>
                <w:sz w:val="20"/>
                <w:szCs w:val="20"/>
              </w:rPr>
            </w:pPr>
            <w:r w:rsidRPr="00D81059">
              <w:rPr>
                <w:b/>
                <w:sz w:val="20"/>
                <w:szCs w:val="20"/>
              </w:rPr>
              <w:t>229453,9</w:t>
            </w:r>
          </w:p>
        </w:tc>
        <w:tc>
          <w:tcPr>
            <w:tcW w:w="69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A34FD8" w:rsidRPr="00D81059" w:rsidRDefault="00A34FD8" w:rsidP="00A34FD8">
            <w:pPr>
              <w:jc w:val="both"/>
              <w:rPr>
                <w:b/>
                <w:sz w:val="20"/>
                <w:szCs w:val="20"/>
              </w:rPr>
            </w:pPr>
            <w:r w:rsidRPr="00D81059">
              <w:rPr>
                <w:b/>
                <w:sz w:val="20"/>
                <w:szCs w:val="20"/>
              </w:rPr>
              <w:t>192633,6</w:t>
            </w:r>
          </w:p>
        </w:tc>
      </w:tr>
      <w:tr w:rsidR="00A34FD8" w:rsidRPr="00D81059" w:rsidTr="00A34F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color w:val="FFFFFF"/>
                <w:sz w:val="20"/>
                <w:szCs w:val="20"/>
              </w:rPr>
            </w:pPr>
            <w:r w:rsidRPr="00D81059">
              <w:rPr>
                <w:b/>
                <w:color w:val="FFFFFF"/>
                <w:sz w:val="20"/>
                <w:szCs w:val="20"/>
              </w:rPr>
              <w:t>Общегосударственные</w:t>
            </w:r>
          </w:p>
          <w:p w:rsidR="00A34FD8" w:rsidRPr="00D81059" w:rsidRDefault="00A34FD8" w:rsidP="00A34FD8">
            <w:pPr>
              <w:jc w:val="both"/>
              <w:rPr>
                <w:b/>
                <w:color w:val="FFFFFF"/>
                <w:sz w:val="20"/>
                <w:szCs w:val="20"/>
              </w:rPr>
            </w:pPr>
            <w:r w:rsidRPr="00D81059">
              <w:rPr>
                <w:b/>
                <w:color w:val="FFFFFF"/>
                <w:sz w:val="20"/>
                <w:szCs w:val="20"/>
              </w:rPr>
              <w:t>вопросы</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40789,3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39669,6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42089,7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39638,8</w:t>
            </w:r>
          </w:p>
        </w:tc>
      </w:tr>
      <w:tr w:rsidR="00A34FD8" w:rsidRPr="00D81059" w:rsidTr="00A34F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sz w:val="20"/>
                <w:szCs w:val="20"/>
              </w:rPr>
            </w:pPr>
            <w:r w:rsidRPr="00D81059">
              <w:rPr>
                <w:b/>
                <w:sz w:val="20"/>
                <w:szCs w:val="20"/>
              </w:rPr>
              <w:t>Национальная оборона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925,3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962,4</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941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904</w:t>
            </w:r>
          </w:p>
        </w:tc>
      </w:tr>
      <w:tr w:rsidR="00A34FD8" w:rsidRPr="00D81059" w:rsidTr="00A34F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sz w:val="20"/>
                <w:szCs w:val="20"/>
              </w:rPr>
            </w:pPr>
            <w:r w:rsidRPr="00D81059">
              <w:rPr>
                <w:b/>
                <w:sz w:val="20"/>
                <w:szCs w:val="20"/>
              </w:rPr>
              <w:t>Национальная безопасность</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1563,2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1866,6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1954,2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2311,4</w:t>
            </w:r>
          </w:p>
        </w:tc>
      </w:tr>
      <w:tr w:rsidR="00A34FD8" w:rsidRPr="00D81059" w:rsidTr="00A34F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sz w:val="20"/>
                <w:szCs w:val="20"/>
              </w:rPr>
            </w:pPr>
            <w:r w:rsidRPr="00D81059">
              <w:rPr>
                <w:b/>
                <w:sz w:val="20"/>
                <w:szCs w:val="20"/>
              </w:rPr>
              <w:t>Национальная экономика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7171,6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7510,6</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27733,1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5715,6</w:t>
            </w:r>
          </w:p>
        </w:tc>
      </w:tr>
      <w:tr w:rsidR="00A34FD8" w:rsidRPr="00D81059" w:rsidTr="00A34F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05</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sz w:val="20"/>
                <w:szCs w:val="20"/>
              </w:rPr>
            </w:pPr>
            <w:r w:rsidRPr="00D81059">
              <w:rPr>
                <w:b/>
                <w:sz w:val="20"/>
                <w:szCs w:val="20"/>
              </w:rPr>
              <w:t>Жилищно-коммунальное хозяйство</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7055,9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7897,1</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5412,9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9674,3</w:t>
            </w:r>
          </w:p>
        </w:tc>
      </w:tr>
      <w:tr w:rsidR="00A34FD8" w:rsidRPr="00D81059" w:rsidTr="00A34F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07</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color w:val="FFFFFF"/>
                <w:sz w:val="20"/>
                <w:szCs w:val="20"/>
              </w:rPr>
            </w:pPr>
            <w:r w:rsidRPr="00D81059">
              <w:rPr>
                <w:b/>
                <w:color w:val="FFFFFF"/>
                <w:sz w:val="20"/>
                <w:szCs w:val="20"/>
              </w:rPr>
              <w:t>Образование</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123717,5</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124528,1</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121409,2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101858,4</w:t>
            </w:r>
          </w:p>
        </w:tc>
      </w:tr>
      <w:tr w:rsidR="00A34FD8" w:rsidRPr="00D81059" w:rsidTr="00A34F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08</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color w:val="FFFFFF"/>
                <w:sz w:val="20"/>
                <w:szCs w:val="20"/>
              </w:rPr>
            </w:pPr>
            <w:r w:rsidRPr="00D81059">
              <w:rPr>
                <w:b/>
                <w:color w:val="FFFFFF"/>
                <w:sz w:val="20"/>
                <w:szCs w:val="20"/>
              </w:rPr>
              <w:t>Культура, кинематография</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16162,7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18763,5</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19552,9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21812,3</w:t>
            </w:r>
          </w:p>
        </w:tc>
      </w:tr>
      <w:tr w:rsidR="00A34FD8" w:rsidRPr="00D81059" w:rsidTr="00A34F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10</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color w:val="FFFFFF"/>
                <w:sz w:val="20"/>
                <w:szCs w:val="20"/>
              </w:rPr>
            </w:pPr>
            <w:r w:rsidRPr="00D81059">
              <w:rPr>
                <w:b/>
                <w:color w:val="FFFFFF"/>
                <w:sz w:val="20"/>
                <w:szCs w:val="20"/>
              </w:rPr>
              <w:t>Социальная политика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16379,7</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11041,2</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8888,1</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8892</w:t>
            </w:r>
          </w:p>
        </w:tc>
      </w:tr>
      <w:tr w:rsidR="00A34FD8" w:rsidRPr="00D81059" w:rsidTr="00A34F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Cs/>
                <w:color w:val="FFFFFF"/>
                <w:sz w:val="20"/>
                <w:szCs w:val="20"/>
              </w:rPr>
            </w:pPr>
            <w:r w:rsidRPr="00D81059">
              <w:rPr>
                <w:bCs/>
                <w:color w:val="FFFFFF"/>
                <w:sz w:val="20"/>
                <w:szCs w:val="20"/>
              </w:rPr>
              <w:t>11</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sz w:val="20"/>
                <w:szCs w:val="20"/>
              </w:rPr>
            </w:pPr>
            <w:r w:rsidRPr="00D81059">
              <w:rPr>
                <w:b/>
                <w:sz w:val="20"/>
                <w:szCs w:val="20"/>
              </w:rPr>
              <w:t>Физическая культура и спорт</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84,2</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94,9</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100,6</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95,3</w:t>
            </w:r>
          </w:p>
        </w:tc>
      </w:tr>
      <w:tr w:rsidR="00A34FD8" w:rsidRPr="00D81059" w:rsidTr="00A34F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A34FD8" w:rsidRPr="00D81059" w:rsidRDefault="00A34FD8" w:rsidP="00A34FD8">
            <w:pPr>
              <w:jc w:val="both"/>
              <w:rPr>
                <w:bCs/>
                <w:sz w:val="20"/>
                <w:szCs w:val="20"/>
              </w:rPr>
            </w:pPr>
            <w:r w:rsidRPr="00D81059">
              <w:rPr>
                <w:bCs/>
                <w:sz w:val="20"/>
                <w:szCs w:val="20"/>
              </w:rPr>
              <w:t>12</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A34FD8" w:rsidRPr="00D81059" w:rsidRDefault="00A34FD8" w:rsidP="00A34FD8">
            <w:pPr>
              <w:jc w:val="both"/>
              <w:rPr>
                <w:b/>
                <w:bCs/>
                <w:sz w:val="20"/>
                <w:szCs w:val="20"/>
              </w:rPr>
            </w:pPr>
            <w:r w:rsidRPr="00D81059">
              <w:rPr>
                <w:b/>
                <w:bCs/>
                <w:sz w:val="20"/>
                <w:szCs w:val="20"/>
              </w:rPr>
              <w:t>Средства массовой информации</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tcPr>
          <w:p w:rsidR="00A34FD8" w:rsidRPr="00D81059" w:rsidRDefault="00A34FD8" w:rsidP="00A34FD8">
            <w:pPr>
              <w:spacing w:after="200"/>
              <w:jc w:val="both"/>
              <w:rPr>
                <w:bCs/>
                <w:color w:val="FFFFFF" w:themeColor="background1"/>
                <w:sz w:val="20"/>
                <w:szCs w:val="20"/>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tcPr>
          <w:p w:rsidR="00A34FD8" w:rsidRPr="00D81059" w:rsidRDefault="00A34FD8" w:rsidP="00A34FD8">
            <w:pPr>
              <w:spacing w:after="200"/>
              <w:jc w:val="both"/>
              <w:rPr>
                <w:bCs/>
                <w:color w:val="FFFFFF" w:themeColor="background1"/>
                <w:sz w:val="20"/>
                <w:szCs w:val="20"/>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1350</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1650</w:t>
            </w:r>
          </w:p>
        </w:tc>
      </w:tr>
      <w:tr w:rsidR="00A34FD8" w:rsidRPr="00D81059" w:rsidTr="00A34F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A34FD8" w:rsidRPr="00D81059" w:rsidRDefault="00A34FD8" w:rsidP="00A34FD8">
            <w:pPr>
              <w:jc w:val="both"/>
              <w:rPr>
                <w:bCs/>
                <w:sz w:val="20"/>
                <w:szCs w:val="20"/>
              </w:rPr>
            </w:pPr>
            <w:r w:rsidRPr="00D81059">
              <w:rPr>
                <w:bCs/>
                <w:sz w:val="20"/>
                <w:szCs w:val="20"/>
              </w:rPr>
              <w:t xml:space="preserve">   13</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A34FD8" w:rsidRPr="00D81059" w:rsidRDefault="00A34FD8" w:rsidP="00A34FD8">
            <w:pPr>
              <w:jc w:val="both"/>
              <w:rPr>
                <w:b/>
                <w:bCs/>
                <w:sz w:val="20"/>
                <w:szCs w:val="20"/>
              </w:rPr>
            </w:pPr>
            <w:r w:rsidRPr="00D81059">
              <w:rPr>
                <w:b/>
                <w:bCs/>
                <w:sz w:val="20"/>
                <w:szCs w:val="20"/>
              </w:rPr>
              <w:t>Обслуживание государственного и муниципального долга</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102,9</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28,3</w:t>
            </w: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22,3</w:t>
            </w: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A34FD8" w:rsidRPr="00D81059" w:rsidRDefault="00A34FD8" w:rsidP="00A34FD8">
            <w:pPr>
              <w:spacing w:after="200"/>
              <w:jc w:val="both"/>
              <w:rPr>
                <w:bCs/>
                <w:color w:val="FFFFFF" w:themeColor="background1"/>
                <w:sz w:val="20"/>
                <w:szCs w:val="20"/>
              </w:rPr>
            </w:pPr>
            <w:r w:rsidRPr="00D81059">
              <w:rPr>
                <w:bCs/>
                <w:color w:val="FFFFFF" w:themeColor="background1"/>
                <w:sz w:val="20"/>
                <w:szCs w:val="20"/>
              </w:rPr>
              <w:t>81,4</w:t>
            </w:r>
          </w:p>
        </w:tc>
      </w:tr>
      <w:tr w:rsidR="00A34FD8" w:rsidRPr="00D81059" w:rsidTr="00A34FD8">
        <w:tc>
          <w:tcPr>
            <w:tcW w:w="28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Cs/>
                <w:color w:val="FFFFFF"/>
                <w:sz w:val="20"/>
                <w:szCs w:val="20"/>
              </w:rPr>
            </w:pPr>
            <w:r w:rsidRPr="00D81059">
              <w:rPr>
                <w:bCs/>
                <w:color w:val="FFFFFF"/>
                <w:sz w:val="20"/>
                <w:szCs w:val="20"/>
              </w:rPr>
              <w:t>14</w:t>
            </w:r>
          </w:p>
        </w:tc>
        <w:tc>
          <w:tcPr>
            <w:tcW w:w="186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sz w:val="20"/>
                <w:szCs w:val="20"/>
              </w:rPr>
            </w:pPr>
            <w:r w:rsidRPr="00D81059">
              <w:rPr>
                <w:b/>
                <w:sz w:val="20"/>
                <w:szCs w:val="20"/>
              </w:rPr>
              <w:t xml:space="preserve">Межбюджетные трансферты общего характера бюджетам бюджетной </w:t>
            </w:r>
            <w:r w:rsidRPr="00D81059">
              <w:rPr>
                <w:b/>
                <w:sz w:val="20"/>
                <w:szCs w:val="20"/>
              </w:rPr>
              <w:lastRenderedPageBreak/>
              <w:t>системы РФ</w:t>
            </w:r>
          </w:p>
        </w:tc>
        <w:tc>
          <w:tcPr>
            <w:tcW w:w="760"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A34FD8" w:rsidRPr="00D81059" w:rsidRDefault="00A34FD8" w:rsidP="00A34FD8">
            <w:pPr>
              <w:spacing w:after="200"/>
              <w:jc w:val="both"/>
              <w:rPr>
                <w:bCs/>
                <w:color w:val="FFFFFF" w:themeColor="background1"/>
                <w:sz w:val="20"/>
                <w:szCs w:val="20"/>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A34FD8" w:rsidRPr="00D81059" w:rsidRDefault="00A34FD8" w:rsidP="00A34FD8">
            <w:pPr>
              <w:spacing w:after="200"/>
              <w:jc w:val="both"/>
              <w:rPr>
                <w:bCs/>
                <w:color w:val="FFFFFF" w:themeColor="background1"/>
                <w:sz w:val="20"/>
                <w:szCs w:val="20"/>
              </w:rPr>
            </w:pPr>
          </w:p>
        </w:tc>
        <w:tc>
          <w:tcPr>
            <w:tcW w:w="69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A34FD8" w:rsidRPr="00D81059" w:rsidRDefault="00A34FD8" w:rsidP="00A34FD8">
            <w:pPr>
              <w:spacing w:after="200"/>
              <w:jc w:val="both"/>
              <w:rPr>
                <w:bCs/>
                <w:color w:val="FFFFFF" w:themeColor="background1"/>
                <w:sz w:val="20"/>
                <w:szCs w:val="20"/>
              </w:rPr>
            </w:pPr>
          </w:p>
        </w:tc>
        <w:tc>
          <w:tcPr>
            <w:tcW w:w="696"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tcPr>
          <w:p w:rsidR="00A34FD8" w:rsidRPr="00D81059" w:rsidRDefault="00A34FD8" w:rsidP="00A34FD8">
            <w:pPr>
              <w:spacing w:after="200"/>
              <w:jc w:val="both"/>
              <w:rPr>
                <w:bCs/>
                <w:color w:val="FFFFFF" w:themeColor="background1"/>
                <w:sz w:val="20"/>
                <w:szCs w:val="20"/>
              </w:rPr>
            </w:pPr>
          </w:p>
        </w:tc>
      </w:tr>
    </w:tbl>
    <w:p w:rsidR="00A34FD8" w:rsidRPr="00D81059" w:rsidRDefault="00A34FD8" w:rsidP="00A34FD8">
      <w:pPr>
        <w:jc w:val="both"/>
        <w:rPr>
          <w:sz w:val="20"/>
          <w:szCs w:val="20"/>
        </w:rPr>
      </w:pPr>
      <w:r w:rsidRPr="00D81059">
        <w:rPr>
          <w:sz w:val="20"/>
          <w:szCs w:val="20"/>
        </w:rPr>
        <w:lastRenderedPageBreak/>
        <w:t xml:space="preserve"> </w:t>
      </w:r>
    </w:p>
    <w:p w:rsidR="00A34FD8" w:rsidRPr="00D81059" w:rsidRDefault="00A34FD8" w:rsidP="00A34FD8">
      <w:pPr>
        <w:jc w:val="both"/>
        <w:rPr>
          <w:sz w:val="20"/>
          <w:szCs w:val="20"/>
        </w:rPr>
      </w:pPr>
      <w:r w:rsidRPr="00D81059">
        <w:rPr>
          <w:sz w:val="20"/>
          <w:szCs w:val="20"/>
        </w:rPr>
        <w:t xml:space="preserve"> </w:t>
      </w:r>
      <w:r w:rsidRPr="00D81059">
        <w:rPr>
          <w:sz w:val="20"/>
          <w:szCs w:val="20"/>
        </w:rPr>
        <w:tab/>
        <w:t>Расходы бюджета района формируются на основании утвержденного реестра расходных обязательств муниципального образования в соответствии с полномочиями и обязательствами, установленными действующим законодательством, нормативными правовыми актами органа местного самоуправления, заключенными договорами и соглашениями.</w:t>
      </w:r>
    </w:p>
    <w:p w:rsidR="00A34FD8" w:rsidRPr="00D81059" w:rsidRDefault="00A34FD8" w:rsidP="00A34FD8">
      <w:pPr>
        <w:jc w:val="both"/>
        <w:rPr>
          <w:sz w:val="20"/>
          <w:szCs w:val="20"/>
        </w:rPr>
      </w:pPr>
      <w:r w:rsidRPr="00D81059">
        <w:rPr>
          <w:sz w:val="20"/>
          <w:szCs w:val="20"/>
        </w:rPr>
        <w:t>Анализ структуры расходов показывает тенденции увеличения расходной составляющей социального направления (образование и культура и социальная защита населения) и снижение расходов на управление.</w:t>
      </w:r>
      <w:r w:rsidRPr="00D81059">
        <w:rPr>
          <w:sz w:val="20"/>
          <w:szCs w:val="20"/>
        </w:rPr>
        <w:br/>
        <w:t>Ретроспективный анализ структуры расходов бюджета муниципального района представлен на диаграмме 9.</w:t>
      </w:r>
    </w:p>
    <w:p w:rsidR="00A34FD8" w:rsidRPr="00D81059" w:rsidRDefault="00A34FD8" w:rsidP="00A34FD8">
      <w:pPr>
        <w:rPr>
          <w:b/>
          <w:sz w:val="20"/>
          <w:szCs w:val="20"/>
        </w:rPr>
      </w:pPr>
      <w:r w:rsidRPr="00D81059">
        <w:rPr>
          <w:b/>
          <w:sz w:val="20"/>
          <w:szCs w:val="20"/>
        </w:rPr>
        <w:t>Анализ структуры расходов бюджета Ельниковского муниципального района</w:t>
      </w:r>
    </w:p>
    <w:p w:rsidR="00A34FD8" w:rsidRPr="00D81059" w:rsidRDefault="00A34FD8" w:rsidP="00A34FD8">
      <w:pPr>
        <w:jc w:val="both"/>
        <w:rPr>
          <w:sz w:val="20"/>
          <w:szCs w:val="20"/>
        </w:rPr>
      </w:pPr>
      <w:r w:rsidRPr="00D81059">
        <w:rPr>
          <w:rFonts w:eastAsiaTheme="minorEastAsia"/>
          <w:noProof/>
          <w:sz w:val="20"/>
          <w:szCs w:val="20"/>
        </w:rPr>
        <w:drawing>
          <wp:inline distT="0" distB="0" distL="0" distR="0">
            <wp:extent cx="6305550" cy="3829050"/>
            <wp:effectExtent l="19050" t="0" r="19050" b="0"/>
            <wp:docPr id="20"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A34FD8" w:rsidRPr="00D81059" w:rsidRDefault="00A34FD8" w:rsidP="00A34FD8">
      <w:pPr>
        <w:ind w:firstLine="708"/>
        <w:jc w:val="both"/>
        <w:rPr>
          <w:sz w:val="20"/>
          <w:szCs w:val="20"/>
        </w:rPr>
      </w:pPr>
      <w:r w:rsidRPr="00D81059">
        <w:rPr>
          <w:sz w:val="20"/>
          <w:szCs w:val="20"/>
        </w:rPr>
        <w:t>Анализ структуры расходов показывает тенденции увеличения расходной составляющей социального направления (образование и культура и социальная защита населения) и снижение расходов на управление.</w:t>
      </w:r>
      <w:r w:rsidRPr="00D81059">
        <w:rPr>
          <w:sz w:val="20"/>
          <w:szCs w:val="20"/>
        </w:rPr>
        <w:br/>
        <w:t xml:space="preserve">В 2019-2025 г продолжится тенденция по увеличению расходной составляющей социального направления. </w:t>
      </w:r>
    </w:p>
    <w:p w:rsidR="00A34FD8" w:rsidRPr="00D81059" w:rsidRDefault="00A34FD8" w:rsidP="00A34FD8">
      <w:pPr>
        <w:jc w:val="both"/>
        <w:rPr>
          <w:sz w:val="20"/>
          <w:szCs w:val="20"/>
        </w:rPr>
      </w:pPr>
      <w:r w:rsidRPr="00D81059">
        <w:rPr>
          <w:sz w:val="20"/>
          <w:szCs w:val="20"/>
        </w:rPr>
        <w:t>Структура расходов консолидированного  бюджета Ельниковского муниципального района  на 2019-2025 гг. представлена в таблице 30.</w:t>
      </w:r>
    </w:p>
    <w:p w:rsidR="00A34FD8" w:rsidRPr="00D81059" w:rsidRDefault="00A34FD8" w:rsidP="00A34FD8">
      <w:pPr>
        <w:jc w:val="center"/>
        <w:rPr>
          <w:b/>
          <w:sz w:val="20"/>
          <w:szCs w:val="20"/>
        </w:rPr>
      </w:pPr>
      <w:r w:rsidRPr="00D81059">
        <w:rPr>
          <w:b/>
          <w:sz w:val="20"/>
          <w:szCs w:val="20"/>
        </w:rPr>
        <w:t>Структура расходов консолидированного  бюджета</w:t>
      </w:r>
    </w:p>
    <w:p w:rsidR="00A34FD8" w:rsidRPr="00D81059" w:rsidRDefault="00A34FD8" w:rsidP="00A34FD8">
      <w:pPr>
        <w:jc w:val="center"/>
        <w:rPr>
          <w:sz w:val="20"/>
          <w:szCs w:val="20"/>
        </w:rPr>
      </w:pPr>
      <w:r w:rsidRPr="00D81059">
        <w:rPr>
          <w:b/>
          <w:sz w:val="20"/>
          <w:szCs w:val="20"/>
        </w:rPr>
        <w:t>Ельниковского муниципального района  на 2019-2025 г</w:t>
      </w:r>
      <w:r w:rsidRPr="00D81059">
        <w:rPr>
          <w:sz w:val="20"/>
          <w:szCs w:val="20"/>
        </w:rPr>
        <w:t xml:space="preserve">г.  (тыс. руб.)                                                                                                                   </w:t>
      </w:r>
    </w:p>
    <w:tbl>
      <w:tblPr>
        <w:tblW w:w="5000" w:type="pct"/>
        <w:tblInd w:w="108" w:type="dxa"/>
        <w:tbl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insideH w:val="single" w:sz="4" w:space="0" w:color="244061" w:themeColor="accent1" w:themeShade="80"/>
          <w:insideV w:val="single" w:sz="4" w:space="0" w:color="244061" w:themeColor="accent1" w:themeShade="80"/>
        </w:tblBorders>
        <w:tblLook w:val="04A0"/>
      </w:tblPr>
      <w:tblGrid>
        <w:gridCol w:w="1418"/>
        <w:gridCol w:w="3516"/>
        <w:gridCol w:w="53"/>
        <w:gridCol w:w="1310"/>
        <w:gridCol w:w="1283"/>
        <w:gridCol w:w="1279"/>
        <w:gridCol w:w="1279"/>
      </w:tblGrid>
      <w:tr w:rsidR="00A34FD8" w:rsidRPr="00D81059" w:rsidTr="00AD798D">
        <w:tc>
          <w:tcPr>
            <w:tcW w:w="699"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noWrap/>
            <w:hideMark/>
          </w:tcPr>
          <w:p w:rsidR="00A34FD8" w:rsidRPr="00D81059" w:rsidRDefault="00A34FD8" w:rsidP="00A34FD8">
            <w:pPr>
              <w:jc w:val="both"/>
              <w:rPr>
                <w:b/>
                <w:bCs/>
                <w:color w:val="17365D" w:themeColor="text2" w:themeShade="BF"/>
                <w:sz w:val="20"/>
                <w:szCs w:val="20"/>
              </w:rPr>
            </w:pPr>
            <w:r w:rsidRPr="00D81059">
              <w:rPr>
                <w:b/>
                <w:bCs/>
                <w:color w:val="17365D" w:themeColor="text2" w:themeShade="BF"/>
                <w:sz w:val="20"/>
                <w:szCs w:val="20"/>
              </w:rPr>
              <w:t>Раздел</w:t>
            </w:r>
          </w:p>
        </w:tc>
        <w:tc>
          <w:tcPr>
            <w:tcW w:w="1760" w:type="pct"/>
            <w:gridSpan w:val="2"/>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A34FD8" w:rsidRPr="00D81059" w:rsidRDefault="00A34FD8" w:rsidP="00A34FD8">
            <w:pPr>
              <w:jc w:val="both"/>
              <w:rPr>
                <w:color w:val="17365D" w:themeColor="text2" w:themeShade="BF"/>
                <w:sz w:val="20"/>
                <w:szCs w:val="20"/>
              </w:rPr>
            </w:pPr>
            <w:r w:rsidRPr="00D81059">
              <w:rPr>
                <w:b/>
                <w:bCs/>
                <w:color w:val="17365D" w:themeColor="text2" w:themeShade="BF"/>
                <w:sz w:val="20"/>
                <w:szCs w:val="20"/>
              </w:rPr>
              <w:t>Наименование</w:t>
            </w:r>
          </w:p>
        </w:tc>
        <w:tc>
          <w:tcPr>
            <w:tcW w:w="646"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A34FD8" w:rsidRPr="00D81059" w:rsidRDefault="00A34FD8" w:rsidP="00A34FD8">
            <w:pPr>
              <w:jc w:val="both"/>
              <w:rPr>
                <w:b/>
                <w:color w:val="17365D" w:themeColor="text2" w:themeShade="BF"/>
                <w:sz w:val="20"/>
                <w:szCs w:val="20"/>
              </w:rPr>
            </w:pPr>
            <w:r w:rsidRPr="00D81059">
              <w:rPr>
                <w:b/>
                <w:color w:val="17365D" w:themeColor="text2" w:themeShade="BF"/>
                <w:sz w:val="20"/>
                <w:szCs w:val="20"/>
              </w:rPr>
              <w:t>2019г</w:t>
            </w:r>
          </w:p>
        </w:tc>
        <w:tc>
          <w:tcPr>
            <w:tcW w:w="633"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A34FD8" w:rsidRPr="00D81059" w:rsidRDefault="00A34FD8" w:rsidP="00A34FD8">
            <w:pPr>
              <w:jc w:val="both"/>
              <w:rPr>
                <w:b/>
                <w:color w:val="17365D" w:themeColor="text2" w:themeShade="BF"/>
                <w:sz w:val="20"/>
                <w:szCs w:val="20"/>
              </w:rPr>
            </w:pPr>
            <w:r w:rsidRPr="00D81059">
              <w:rPr>
                <w:b/>
                <w:color w:val="17365D" w:themeColor="text2" w:themeShade="BF"/>
                <w:sz w:val="20"/>
                <w:szCs w:val="20"/>
              </w:rPr>
              <w:t>2020г</w:t>
            </w:r>
          </w:p>
        </w:tc>
        <w:tc>
          <w:tcPr>
            <w:tcW w:w="631"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A34FD8" w:rsidRPr="00D81059" w:rsidRDefault="00A34FD8" w:rsidP="00A34FD8">
            <w:pPr>
              <w:jc w:val="both"/>
              <w:rPr>
                <w:b/>
                <w:color w:val="17365D" w:themeColor="text2" w:themeShade="BF"/>
                <w:sz w:val="20"/>
                <w:szCs w:val="20"/>
              </w:rPr>
            </w:pPr>
            <w:r w:rsidRPr="00D81059">
              <w:rPr>
                <w:b/>
                <w:color w:val="17365D" w:themeColor="text2" w:themeShade="BF"/>
                <w:sz w:val="20"/>
                <w:szCs w:val="20"/>
              </w:rPr>
              <w:t>2021 г.</w:t>
            </w:r>
          </w:p>
        </w:tc>
        <w:tc>
          <w:tcPr>
            <w:tcW w:w="632" w:type="pct"/>
            <w:tcBorders>
              <w:top w:val="single" w:sz="4" w:space="0" w:color="244061" w:themeColor="accent1" w:themeShade="80"/>
              <w:left w:val="single" w:sz="4" w:space="0" w:color="244061" w:themeColor="accent1" w:themeShade="80"/>
              <w:bottom w:val="single" w:sz="4" w:space="0" w:color="17365D" w:themeColor="text2" w:themeShade="BF"/>
              <w:right w:val="single" w:sz="4" w:space="0" w:color="244061" w:themeColor="accent1" w:themeShade="80"/>
            </w:tcBorders>
            <w:hideMark/>
          </w:tcPr>
          <w:p w:rsidR="00A34FD8" w:rsidRPr="00D81059" w:rsidRDefault="00A34FD8" w:rsidP="00A34FD8">
            <w:pPr>
              <w:jc w:val="both"/>
              <w:rPr>
                <w:b/>
                <w:color w:val="17365D" w:themeColor="text2" w:themeShade="BF"/>
                <w:sz w:val="20"/>
                <w:szCs w:val="20"/>
              </w:rPr>
            </w:pPr>
            <w:r w:rsidRPr="00D81059">
              <w:rPr>
                <w:b/>
                <w:color w:val="17365D" w:themeColor="text2" w:themeShade="BF"/>
                <w:sz w:val="20"/>
                <w:szCs w:val="20"/>
              </w:rPr>
              <w:t xml:space="preserve">2022-2025 г  </w:t>
            </w:r>
          </w:p>
        </w:tc>
      </w:tr>
      <w:tr w:rsidR="00A34FD8" w:rsidRPr="00D81059" w:rsidTr="00AD798D">
        <w:tc>
          <w:tcPr>
            <w:tcW w:w="699"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noWrap/>
          </w:tcPr>
          <w:p w:rsidR="00A34FD8" w:rsidRPr="00D81059" w:rsidRDefault="00A34FD8" w:rsidP="00A34FD8">
            <w:pPr>
              <w:jc w:val="both"/>
              <w:rPr>
                <w:b/>
                <w:bCs/>
                <w:color w:val="000000"/>
                <w:sz w:val="20"/>
                <w:szCs w:val="20"/>
              </w:rPr>
            </w:pPr>
          </w:p>
        </w:tc>
        <w:tc>
          <w:tcPr>
            <w:tcW w:w="1760" w:type="pct"/>
            <w:gridSpan w:val="2"/>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hideMark/>
          </w:tcPr>
          <w:p w:rsidR="00A34FD8" w:rsidRPr="00D81059" w:rsidRDefault="00A34FD8" w:rsidP="00A34FD8">
            <w:pPr>
              <w:jc w:val="both"/>
              <w:rPr>
                <w:color w:val="000000"/>
                <w:sz w:val="20"/>
                <w:szCs w:val="20"/>
              </w:rPr>
            </w:pPr>
            <w:r w:rsidRPr="00D81059">
              <w:rPr>
                <w:color w:val="000000"/>
                <w:sz w:val="20"/>
                <w:szCs w:val="20"/>
              </w:rPr>
              <w:t>ВСЕГО</w:t>
            </w:r>
          </w:p>
        </w:tc>
        <w:tc>
          <w:tcPr>
            <w:tcW w:w="646"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A34FD8" w:rsidRPr="00D81059" w:rsidRDefault="00A34FD8" w:rsidP="00A34FD8">
            <w:pPr>
              <w:spacing w:after="200"/>
              <w:jc w:val="both"/>
              <w:rPr>
                <w:sz w:val="20"/>
                <w:szCs w:val="20"/>
              </w:rPr>
            </w:pPr>
            <w:r w:rsidRPr="00D81059">
              <w:rPr>
                <w:sz w:val="20"/>
                <w:szCs w:val="20"/>
              </w:rPr>
              <w:t>198874</w:t>
            </w:r>
          </w:p>
        </w:tc>
        <w:tc>
          <w:tcPr>
            <w:tcW w:w="633"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A34FD8" w:rsidRPr="00D81059" w:rsidRDefault="00A34FD8" w:rsidP="00A34FD8">
            <w:pPr>
              <w:spacing w:after="200"/>
              <w:jc w:val="both"/>
              <w:rPr>
                <w:sz w:val="20"/>
                <w:szCs w:val="20"/>
              </w:rPr>
            </w:pPr>
            <w:r w:rsidRPr="00D81059">
              <w:rPr>
                <w:sz w:val="20"/>
                <w:szCs w:val="20"/>
              </w:rPr>
              <w:t>201195,5</w:t>
            </w:r>
          </w:p>
        </w:tc>
        <w:tc>
          <w:tcPr>
            <w:tcW w:w="631"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A34FD8" w:rsidRPr="00D81059" w:rsidRDefault="00A34FD8" w:rsidP="00A34FD8">
            <w:pPr>
              <w:spacing w:after="200"/>
              <w:jc w:val="both"/>
              <w:rPr>
                <w:sz w:val="20"/>
                <w:szCs w:val="20"/>
              </w:rPr>
            </w:pPr>
            <w:r w:rsidRPr="00D81059">
              <w:rPr>
                <w:sz w:val="20"/>
                <w:szCs w:val="20"/>
              </w:rPr>
              <w:t>203195,5</w:t>
            </w:r>
          </w:p>
        </w:tc>
        <w:tc>
          <w:tcPr>
            <w:tcW w:w="632" w:type="pct"/>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tcBorders>
            <w:shd w:val="clear" w:color="auto" w:fill="CCC0D9" w:themeFill="accent4" w:themeFillTint="66"/>
            <w:vAlign w:val="bottom"/>
            <w:hideMark/>
          </w:tcPr>
          <w:p w:rsidR="00A34FD8" w:rsidRPr="00D81059" w:rsidRDefault="00A34FD8" w:rsidP="00A34FD8">
            <w:pPr>
              <w:spacing w:after="200"/>
              <w:jc w:val="both"/>
              <w:rPr>
                <w:sz w:val="20"/>
                <w:szCs w:val="20"/>
              </w:rPr>
            </w:pPr>
            <w:r w:rsidRPr="00D81059">
              <w:rPr>
                <w:sz w:val="20"/>
                <w:szCs w:val="20"/>
              </w:rPr>
              <w:t>842100,6</w:t>
            </w:r>
          </w:p>
        </w:tc>
      </w:tr>
      <w:tr w:rsidR="00A34FD8" w:rsidRPr="00D81059" w:rsidTr="00AD798D">
        <w:tc>
          <w:tcPr>
            <w:tcW w:w="6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01</w:t>
            </w:r>
          </w:p>
        </w:tc>
        <w:tc>
          <w:tcPr>
            <w:tcW w:w="173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color w:val="FFFFFF"/>
                <w:sz w:val="20"/>
                <w:szCs w:val="20"/>
              </w:rPr>
            </w:pPr>
            <w:r w:rsidRPr="00D81059">
              <w:rPr>
                <w:b/>
                <w:color w:val="FFFFFF"/>
                <w:sz w:val="20"/>
                <w:szCs w:val="20"/>
              </w:rPr>
              <w:t>Общегосударственные</w:t>
            </w:r>
          </w:p>
          <w:p w:rsidR="00A34FD8" w:rsidRPr="00D81059" w:rsidRDefault="00A34FD8" w:rsidP="00A34FD8">
            <w:pPr>
              <w:jc w:val="both"/>
              <w:rPr>
                <w:b/>
                <w:color w:val="FFFFFF"/>
                <w:sz w:val="20"/>
                <w:szCs w:val="20"/>
              </w:rPr>
            </w:pPr>
            <w:r w:rsidRPr="00D81059">
              <w:rPr>
                <w:b/>
                <w:color w:val="FFFFFF"/>
                <w:sz w:val="20"/>
                <w:szCs w:val="20"/>
              </w:rPr>
              <w:t>вопросы</w:t>
            </w:r>
          </w:p>
        </w:tc>
        <w:tc>
          <w:tcPr>
            <w:tcW w:w="672"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37707,1</w:t>
            </w:r>
          </w:p>
        </w:tc>
        <w:tc>
          <w:tcPr>
            <w:tcW w:w="63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37820,8</w:t>
            </w:r>
          </w:p>
        </w:tc>
        <w:tc>
          <w:tcPr>
            <w:tcW w:w="63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37820,8</w:t>
            </w:r>
          </w:p>
        </w:tc>
        <w:tc>
          <w:tcPr>
            <w:tcW w:w="63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161032</w:t>
            </w:r>
          </w:p>
        </w:tc>
      </w:tr>
      <w:tr w:rsidR="00A34FD8" w:rsidRPr="00D81059" w:rsidTr="00AD798D">
        <w:tc>
          <w:tcPr>
            <w:tcW w:w="6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02</w:t>
            </w:r>
          </w:p>
        </w:tc>
        <w:tc>
          <w:tcPr>
            <w:tcW w:w="173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sz w:val="20"/>
                <w:szCs w:val="20"/>
              </w:rPr>
            </w:pPr>
            <w:r w:rsidRPr="00D81059">
              <w:rPr>
                <w:b/>
                <w:sz w:val="20"/>
                <w:szCs w:val="20"/>
              </w:rPr>
              <w:t>Национальная оборона</w:t>
            </w:r>
          </w:p>
        </w:tc>
        <w:tc>
          <w:tcPr>
            <w:tcW w:w="672"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914</w:t>
            </w:r>
          </w:p>
        </w:tc>
        <w:tc>
          <w:tcPr>
            <w:tcW w:w="63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947,2</w:t>
            </w:r>
          </w:p>
        </w:tc>
        <w:tc>
          <w:tcPr>
            <w:tcW w:w="63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947,2</w:t>
            </w:r>
          </w:p>
        </w:tc>
        <w:tc>
          <w:tcPr>
            <w:tcW w:w="63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3932,7</w:t>
            </w:r>
          </w:p>
        </w:tc>
      </w:tr>
      <w:tr w:rsidR="00A34FD8" w:rsidRPr="00D81059" w:rsidTr="00AD798D">
        <w:tc>
          <w:tcPr>
            <w:tcW w:w="6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03</w:t>
            </w:r>
          </w:p>
        </w:tc>
        <w:tc>
          <w:tcPr>
            <w:tcW w:w="173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sz w:val="20"/>
                <w:szCs w:val="20"/>
              </w:rPr>
            </w:pPr>
            <w:r w:rsidRPr="00D81059">
              <w:rPr>
                <w:b/>
                <w:sz w:val="20"/>
                <w:szCs w:val="20"/>
              </w:rPr>
              <w:t>Национальная безопасность</w:t>
            </w:r>
          </w:p>
        </w:tc>
        <w:tc>
          <w:tcPr>
            <w:tcW w:w="672"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1887,6</w:t>
            </w:r>
          </w:p>
        </w:tc>
        <w:tc>
          <w:tcPr>
            <w:tcW w:w="63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1924,3</w:t>
            </w:r>
          </w:p>
        </w:tc>
        <w:tc>
          <w:tcPr>
            <w:tcW w:w="63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1924,3</w:t>
            </w:r>
          </w:p>
        </w:tc>
        <w:tc>
          <w:tcPr>
            <w:tcW w:w="63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7989,7</w:t>
            </w:r>
          </w:p>
        </w:tc>
      </w:tr>
      <w:tr w:rsidR="00A34FD8" w:rsidRPr="00D81059" w:rsidTr="00AD798D">
        <w:tc>
          <w:tcPr>
            <w:tcW w:w="6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04</w:t>
            </w:r>
          </w:p>
        </w:tc>
        <w:tc>
          <w:tcPr>
            <w:tcW w:w="173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sz w:val="20"/>
                <w:szCs w:val="20"/>
              </w:rPr>
            </w:pPr>
            <w:r w:rsidRPr="00D81059">
              <w:rPr>
                <w:b/>
                <w:sz w:val="20"/>
                <w:szCs w:val="20"/>
              </w:rPr>
              <w:t>Национальная экономика</w:t>
            </w:r>
          </w:p>
        </w:tc>
        <w:tc>
          <w:tcPr>
            <w:tcW w:w="672"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6224,9</w:t>
            </w:r>
          </w:p>
        </w:tc>
        <w:tc>
          <w:tcPr>
            <w:tcW w:w="63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6797</w:t>
            </w:r>
          </w:p>
        </w:tc>
        <w:tc>
          <w:tcPr>
            <w:tcW w:w="63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6797</w:t>
            </w:r>
          </w:p>
        </w:tc>
        <w:tc>
          <w:tcPr>
            <w:tcW w:w="63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28221,1</w:t>
            </w:r>
          </w:p>
        </w:tc>
      </w:tr>
      <w:tr w:rsidR="00A34FD8" w:rsidRPr="00D81059" w:rsidTr="00AD798D">
        <w:tc>
          <w:tcPr>
            <w:tcW w:w="6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05</w:t>
            </w:r>
          </w:p>
        </w:tc>
        <w:tc>
          <w:tcPr>
            <w:tcW w:w="173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sz w:val="20"/>
                <w:szCs w:val="20"/>
              </w:rPr>
            </w:pPr>
            <w:r w:rsidRPr="00D81059">
              <w:rPr>
                <w:b/>
                <w:sz w:val="20"/>
                <w:szCs w:val="20"/>
              </w:rPr>
              <w:t>Жилищно-коммунальное хозяйство</w:t>
            </w:r>
          </w:p>
        </w:tc>
        <w:tc>
          <w:tcPr>
            <w:tcW w:w="672"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5812,6</w:t>
            </w:r>
          </w:p>
        </w:tc>
        <w:tc>
          <w:tcPr>
            <w:tcW w:w="63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6038</w:t>
            </w:r>
          </w:p>
        </w:tc>
        <w:tc>
          <w:tcPr>
            <w:tcW w:w="63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6038</w:t>
            </w:r>
          </w:p>
        </w:tc>
        <w:tc>
          <w:tcPr>
            <w:tcW w:w="63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25070</w:t>
            </w:r>
          </w:p>
        </w:tc>
      </w:tr>
      <w:tr w:rsidR="00A34FD8" w:rsidRPr="00D81059" w:rsidTr="00AD798D">
        <w:tc>
          <w:tcPr>
            <w:tcW w:w="6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07</w:t>
            </w:r>
          </w:p>
        </w:tc>
        <w:tc>
          <w:tcPr>
            <w:tcW w:w="173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color w:val="FFFFFF"/>
                <w:sz w:val="20"/>
                <w:szCs w:val="20"/>
              </w:rPr>
            </w:pPr>
            <w:r w:rsidRPr="00D81059">
              <w:rPr>
                <w:b/>
                <w:color w:val="FFFFFF"/>
                <w:sz w:val="20"/>
                <w:szCs w:val="20"/>
              </w:rPr>
              <w:t>Образование</w:t>
            </w:r>
          </w:p>
        </w:tc>
        <w:tc>
          <w:tcPr>
            <w:tcW w:w="672"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118363</w:t>
            </w:r>
          </w:p>
        </w:tc>
        <w:tc>
          <w:tcPr>
            <w:tcW w:w="63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118454,3</w:t>
            </w:r>
          </w:p>
        </w:tc>
        <w:tc>
          <w:tcPr>
            <w:tcW w:w="63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120454,3</w:t>
            </w:r>
          </w:p>
        </w:tc>
        <w:tc>
          <w:tcPr>
            <w:tcW w:w="63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501822,2</w:t>
            </w:r>
          </w:p>
        </w:tc>
      </w:tr>
      <w:tr w:rsidR="00A34FD8" w:rsidRPr="00D81059" w:rsidTr="00AD798D">
        <w:tc>
          <w:tcPr>
            <w:tcW w:w="6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08</w:t>
            </w:r>
          </w:p>
        </w:tc>
        <w:tc>
          <w:tcPr>
            <w:tcW w:w="173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color w:val="FFFFFF"/>
                <w:sz w:val="20"/>
                <w:szCs w:val="20"/>
              </w:rPr>
            </w:pPr>
            <w:r w:rsidRPr="00D81059">
              <w:rPr>
                <w:b/>
                <w:color w:val="FFFFFF"/>
                <w:sz w:val="20"/>
                <w:szCs w:val="20"/>
              </w:rPr>
              <w:t>Культура, кинематография</w:t>
            </w:r>
          </w:p>
        </w:tc>
        <w:tc>
          <w:tcPr>
            <w:tcW w:w="672"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18682,3</w:t>
            </w:r>
          </w:p>
        </w:tc>
        <w:tc>
          <w:tcPr>
            <w:tcW w:w="63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19509,3</w:t>
            </w:r>
          </w:p>
        </w:tc>
        <w:tc>
          <w:tcPr>
            <w:tcW w:w="63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19509,3</w:t>
            </w:r>
          </w:p>
        </w:tc>
        <w:tc>
          <w:tcPr>
            <w:tcW w:w="63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81002,6</w:t>
            </w:r>
          </w:p>
        </w:tc>
      </w:tr>
      <w:tr w:rsidR="00A34FD8" w:rsidRPr="00D81059" w:rsidTr="00AD798D">
        <w:tc>
          <w:tcPr>
            <w:tcW w:w="6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
                <w:bCs/>
                <w:color w:val="FFFFFF"/>
                <w:sz w:val="20"/>
                <w:szCs w:val="20"/>
              </w:rPr>
            </w:pPr>
            <w:r w:rsidRPr="00D81059">
              <w:rPr>
                <w:b/>
                <w:bCs/>
                <w:color w:val="FFFFFF"/>
                <w:sz w:val="20"/>
                <w:szCs w:val="20"/>
              </w:rPr>
              <w:t>10</w:t>
            </w:r>
          </w:p>
        </w:tc>
        <w:tc>
          <w:tcPr>
            <w:tcW w:w="173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color w:val="FFFFFF"/>
                <w:sz w:val="20"/>
                <w:szCs w:val="20"/>
              </w:rPr>
            </w:pPr>
            <w:r w:rsidRPr="00D81059">
              <w:rPr>
                <w:b/>
                <w:color w:val="FFFFFF"/>
                <w:sz w:val="20"/>
                <w:szCs w:val="20"/>
              </w:rPr>
              <w:t>Социальная политика</w:t>
            </w:r>
          </w:p>
        </w:tc>
        <w:tc>
          <w:tcPr>
            <w:tcW w:w="672"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7466,8</w:t>
            </w:r>
          </w:p>
        </w:tc>
        <w:tc>
          <w:tcPr>
            <w:tcW w:w="63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7885,6</w:t>
            </w:r>
          </w:p>
        </w:tc>
        <w:tc>
          <w:tcPr>
            <w:tcW w:w="63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7885,6</w:t>
            </w:r>
          </w:p>
        </w:tc>
        <w:tc>
          <w:tcPr>
            <w:tcW w:w="63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32741</w:t>
            </w:r>
          </w:p>
        </w:tc>
      </w:tr>
      <w:tr w:rsidR="00A34FD8" w:rsidRPr="00D81059" w:rsidTr="00AD798D">
        <w:tc>
          <w:tcPr>
            <w:tcW w:w="6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Cs/>
                <w:color w:val="FFFFFF"/>
                <w:sz w:val="20"/>
                <w:szCs w:val="20"/>
              </w:rPr>
            </w:pPr>
            <w:r w:rsidRPr="00D81059">
              <w:rPr>
                <w:bCs/>
                <w:color w:val="FFFFFF"/>
                <w:sz w:val="20"/>
                <w:szCs w:val="20"/>
              </w:rPr>
              <w:t>11</w:t>
            </w:r>
          </w:p>
        </w:tc>
        <w:tc>
          <w:tcPr>
            <w:tcW w:w="173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sz w:val="20"/>
                <w:szCs w:val="20"/>
              </w:rPr>
            </w:pPr>
            <w:r w:rsidRPr="00D81059">
              <w:rPr>
                <w:b/>
                <w:sz w:val="20"/>
                <w:szCs w:val="20"/>
              </w:rPr>
              <w:t>Физическая культура и спорт</w:t>
            </w:r>
          </w:p>
        </w:tc>
        <w:tc>
          <w:tcPr>
            <w:tcW w:w="672"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84,3</w:t>
            </w:r>
          </w:p>
        </w:tc>
        <w:tc>
          <w:tcPr>
            <w:tcW w:w="63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87,6</w:t>
            </w:r>
          </w:p>
        </w:tc>
        <w:tc>
          <w:tcPr>
            <w:tcW w:w="63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87,6</w:t>
            </w:r>
          </w:p>
        </w:tc>
        <w:tc>
          <w:tcPr>
            <w:tcW w:w="63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hideMark/>
          </w:tcPr>
          <w:p w:rsidR="00A34FD8" w:rsidRPr="00D81059" w:rsidRDefault="00A34FD8" w:rsidP="00A34FD8">
            <w:pPr>
              <w:spacing w:after="200"/>
              <w:jc w:val="both"/>
              <w:rPr>
                <w:sz w:val="20"/>
                <w:szCs w:val="20"/>
              </w:rPr>
            </w:pPr>
            <w:r w:rsidRPr="00D81059">
              <w:rPr>
                <w:sz w:val="20"/>
                <w:szCs w:val="20"/>
              </w:rPr>
              <w:t>363,7</w:t>
            </w:r>
          </w:p>
        </w:tc>
      </w:tr>
      <w:tr w:rsidR="00A34FD8" w:rsidRPr="00D81059" w:rsidTr="00AD798D">
        <w:tc>
          <w:tcPr>
            <w:tcW w:w="6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A34FD8" w:rsidRPr="00D81059" w:rsidRDefault="00A34FD8" w:rsidP="00A34FD8">
            <w:pPr>
              <w:jc w:val="both"/>
              <w:rPr>
                <w:bCs/>
                <w:sz w:val="20"/>
                <w:szCs w:val="20"/>
              </w:rPr>
            </w:pPr>
            <w:r w:rsidRPr="00D81059">
              <w:rPr>
                <w:bCs/>
                <w:sz w:val="20"/>
                <w:szCs w:val="20"/>
              </w:rPr>
              <w:lastRenderedPageBreak/>
              <w:t>12</w:t>
            </w:r>
          </w:p>
        </w:tc>
        <w:tc>
          <w:tcPr>
            <w:tcW w:w="173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A34FD8" w:rsidRPr="00D81059" w:rsidRDefault="00A34FD8" w:rsidP="00A34FD8">
            <w:pPr>
              <w:jc w:val="both"/>
              <w:rPr>
                <w:b/>
                <w:bCs/>
                <w:sz w:val="20"/>
                <w:szCs w:val="20"/>
              </w:rPr>
            </w:pPr>
            <w:r w:rsidRPr="00D81059">
              <w:rPr>
                <w:b/>
                <w:bCs/>
                <w:sz w:val="20"/>
                <w:szCs w:val="20"/>
              </w:rPr>
              <w:t>Средства массовой информации</w:t>
            </w:r>
          </w:p>
        </w:tc>
        <w:tc>
          <w:tcPr>
            <w:tcW w:w="672"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A34FD8" w:rsidRPr="00D81059" w:rsidRDefault="00A34FD8" w:rsidP="00A34FD8">
            <w:pPr>
              <w:spacing w:after="200"/>
              <w:jc w:val="both"/>
              <w:rPr>
                <w:sz w:val="20"/>
                <w:szCs w:val="20"/>
              </w:rPr>
            </w:pPr>
            <w:r w:rsidRPr="00D81059">
              <w:rPr>
                <w:sz w:val="20"/>
                <w:szCs w:val="20"/>
              </w:rPr>
              <w:t>1650</w:t>
            </w:r>
          </w:p>
        </w:tc>
        <w:tc>
          <w:tcPr>
            <w:tcW w:w="63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A34FD8" w:rsidRPr="00D81059" w:rsidRDefault="00A34FD8" w:rsidP="00A34FD8">
            <w:pPr>
              <w:spacing w:after="200"/>
              <w:jc w:val="both"/>
              <w:rPr>
                <w:sz w:val="20"/>
                <w:szCs w:val="20"/>
              </w:rPr>
            </w:pPr>
            <w:r w:rsidRPr="00D81059">
              <w:rPr>
                <w:sz w:val="20"/>
                <w:szCs w:val="20"/>
              </w:rPr>
              <w:t>1650</w:t>
            </w:r>
          </w:p>
        </w:tc>
        <w:tc>
          <w:tcPr>
            <w:tcW w:w="63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A34FD8" w:rsidRPr="00D81059" w:rsidRDefault="00A34FD8" w:rsidP="00A34FD8">
            <w:pPr>
              <w:spacing w:after="200"/>
              <w:jc w:val="both"/>
              <w:rPr>
                <w:sz w:val="20"/>
                <w:szCs w:val="20"/>
              </w:rPr>
            </w:pPr>
            <w:r w:rsidRPr="00D81059">
              <w:rPr>
                <w:sz w:val="20"/>
                <w:szCs w:val="20"/>
              </w:rPr>
              <w:t>1650</w:t>
            </w:r>
          </w:p>
        </w:tc>
        <w:tc>
          <w:tcPr>
            <w:tcW w:w="63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A34FD8" w:rsidRPr="00D81059" w:rsidRDefault="00A34FD8" w:rsidP="00A34FD8">
            <w:pPr>
              <w:spacing w:after="200"/>
              <w:jc w:val="both"/>
              <w:rPr>
                <w:sz w:val="20"/>
                <w:szCs w:val="20"/>
              </w:rPr>
            </w:pPr>
            <w:r w:rsidRPr="00D81059">
              <w:rPr>
                <w:sz w:val="20"/>
                <w:szCs w:val="20"/>
              </w:rPr>
              <w:t>6600</w:t>
            </w:r>
          </w:p>
        </w:tc>
      </w:tr>
      <w:tr w:rsidR="00A34FD8" w:rsidRPr="00D81059" w:rsidTr="00AD798D">
        <w:tc>
          <w:tcPr>
            <w:tcW w:w="6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noWrap/>
            <w:hideMark/>
          </w:tcPr>
          <w:p w:rsidR="00A34FD8" w:rsidRPr="00D81059" w:rsidRDefault="00A34FD8" w:rsidP="00A34FD8">
            <w:pPr>
              <w:jc w:val="both"/>
              <w:rPr>
                <w:bCs/>
                <w:sz w:val="20"/>
                <w:szCs w:val="20"/>
              </w:rPr>
            </w:pPr>
            <w:r w:rsidRPr="00D81059">
              <w:rPr>
                <w:bCs/>
                <w:sz w:val="20"/>
                <w:szCs w:val="20"/>
              </w:rPr>
              <w:t xml:space="preserve">   13</w:t>
            </w:r>
          </w:p>
        </w:tc>
        <w:tc>
          <w:tcPr>
            <w:tcW w:w="173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hideMark/>
          </w:tcPr>
          <w:p w:rsidR="00A34FD8" w:rsidRPr="00D81059" w:rsidRDefault="00A34FD8" w:rsidP="00A34FD8">
            <w:pPr>
              <w:jc w:val="both"/>
              <w:rPr>
                <w:b/>
                <w:bCs/>
                <w:sz w:val="20"/>
                <w:szCs w:val="20"/>
                <w:highlight w:val="yellow"/>
              </w:rPr>
            </w:pPr>
            <w:r w:rsidRPr="00D81059">
              <w:rPr>
                <w:b/>
                <w:bCs/>
                <w:sz w:val="20"/>
                <w:szCs w:val="20"/>
              </w:rPr>
              <w:t>Обслуживание государственного и муниципального долга</w:t>
            </w:r>
          </w:p>
        </w:tc>
        <w:tc>
          <w:tcPr>
            <w:tcW w:w="672"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A34FD8" w:rsidRPr="00D81059" w:rsidRDefault="00A34FD8" w:rsidP="00A34FD8">
            <w:pPr>
              <w:spacing w:after="200"/>
              <w:jc w:val="both"/>
              <w:rPr>
                <w:sz w:val="20"/>
                <w:szCs w:val="20"/>
              </w:rPr>
            </w:pPr>
            <w:r w:rsidRPr="00D81059">
              <w:rPr>
                <w:sz w:val="20"/>
                <w:szCs w:val="20"/>
              </w:rPr>
              <w:t>81,4</w:t>
            </w:r>
          </w:p>
        </w:tc>
        <w:tc>
          <w:tcPr>
            <w:tcW w:w="63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A34FD8" w:rsidRPr="00D81059" w:rsidRDefault="00A34FD8" w:rsidP="00A34FD8">
            <w:pPr>
              <w:spacing w:after="200"/>
              <w:jc w:val="both"/>
              <w:rPr>
                <w:sz w:val="20"/>
                <w:szCs w:val="20"/>
              </w:rPr>
            </w:pPr>
            <w:r w:rsidRPr="00D81059">
              <w:rPr>
                <w:sz w:val="20"/>
                <w:szCs w:val="20"/>
              </w:rPr>
              <w:t>81,4</w:t>
            </w:r>
          </w:p>
        </w:tc>
        <w:tc>
          <w:tcPr>
            <w:tcW w:w="63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A34FD8" w:rsidRPr="00D81059" w:rsidRDefault="00A34FD8" w:rsidP="00A34FD8">
            <w:pPr>
              <w:spacing w:after="200"/>
              <w:jc w:val="both"/>
              <w:rPr>
                <w:sz w:val="20"/>
                <w:szCs w:val="20"/>
              </w:rPr>
            </w:pPr>
            <w:r w:rsidRPr="00D81059">
              <w:rPr>
                <w:sz w:val="20"/>
                <w:szCs w:val="20"/>
              </w:rPr>
              <w:t>81,4</w:t>
            </w:r>
          </w:p>
        </w:tc>
        <w:tc>
          <w:tcPr>
            <w:tcW w:w="63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22B4A"/>
            <w:vAlign w:val="bottom"/>
            <w:hideMark/>
          </w:tcPr>
          <w:p w:rsidR="00A34FD8" w:rsidRPr="00D81059" w:rsidRDefault="00A34FD8" w:rsidP="00A34FD8">
            <w:pPr>
              <w:spacing w:after="200"/>
              <w:jc w:val="both"/>
              <w:rPr>
                <w:sz w:val="20"/>
                <w:szCs w:val="20"/>
              </w:rPr>
            </w:pPr>
            <w:r w:rsidRPr="00D81059">
              <w:rPr>
                <w:sz w:val="20"/>
                <w:szCs w:val="20"/>
              </w:rPr>
              <w:t>325,6</w:t>
            </w:r>
          </w:p>
        </w:tc>
      </w:tr>
      <w:tr w:rsidR="00A34FD8" w:rsidRPr="00D81059" w:rsidTr="00AD798D">
        <w:tc>
          <w:tcPr>
            <w:tcW w:w="699"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noWrap/>
            <w:hideMark/>
          </w:tcPr>
          <w:p w:rsidR="00A34FD8" w:rsidRPr="00D81059" w:rsidRDefault="00A34FD8" w:rsidP="00A34FD8">
            <w:pPr>
              <w:jc w:val="both"/>
              <w:rPr>
                <w:bCs/>
                <w:color w:val="FFFFFF"/>
                <w:sz w:val="20"/>
                <w:szCs w:val="20"/>
              </w:rPr>
            </w:pPr>
            <w:r w:rsidRPr="00D81059">
              <w:rPr>
                <w:bCs/>
                <w:color w:val="FFFFFF"/>
                <w:sz w:val="20"/>
                <w:szCs w:val="20"/>
              </w:rPr>
              <w:t>14</w:t>
            </w:r>
          </w:p>
        </w:tc>
        <w:tc>
          <w:tcPr>
            <w:tcW w:w="1734"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hideMark/>
          </w:tcPr>
          <w:p w:rsidR="00A34FD8" w:rsidRPr="00D81059" w:rsidRDefault="00A34FD8" w:rsidP="00A34FD8">
            <w:pPr>
              <w:jc w:val="both"/>
              <w:rPr>
                <w:b/>
                <w:sz w:val="20"/>
                <w:szCs w:val="20"/>
              </w:rPr>
            </w:pPr>
            <w:r w:rsidRPr="00D81059">
              <w:rPr>
                <w:b/>
                <w:sz w:val="20"/>
                <w:szCs w:val="20"/>
              </w:rPr>
              <w:t>Межбюджетные трансферты общего характера бюджетам бюджетной системы РФ</w:t>
            </w:r>
          </w:p>
        </w:tc>
        <w:tc>
          <w:tcPr>
            <w:tcW w:w="672" w:type="pct"/>
            <w:gridSpan w:val="2"/>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A34FD8" w:rsidRPr="00D81059" w:rsidRDefault="00A34FD8" w:rsidP="00A34FD8">
            <w:pPr>
              <w:spacing w:after="200"/>
              <w:jc w:val="both"/>
              <w:rPr>
                <w:sz w:val="20"/>
                <w:szCs w:val="20"/>
              </w:rPr>
            </w:pPr>
          </w:p>
        </w:tc>
        <w:tc>
          <w:tcPr>
            <w:tcW w:w="633"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A34FD8" w:rsidRPr="00D81059" w:rsidRDefault="00A34FD8" w:rsidP="00A34FD8">
            <w:pPr>
              <w:spacing w:after="200"/>
              <w:jc w:val="both"/>
              <w:rPr>
                <w:sz w:val="20"/>
                <w:szCs w:val="20"/>
              </w:rPr>
            </w:pPr>
          </w:p>
        </w:tc>
        <w:tc>
          <w:tcPr>
            <w:tcW w:w="631"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A34FD8" w:rsidRPr="00D81059" w:rsidRDefault="00A34FD8" w:rsidP="00A34FD8">
            <w:pPr>
              <w:spacing w:after="200"/>
              <w:jc w:val="both"/>
              <w:rPr>
                <w:sz w:val="20"/>
                <w:szCs w:val="20"/>
              </w:rPr>
            </w:pPr>
          </w:p>
        </w:tc>
        <w:tc>
          <w:tcPr>
            <w:tcW w:w="63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112F51"/>
            <w:vAlign w:val="bottom"/>
          </w:tcPr>
          <w:p w:rsidR="00A34FD8" w:rsidRPr="00D81059" w:rsidRDefault="00A34FD8" w:rsidP="00A34FD8">
            <w:pPr>
              <w:spacing w:after="200"/>
              <w:jc w:val="both"/>
              <w:rPr>
                <w:sz w:val="20"/>
                <w:szCs w:val="20"/>
              </w:rPr>
            </w:pPr>
          </w:p>
        </w:tc>
      </w:tr>
    </w:tbl>
    <w:p w:rsidR="00A34FD8" w:rsidRPr="00D81059" w:rsidRDefault="00A34FD8" w:rsidP="00A34FD8">
      <w:pPr>
        <w:jc w:val="both"/>
        <w:rPr>
          <w:sz w:val="20"/>
          <w:szCs w:val="20"/>
        </w:rPr>
      </w:pPr>
      <w:r w:rsidRPr="00D81059">
        <w:rPr>
          <w:sz w:val="20"/>
          <w:szCs w:val="20"/>
        </w:rPr>
        <w:t xml:space="preserve"> </w:t>
      </w:r>
    </w:p>
    <w:p w:rsidR="00A34FD8" w:rsidRPr="00D81059" w:rsidRDefault="00A34FD8" w:rsidP="00A34FD8">
      <w:pPr>
        <w:ind w:firstLine="708"/>
        <w:jc w:val="both"/>
        <w:rPr>
          <w:rFonts w:eastAsiaTheme="minorHAnsi"/>
          <w:b/>
          <w:color w:val="000000"/>
          <w:sz w:val="20"/>
          <w:szCs w:val="20"/>
          <w:highlight w:val="yellow"/>
          <w:lang w:eastAsia="en-US"/>
        </w:rPr>
      </w:pPr>
      <w:r w:rsidRPr="00D81059">
        <w:rPr>
          <w:sz w:val="20"/>
          <w:szCs w:val="20"/>
        </w:rPr>
        <w:t>Бюджетные возможности района предполагают оценку финансового потенциала муниципальной территории, который представлен налоговыми и неналоговыми доходами. Потенциально возможные налоговые доходы связаны, прежде всего, с резервами налогооблагаемой базы: увеличением числа налогоплательщиков, прежде всего за счет развития малого предпринимательства, комиссионной работой с различными органами по выявлению неплательщиков налогов, повышению эффективности работы по землеустройству и землеотведению. Потенциальные неналоговые возможности связаны с оценкой муниципальной собственности, структурированием муниципальной казны и возможностями исключения неэффективного использования муниципальной собственности хозяйствующими субъектами.</w:t>
      </w:r>
      <w:r w:rsidRPr="00D81059">
        <w:rPr>
          <w:sz w:val="20"/>
          <w:szCs w:val="20"/>
        </w:rPr>
        <w:br/>
      </w:r>
    </w:p>
    <w:p w:rsidR="00A34FD8" w:rsidRPr="00D81059" w:rsidRDefault="00A34FD8" w:rsidP="00A34FD8">
      <w:pPr>
        <w:tabs>
          <w:tab w:val="left" w:pos="1177"/>
        </w:tabs>
        <w:ind w:right="141" w:firstLine="709"/>
        <w:jc w:val="both"/>
        <w:rPr>
          <w:rFonts w:eastAsiaTheme="minorHAnsi"/>
          <w:b/>
          <w:i/>
          <w:color w:val="000000"/>
          <w:sz w:val="20"/>
          <w:szCs w:val="20"/>
          <w:lang w:eastAsia="en-US"/>
        </w:rPr>
      </w:pPr>
      <w:r w:rsidRPr="00D81059">
        <w:rPr>
          <w:rFonts w:eastAsiaTheme="minorHAnsi"/>
          <w:b/>
          <w:i/>
          <w:color w:val="000000"/>
          <w:sz w:val="20"/>
          <w:szCs w:val="20"/>
          <w:lang w:eastAsia="en-US"/>
        </w:rPr>
        <w:t>1.23. Пространственное развитие</w:t>
      </w:r>
    </w:p>
    <w:p w:rsidR="00A34FD8" w:rsidRPr="00D81059" w:rsidRDefault="00A34FD8" w:rsidP="00A34FD8">
      <w:pPr>
        <w:pStyle w:val="aa"/>
        <w:ind w:firstLine="709"/>
        <w:rPr>
          <w:sz w:val="20"/>
          <w:szCs w:val="20"/>
        </w:rPr>
      </w:pPr>
      <w:bookmarkStart w:id="16" w:name="BM_D0_90_D0_B4_D0_BC_D0_B8_D0_BD_D0_B8_D"/>
      <w:r w:rsidRPr="00D81059">
        <w:rPr>
          <w:sz w:val="20"/>
          <w:szCs w:val="20"/>
        </w:rPr>
        <w:t>В состав Ельниковского муниципального района входят 13 сельских поселени</w:t>
      </w:r>
      <w:bookmarkEnd w:id="16"/>
      <w:r w:rsidRPr="00D81059">
        <w:rPr>
          <w:sz w:val="20"/>
          <w:szCs w:val="20"/>
        </w:rPr>
        <w:t xml:space="preserve">й, 67 населенных пунктов. </w:t>
      </w:r>
    </w:p>
    <w:p w:rsidR="00A34FD8" w:rsidRPr="00D81059" w:rsidRDefault="00A34FD8" w:rsidP="00A34FD8">
      <w:pPr>
        <w:pStyle w:val="aa"/>
        <w:ind w:firstLine="709"/>
        <w:rPr>
          <w:sz w:val="20"/>
          <w:szCs w:val="20"/>
        </w:rPr>
      </w:pPr>
      <w:r w:rsidRPr="00D81059">
        <w:rPr>
          <w:bCs/>
          <w:sz w:val="20"/>
          <w:szCs w:val="20"/>
        </w:rPr>
        <w:t xml:space="preserve">Характеристика сельских поселений района представлена в таблице 31. </w:t>
      </w:r>
    </w:p>
    <w:p w:rsidR="00A34FD8" w:rsidRPr="00D81059" w:rsidRDefault="00A34FD8" w:rsidP="00A34FD8">
      <w:pPr>
        <w:pStyle w:val="aa"/>
        <w:ind w:firstLine="454"/>
        <w:rPr>
          <w:b/>
          <w:bCs/>
          <w:sz w:val="20"/>
          <w:szCs w:val="20"/>
        </w:rPr>
      </w:pPr>
      <w:r w:rsidRPr="00D81059">
        <w:rPr>
          <w:bCs/>
          <w:sz w:val="20"/>
          <w:szCs w:val="20"/>
        </w:rPr>
        <w:t xml:space="preserve">    </w:t>
      </w:r>
      <w:r w:rsidRPr="00D81059">
        <w:rPr>
          <w:b/>
          <w:bCs/>
          <w:sz w:val="20"/>
          <w:szCs w:val="20"/>
        </w:rPr>
        <w:t>Характеристика сельских поселений Ельниковского района</w:t>
      </w:r>
    </w:p>
    <w:tbl>
      <w:tblPr>
        <w:tblW w:w="10080" w:type="dxa"/>
        <w:tblInd w:w="93" w:type="dxa"/>
        <w:tblLayout w:type="fixed"/>
        <w:tblLook w:val="04A0"/>
      </w:tblPr>
      <w:tblGrid>
        <w:gridCol w:w="1968"/>
        <w:gridCol w:w="2158"/>
        <w:gridCol w:w="1559"/>
        <w:gridCol w:w="1985"/>
        <w:gridCol w:w="2410"/>
      </w:tblGrid>
      <w:tr w:rsidR="00A34FD8" w:rsidRPr="00D81059" w:rsidTr="00AD798D">
        <w:trPr>
          <w:trHeight w:val="1800"/>
        </w:trPr>
        <w:tc>
          <w:tcPr>
            <w:tcW w:w="19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34FD8" w:rsidRPr="00D81059" w:rsidRDefault="00A34FD8" w:rsidP="00A34FD8">
            <w:pPr>
              <w:jc w:val="center"/>
              <w:rPr>
                <w:b/>
                <w:color w:val="000000"/>
                <w:sz w:val="20"/>
                <w:szCs w:val="20"/>
              </w:rPr>
            </w:pPr>
            <w:r w:rsidRPr="00D81059">
              <w:rPr>
                <w:b/>
                <w:color w:val="000000"/>
                <w:sz w:val="20"/>
                <w:szCs w:val="20"/>
              </w:rPr>
              <w:t>Наименование сельского поселения</w:t>
            </w:r>
          </w:p>
        </w:tc>
        <w:tc>
          <w:tcPr>
            <w:tcW w:w="2158" w:type="dxa"/>
            <w:tcBorders>
              <w:top w:val="single" w:sz="4" w:space="0" w:color="auto"/>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b/>
                <w:color w:val="000000"/>
                <w:sz w:val="20"/>
                <w:szCs w:val="20"/>
              </w:rPr>
            </w:pPr>
            <w:r w:rsidRPr="00D81059">
              <w:rPr>
                <w:b/>
                <w:color w:val="000000"/>
                <w:sz w:val="20"/>
                <w:szCs w:val="20"/>
              </w:rPr>
              <w:t>Наименование сельских населенных пунктов</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b/>
                <w:color w:val="000000"/>
                <w:sz w:val="20"/>
                <w:szCs w:val="20"/>
              </w:rPr>
            </w:pPr>
            <w:r w:rsidRPr="00D81059">
              <w:rPr>
                <w:b/>
                <w:color w:val="000000"/>
                <w:sz w:val="20"/>
                <w:szCs w:val="20"/>
              </w:rPr>
              <w:t>Численность населения, чел.</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b/>
                <w:color w:val="000000"/>
                <w:sz w:val="20"/>
                <w:szCs w:val="20"/>
              </w:rPr>
            </w:pPr>
            <w:r w:rsidRPr="00D81059">
              <w:rPr>
                <w:b/>
                <w:color w:val="000000"/>
                <w:sz w:val="20"/>
                <w:szCs w:val="20"/>
              </w:rPr>
              <w:t>Расстояние до населенного пункта, являющегося административным центром поселения, км</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b/>
                <w:color w:val="000000"/>
                <w:sz w:val="20"/>
                <w:szCs w:val="20"/>
              </w:rPr>
            </w:pPr>
            <w:r w:rsidRPr="00D81059">
              <w:rPr>
                <w:b/>
                <w:color w:val="000000"/>
                <w:sz w:val="20"/>
                <w:szCs w:val="20"/>
              </w:rPr>
              <w:t>Расстояние до административного центра муниципального района, км</w:t>
            </w:r>
          </w:p>
        </w:tc>
      </w:tr>
      <w:tr w:rsidR="00A34FD8" w:rsidRPr="00D81059" w:rsidTr="00AD798D">
        <w:trPr>
          <w:trHeight w:val="22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A34FD8" w:rsidRPr="00D81059" w:rsidRDefault="00A34FD8" w:rsidP="00A34FD8">
            <w:pPr>
              <w:rPr>
                <w:color w:val="000000"/>
                <w:sz w:val="20"/>
                <w:szCs w:val="20"/>
              </w:rPr>
            </w:pPr>
            <w:r w:rsidRPr="00D81059">
              <w:rPr>
                <w:color w:val="000000"/>
                <w:sz w:val="20"/>
                <w:szCs w:val="20"/>
              </w:rPr>
              <w:t>Акчеевское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Акчеево</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218</w:t>
            </w:r>
          </w:p>
        </w:tc>
        <w:tc>
          <w:tcPr>
            <w:tcW w:w="1985"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x</w:t>
            </w:r>
          </w:p>
        </w:tc>
        <w:tc>
          <w:tcPr>
            <w:tcW w:w="2410"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8,7</w:t>
            </w:r>
          </w:p>
        </w:tc>
      </w:tr>
      <w:tr w:rsidR="00A34FD8" w:rsidRPr="00D81059" w:rsidTr="00AD798D">
        <w:trPr>
          <w:trHeight w:val="28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Кабаново</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65</w:t>
            </w:r>
          </w:p>
        </w:tc>
        <w:tc>
          <w:tcPr>
            <w:tcW w:w="1985"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0</w:t>
            </w:r>
          </w:p>
        </w:tc>
        <w:tc>
          <w:tcPr>
            <w:tcW w:w="2410"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9,9</w:t>
            </w:r>
          </w:p>
        </w:tc>
      </w:tr>
      <w:tr w:rsidR="00A34FD8" w:rsidRPr="00D81059" w:rsidTr="00AD798D">
        <w:trPr>
          <w:trHeight w:val="27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Ликинье</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36</w:t>
            </w:r>
          </w:p>
        </w:tc>
        <w:tc>
          <w:tcPr>
            <w:tcW w:w="1985"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16</w:t>
            </w:r>
          </w:p>
        </w:tc>
        <w:tc>
          <w:tcPr>
            <w:tcW w:w="2410"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10,4</w:t>
            </w:r>
          </w:p>
        </w:tc>
      </w:tr>
      <w:tr w:rsidR="00A34FD8" w:rsidRPr="00D81059" w:rsidTr="00AD798D">
        <w:trPr>
          <w:trHeight w:val="24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Чурино</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90</w:t>
            </w:r>
          </w:p>
        </w:tc>
        <w:tc>
          <w:tcPr>
            <w:tcW w:w="1985"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3</w:t>
            </w:r>
          </w:p>
        </w:tc>
        <w:tc>
          <w:tcPr>
            <w:tcW w:w="2410"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14</w:t>
            </w:r>
          </w:p>
        </w:tc>
      </w:tr>
      <w:tr w:rsidR="00A34FD8" w:rsidRPr="00D81059" w:rsidTr="00AD798D">
        <w:trPr>
          <w:trHeight w:val="25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A34FD8" w:rsidRPr="00D81059" w:rsidRDefault="00A34FD8" w:rsidP="00A34FD8">
            <w:pPr>
              <w:jc w:val="right"/>
              <w:rPr>
                <w:b/>
                <w:bCs/>
                <w:color w:val="000000"/>
                <w:sz w:val="20"/>
                <w:szCs w:val="20"/>
              </w:rPr>
            </w:pPr>
            <w:r w:rsidRPr="00D81059">
              <w:rPr>
                <w:b/>
                <w:bCs/>
                <w:color w:val="000000"/>
                <w:sz w:val="20"/>
                <w:szCs w:val="20"/>
              </w:rPr>
              <w:t>Итого</w:t>
            </w:r>
          </w:p>
        </w:tc>
        <w:tc>
          <w:tcPr>
            <w:tcW w:w="1559"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b/>
                <w:bCs/>
                <w:color w:val="000000"/>
                <w:sz w:val="20"/>
                <w:szCs w:val="20"/>
              </w:rPr>
            </w:pPr>
            <w:r w:rsidRPr="00D81059">
              <w:rPr>
                <w:b/>
                <w:bCs/>
                <w:color w:val="000000"/>
                <w:sz w:val="20"/>
                <w:szCs w:val="20"/>
              </w:rPr>
              <w:t>409</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 </w:t>
            </w:r>
          </w:p>
        </w:tc>
      </w:tr>
      <w:tr w:rsidR="00A34FD8" w:rsidRPr="00D81059" w:rsidTr="00AD798D">
        <w:trPr>
          <w:trHeight w:val="409"/>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A34FD8" w:rsidRPr="00D81059" w:rsidRDefault="00A34FD8" w:rsidP="00A34FD8">
            <w:pPr>
              <w:rPr>
                <w:color w:val="000000"/>
                <w:sz w:val="20"/>
                <w:szCs w:val="20"/>
              </w:rPr>
            </w:pPr>
            <w:r w:rsidRPr="00D81059">
              <w:rPr>
                <w:color w:val="000000"/>
                <w:sz w:val="20"/>
                <w:szCs w:val="20"/>
              </w:rPr>
              <w:t>Большемордовско-Пошатское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Большие Мордовские Пошаты</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241</w:t>
            </w:r>
          </w:p>
        </w:tc>
        <w:tc>
          <w:tcPr>
            <w:tcW w:w="1985"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x</w:t>
            </w:r>
          </w:p>
        </w:tc>
        <w:tc>
          <w:tcPr>
            <w:tcW w:w="2410"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24</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Вачеевка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50</w:t>
            </w:r>
          </w:p>
        </w:tc>
        <w:tc>
          <w:tcPr>
            <w:tcW w:w="1985"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4</w:t>
            </w:r>
          </w:p>
        </w:tc>
        <w:tc>
          <w:tcPr>
            <w:tcW w:w="2410"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20,2</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Лобановка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63</w:t>
            </w:r>
          </w:p>
        </w:tc>
        <w:tc>
          <w:tcPr>
            <w:tcW w:w="1985"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5</w:t>
            </w:r>
          </w:p>
        </w:tc>
        <w:tc>
          <w:tcPr>
            <w:tcW w:w="2410"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19,4</w:t>
            </w:r>
          </w:p>
        </w:tc>
      </w:tr>
      <w:tr w:rsidR="00A34FD8" w:rsidRPr="00D81059" w:rsidTr="00AD798D">
        <w:trPr>
          <w:trHeight w:val="31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с.Мордовское Корино</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74</w:t>
            </w:r>
          </w:p>
        </w:tc>
        <w:tc>
          <w:tcPr>
            <w:tcW w:w="1985"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6</w:t>
            </w:r>
          </w:p>
        </w:tc>
        <w:tc>
          <w:tcPr>
            <w:tcW w:w="2410"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28</w:t>
            </w:r>
          </w:p>
        </w:tc>
      </w:tr>
      <w:tr w:rsidR="00A34FD8" w:rsidRPr="00D81059" w:rsidTr="00AD798D">
        <w:trPr>
          <w:trHeight w:val="27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 Новое Кадышево</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53</w:t>
            </w:r>
          </w:p>
        </w:tc>
        <w:tc>
          <w:tcPr>
            <w:tcW w:w="1985"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1</w:t>
            </w:r>
          </w:p>
        </w:tc>
        <w:tc>
          <w:tcPr>
            <w:tcW w:w="2410"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21,8</w:t>
            </w:r>
          </w:p>
        </w:tc>
      </w:tr>
      <w:tr w:rsidR="00A34FD8" w:rsidRPr="00D81059" w:rsidTr="00AD798D">
        <w:trPr>
          <w:trHeight w:val="24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Новые Шалы</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11</w:t>
            </w:r>
          </w:p>
        </w:tc>
        <w:tc>
          <w:tcPr>
            <w:tcW w:w="1985"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30</w:t>
            </w:r>
          </w:p>
        </w:tc>
        <w:tc>
          <w:tcPr>
            <w:tcW w:w="2410"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28</w:t>
            </w:r>
          </w:p>
        </w:tc>
      </w:tr>
      <w:tr w:rsidR="00A34FD8" w:rsidRPr="00D81059" w:rsidTr="00AD798D">
        <w:trPr>
          <w:trHeight w:val="24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Русское Корино</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51</w:t>
            </w:r>
          </w:p>
        </w:tc>
        <w:tc>
          <w:tcPr>
            <w:tcW w:w="1985"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5</w:t>
            </w:r>
          </w:p>
        </w:tc>
        <w:tc>
          <w:tcPr>
            <w:tcW w:w="2410"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29</w:t>
            </w:r>
          </w:p>
        </w:tc>
      </w:tr>
      <w:tr w:rsidR="00A34FD8" w:rsidRPr="00D81059" w:rsidTr="00AD798D">
        <w:trPr>
          <w:trHeight w:val="25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 Старые Шалы</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25</w:t>
            </w:r>
          </w:p>
        </w:tc>
        <w:tc>
          <w:tcPr>
            <w:tcW w:w="1985"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9</w:t>
            </w:r>
          </w:p>
        </w:tc>
        <w:tc>
          <w:tcPr>
            <w:tcW w:w="2410"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29,5</w:t>
            </w:r>
          </w:p>
        </w:tc>
      </w:tr>
      <w:tr w:rsidR="00A34FD8" w:rsidRPr="00D81059" w:rsidTr="00AD798D">
        <w:trPr>
          <w:trHeight w:val="289"/>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34FD8" w:rsidRPr="00D81059" w:rsidRDefault="00A34FD8" w:rsidP="00A34FD8">
            <w:pPr>
              <w:jc w:val="right"/>
              <w:rPr>
                <w:b/>
                <w:bCs/>
                <w:color w:val="000000"/>
                <w:sz w:val="20"/>
                <w:szCs w:val="20"/>
              </w:rPr>
            </w:pPr>
            <w:r w:rsidRPr="00D81059">
              <w:rPr>
                <w:b/>
                <w:bCs/>
                <w:color w:val="000000"/>
                <w:sz w:val="20"/>
                <w:szCs w:val="20"/>
              </w:rPr>
              <w:t>Итого</w:t>
            </w:r>
          </w:p>
        </w:tc>
        <w:tc>
          <w:tcPr>
            <w:tcW w:w="1559"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b/>
                <w:bCs/>
                <w:color w:val="000000"/>
                <w:sz w:val="20"/>
                <w:szCs w:val="20"/>
              </w:rPr>
            </w:pPr>
            <w:r w:rsidRPr="00D81059">
              <w:rPr>
                <w:b/>
                <w:bCs/>
                <w:color w:val="000000"/>
                <w:sz w:val="20"/>
                <w:szCs w:val="20"/>
              </w:rPr>
              <w:t>568</w:t>
            </w:r>
          </w:p>
        </w:tc>
        <w:tc>
          <w:tcPr>
            <w:tcW w:w="1985"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vAlign w:val="center"/>
            <w:hideMark/>
          </w:tcPr>
          <w:p w:rsidR="00A34FD8" w:rsidRPr="00D81059" w:rsidRDefault="00A34FD8" w:rsidP="00A34FD8">
            <w:pPr>
              <w:jc w:val="center"/>
              <w:rPr>
                <w:color w:val="000000"/>
                <w:sz w:val="20"/>
                <w:szCs w:val="20"/>
              </w:rPr>
            </w:pPr>
            <w:r w:rsidRPr="00D81059">
              <w:rPr>
                <w:color w:val="000000"/>
                <w:sz w:val="20"/>
                <w:szCs w:val="20"/>
              </w:rPr>
              <w:t> </w:t>
            </w:r>
          </w:p>
        </w:tc>
      </w:tr>
      <w:tr w:rsidR="00A34FD8" w:rsidRPr="00D81059" w:rsidTr="00AD798D">
        <w:trPr>
          <w:trHeight w:val="285"/>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A34FD8" w:rsidRPr="00D81059" w:rsidRDefault="00A34FD8" w:rsidP="00A34FD8">
            <w:pPr>
              <w:rPr>
                <w:color w:val="000000"/>
                <w:sz w:val="20"/>
                <w:szCs w:val="20"/>
              </w:rPr>
            </w:pPr>
            <w:r w:rsidRPr="00D81059">
              <w:rPr>
                <w:color w:val="000000"/>
                <w:sz w:val="20"/>
                <w:szCs w:val="20"/>
              </w:rPr>
              <w:t>Большеуркатское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Большой Уркат</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174</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x</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9,3</w:t>
            </w:r>
          </w:p>
        </w:tc>
      </w:tr>
      <w:tr w:rsidR="00A34FD8" w:rsidRPr="00D81059" w:rsidTr="00AD798D">
        <w:trPr>
          <w:trHeight w:val="27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Будаево</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16</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15</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11,4</w:t>
            </w:r>
          </w:p>
        </w:tc>
      </w:tr>
      <w:tr w:rsidR="00A34FD8" w:rsidRPr="00D81059" w:rsidTr="00AD798D">
        <w:trPr>
          <w:trHeight w:val="27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посёлок Вольный</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9</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4</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14</w:t>
            </w:r>
          </w:p>
        </w:tc>
      </w:tr>
      <w:tr w:rsidR="00A34FD8" w:rsidRPr="00D81059" w:rsidTr="00AD798D">
        <w:trPr>
          <w:trHeight w:val="28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 Красные Горки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5</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18</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20</w:t>
            </w:r>
          </w:p>
        </w:tc>
      </w:tr>
      <w:tr w:rsidR="00A34FD8" w:rsidRPr="00D81059" w:rsidTr="00AD798D">
        <w:trPr>
          <w:trHeight w:val="27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 Малый Уркат</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3</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6,7</w:t>
            </w:r>
          </w:p>
        </w:tc>
      </w:tr>
      <w:tr w:rsidR="00A34FD8" w:rsidRPr="00D81059" w:rsidTr="00AD798D">
        <w:trPr>
          <w:trHeight w:val="28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Полочино</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4</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2,5</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11,3</w:t>
            </w:r>
          </w:p>
        </w:tc>
      </w:tr>
      <w:tr w:rsidR="00A34FD8" w:rsidRPr="00D81059" w:rsidTr="00AD798D">
        <w:trPr>
          <w:trHeight w:val="27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посёлок Свободный</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18</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13</w:t>
            </w:r>
          </w:p>
        </w:tc>
      </w:tr>
      <w:tr w:rsidR="00A34FD8" w:rsidRPr="00D81059" w:rsidTr="00AD798D">
        <w:trPr>
          <w:trHeight w:val="25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Урей 1-й</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20</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18</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14</w:t>
            </w:r>
          </w:p>
        </w:tc>
      </w:tr>
      <w:tr w:rsidR="00A34FD8" w:rsidRPr="00D81059" w:rsidTr="00AD79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A34FD8" w:rsidRPr="00D81059" w:rsidRDefault="00A34FD8" w:rsidP="00A34FD8">
            <w:pPr>
              <w:jc w:val="right"/>
              <w:rPr>
                <w:b/>
                <w:bCs/>
                <w:color w:val="000000"/>
                <w:sz w:val="20"/>
                <w:szCs w:val="20"/>
              </w:rPr>
            </w:pPr>
            <w:r w:rsidRPr="00D81059">
              <w:rPr>
                <w:b/>
                <w:bCs/>
                <w:color w:val="000000"/>
                <w:sz w:val="20"/>
                <w:szCs w:val="20"/>
              </w:rPr>
              <w:t>Итого</w:t>
            </w:r>
          </w:p>
        </w:tc>
        <w:tc>
          <w:tcPr>
            <w:tcW w:w="1559"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b/>
                <w:bCs/>
                <w:color w:val="000000"/>
                <w:sz w:val="20"/>
                <w:szCs w:val="20"/>
              </w:rPr>
            </w:pPr>
            <w:r w:rsidRPr="00D81059">
              <w:rPr>
                <w:b/>
                <w:bCs/>
                <w:color w:val="000000"/>
                <w:sz w:val="20"/>
                <w:szCs w:val="20"/>
              </w:rPr>
              <w:t>231</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 </w:t>
            </w:r>
          </w:p>
        </w:tc>
      </w:tr>
      <w:tr w:rsidR="00A34FD8" w:rsidRPr="00D81059" w:rsidTr="00AD79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A34FD8" w:rsidRPr="00D81059" w:rsidRDefault="00A34FD8" w:rsidP="00A34FD8">
            <w:pPr>
              <w:rPr>
                <w:color w:val="000000"/>
                <w:sz w:val="20"/>
                <w:szCs w:val="20"/>
              </w:rPr>
            </w:pPr>
            <w:r w:rsidRPr="00D81059">
              <w:rPr>
                <w:color w:val="000000"/>
                <w:sz w:val="20"/>
                <w:szCs w:val="20"/>
              </w:rPr>
              <w:t>Ельниковское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Ельники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5098</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x</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Каменный Брод</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50</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7,4</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7,4</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Комаровка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0</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7,5</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7,5</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Мельсяны</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25</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6,4</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6,4</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посёлок Передовой</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55</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7</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7</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с.Старые Пичингуши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106</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6</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6</w:t>
            </w:r>
          </w:p>
        </w:tc>
      </w:tr>
      <w:tr w:rsidR="00A34FD8" w:rsidRPr="00D81059" w:rsidTr="00AD798D">
        <w:trPr>
          <w:trHeight w:val="23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A34FD8" w:rsidRPr="00D81059" w:rsidRDefault="00A34FD8" w:rsidP="00A34FD8">
            <w:pPr>
              <w:jc w:val="right"/>
              <w:rPr>
                <w:b/>
                <w:bCs/>
                <w:color w:val="000000"/>
                <w:sz w:val="20"/>
                <w:szCs w:val="20"/>
              </w:rPr>
            </w:pPr>
            <w:r w:rsidRPr="00D81059">
              <w:rPr>
                <w:b/>
                <w:bCs/>
                <w:color w:val="000000"/>
                <w:sz w:val="20"/>
                <w:szCs w:val="20"/>
              </w:rPr>
              <w:t>Итого</w:t>
            </w:r>
          </w:p>
        </w:tc>
        <w:tc>
          <w:tcPr>
            <w:tcW w:w="1559"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b/>
                <w:bCs/>
                <w:color w:val="000000"/>
                <w:sz w:val="20"/>
                <w:szCs w:val="20"/>
              </w:rPr>
            </w:pPr>
            <w:r w:rsidRPr="00D81059">
              <w:rPr>
                <w:b/>
                <w:bCs/>
                <w:color w:val="000000"/>
                <w:sz w:val="20"/>
                <w:szCs w:val="20"/>
              </w:rPr>
              <w:t>5334</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 </w:t>
            </w:r>
          </w:p>
        </w:tc>
      </w:tr>
      <w:tr w:rsidR="00A34FD8" w:rsidRPr="00D81059" w:rsidTr="00AD79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bottom"/>
            <w:hideMark/>
          </w:tcPr>
          <w:p w:rsidR="00A34FD8" w:rsidRPr="00D81059" w:rsidRDefault="00A34FD8" w:rsidP="00A34FD8">
            <w:pPr>
              <w:rPr>
                <w:color w:val="000000"/>
                <w:sz w:val="20"/>
                <w:szCs w:val="20"/>
              </w:rPr>
            </w:pPr>
            <w:r w:rsidRPr="00D81059">
              <w:rPr>
                <w:color w:val="000000"/>
                <w:sz w:val="20"/>
                <w:szCs w:val="20"/>
              </w:rPr>
              <w:t>Каньгушанское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Каньгуши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273</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x</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22,4</w:t>
            </w:r>
          </w:p>
        </w:tc>
      </w:tr>
      <w:tr w:rsidR="00A34FD8" w:rsidRPr="00D81059" w:rsidTr="00AD798D">
        <w:trPr>
          <w:trHeight w:val="25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д.Старый Тештелим</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64</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5</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12</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посёлок Тумалейка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8</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3</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13</w:t>
            </w:r>
          </w:p>
        </w:tc>
      </w:tr>
      <w:tr w:rsidR="00A34FD8" w:rsidRPr="00D81059" w:rsidTr="00AD79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A34FD8" w:rsidRPr="00D81059" w:rsidRDefault="00A34FD8" w:rsidP="00A34FD8">
            <w:pPr>
              <w:jc w:val="right"/>
              <w:rPr>
                <w:b/>
                <w:bCs/>
                <w:color w:val="000000"/>
                <w:sz w:val="20"/>
                <w:szCs w:val="20"/>
              </w:rPr>
            </w:pPr>
            <w:r w:rsidRPr="00D81059">
              <w:rPr>
                <w:b/>
                <w:bCs/>
                <w:color w:val="000000"/>
                <w:sz w:val="20"/>
                <w:szCs w:val="20"/>
              </w:rPr>
              <w:t>Итого</w:t>
            </w:r>
          </w:p>
        </w:tc>
        <w:tc>
          <w:tcPr>
            <w:tcW w:w="1559"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b/>
                <w:bCs/>
                <w:color w:val="000000"/>
                <w:sz w:val="20"/>
                <w:szCs w:val="20"/>
              </w:rPr>
            </w:pPr>
            <w:r w:rsidRPr="00D81059">
              <w:rPr>
                <w:b/>
                <w:bCs/>
                <w:color w:val="000000"/>
                <w:sz w:val="20"/>
                <w:szCs w:val="20"/>
              </w:rPr>
              <w:t>345</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 </w:t>
            </w:r>
          </w:p>
        </w:tc>
      </w:tr>
      <w:tr w:rsidR="00A34FD8" w:rsidRPr="00D81059" w:rsidTr="00AD798D">
        <w:trPr>
          <w:trHeight w:val="421"/>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A34FD8" w:rsidRPr="00D81059" w:rsidRDefault="00A34FD8" w:rsidP="00A34FD8">
            <w:pPr>
              <w:rPr>
                <w:color w:val="000000"/>
                <w:sz w:val="20"/>
                <w:szCs w:val="20"/>
              </w:rPr>
            </w:pPr>
            <w:r w:rsidRPr="00D81059">
              <w:rPr>
                <w:color w:val="000000"/>
                <w:sz w:val="20"/>
                <w:szCs w:val="20"/>
              </w:rPr>
              <w:t>Новоусадское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Новоусадские Выселки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79</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x</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21,7</w:t>
            </w:r>
          </w:p>
        </w:tc>
      </w:tr>
      <w:tr w:rsidR="00A34FD8" w:rsidRPr="00D81059" w:rsidTr="00AD798D">
        <w:trPr>
          <w:trHeight w:val="38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 Желтоноговские Выселки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3</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12</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22,7</w:t>
            </w:r>
          </w:p>
        </w:tc>
      </w:tr>
      <w:tr w:rsidR="00A34FD8" w:rsidRPr="00D81059" w:rsidTr="00AD798D">
        <w:trPr>
          <w:trHeight w:val="31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посёлок Карасевка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19,3</w:t>
            </w:r>
          </w:p>
        </w:tc>
      </w:tr>
      <w:tr w:rsidR="00A34FD8" w:rsidRPr="00D81059" w:rsidTr="00AD798D">
        <w:trPr>
          <w:trHeight w:val="31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Краснофлотец</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65</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18</w:t>
            </w:r>
          </w:p>
        </w:tc>
      </w:tr>
      <w:tr w:rsidR="00A34FD8" w:rsidRPr="00D81059" w:rsidTr="00AD798D">
        <w:trPr>
          <w:trHeight w:val="27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Лысая Гора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0</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5</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23</w:t>
            </w:r>
          </w:p>
        </w:tc>
      </w:tr>
      <w:tr w:rsidR="00A34FD8" w:rsidRPr="00D81059" w:rsidTr="00AD79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34FD8" w:rsidRPr="00D81059" w:rsidRDefault="00A34FD8" w:rsidP="00A34FD8">
            <w:pPr>
              <w:jc w:val="right"/>
              <w:rPr>
                <w:b/>
                <w:bCs/>
                <w:color w:val="000000"/>
                <w:sz w:val="20"/>
                <w:szCs w:val="20"/>
              </w:rPr>
            </w:pPr>
            <w:r w:rsidRPr="00D81059">
              <w:rPr>
                <w:b/>
                <w:bCs/>
                <w:color w:val="000000"/>
                <w:sz w:val="20"/>
                <w:szCs w:val="20"/>
              </w:rPr>
              <w:t>Итого</w:t>
            </w:r>
          </w:p>
        </w:tc>
        <w:tc>
          <w:tcPr>
            <w:tcW w:w="1559"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b/>
                <w:bCs/>
                <w:color w:val="000000"/>
                <w:sz w:val="20"/>
                <w:szCs w:val="20"/>
              </w:rPr>
            </w:pPr>
            <w:r w:rsidRPr="00D81059">
              <w:rPr>
                <w:b/>
                <w:bCs/>
                <w:color w:val="000000"/>
                <w:sz w:val="20"/>
                <w:szCs w:val="20"/>
              </w:rPr>
              <w:t>149</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rPr>
                <w:color w:val="000000"/>
                <w:sz w:val="20"/>
                <w:szCs w:val="20"/>
              </w:rPr>
            </w:pPr>
            <w:r w:rsidRPr="00D81059">
              <w:rPr>
                <w:color w:val="000000"/>
                <w:sz w:val="20"/>
                <w:szCs w:val="20"/>
              </w:rPr>
              <w:t> </w:t>
            </w:r>
          </w:p>
        </w:tc>
      </w:tr>
      <w:tr w:rsidR="00A34FD8" w:rsidRPr="00D81059" w:rsidTr="00AD79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A34FD8" w:rsidRPr="00D81059" w:rsidRDefault="00A34FD8" w:rsidP="00A34FD8">
            <w:pPr>
              <w:rPr>
                <w:color w:val="000000"/>
                <w:sz w:val="20"/>
                <w:szCs w:val="20"/>
              </w:rPr>
            </w:pPr>
            <w:r w:rsidRPr="00D81059">
              <w:rPr>
                <w:color w:val="000000"/>
                <w:sz w:val="20"/>
                <w:szCs w:val="20"/>
              </w:rPr>
              <w:t>Мордовско-Маскинское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Мордовско-Маскинские Выселки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125</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x</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21</w:t>
            </w:r>
          </w:p>
        </w:tc>
      </w:tr>
      <w:tr w:rsidR="00A34FD8" w:rsidRPr="00D81059" w:rsidTr="00AD798D">
        <w:trPr>
          <w:trHeight w:val="25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Лепченка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34</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6</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24</w:t>
            </w:r>
          </w:p>
        </w:tc>
      </w:tr>
      <w:tr w:rsidR="00A34FD8" w:rsidRPr="00D81059" w:rsidTr="00AD798D">
        <w:trPr>
          <w:trHeight w:val="55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Мордовские Полянки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40</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3</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18</w:t>
            </w:r>
          </w:p>
        </w:tc>
      </w:tr>
      <w:tr w:rsidR="00A34FD8" w:rsidRPr="00D81059" w:rsidTr="00AD79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A34FD8" w:rsidRPr="00D81059" w:rsidRDefault="00A34FD8" w:rsidP="00A34FD8">
            <w:pPr>
              <w:jc w:val="right"/>
              <w:rPr>
                <w:b/>
                <w:bCs/>
                <w:color w:val="000000"/>
                <w:sz w:val="20"/>
                <w:szCs w:val="20"/>
              </w:rPr>
            </w:pPr>
            <w:r w:rsidRPr="00D81059">
              <w:rPr>
                <w:b/>
                <w:bCs/>
                <w:color w:val="000000"/>
                <w:sz w:val="20"/>
                <w:szCs w:val="20"/>
              </w:rPr>
              <w:t>Итого</w:t>
            </w:r>
          </w:p>
        </w:tc>
        <w:tc>
          <w:tcPr>
            <w:tcW w:w="1559"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jc w:val="center"/>
              <w:rPr>
                <w:b/>
                <w:bCs/>
                <w:sz w:val="20"/>
                <w:szCs w:val="20"/>
              </w:rPr>
            </w:pPr>
            <w:r w:rsidRPr="00D81059">
              <w:rPr>
                <w:b/>
                <w:bCs/>
                <w:sz w:val="20"/>
                <w:szCs w:val="20"/>
              </w:rPr>
              <w:t>199</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r>
      <w:tr w:rsidR="00A34FD8" w:rsidRPr="00D81059" w:rsidTr="00AD79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A34FD8" w:rsidRPr="00D81059" w:rsidRDefault="00A34FD8" w:rsidP="00A34FD8">
            <w:pPr>
              <w:rPr>
                <w:color w:val="000000"/>
                <w:sz w:val="20"/>
                <w:szCs w:val="20"/>
              </w:rPr>
            </w:pPr>
            <w:r w:rsidRPr="00D81059">
              <w:rPr>
                <w:color w:val="000000"/>
                <w:sz w:val="20"/>
                <w:szCs w:val="20"/>
              </w:rPr>
              <w:t>Надеждинское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Надеждино</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223</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x</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18</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Алексеевка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67</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6</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23</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посёлок Голубьевка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10</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8</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25</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посёлок Избяной</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12</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5</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22</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п.Красная Варма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0</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15</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30</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посёлок Ольшанка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18</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6</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23,5</w:t>
            </w:r>
          </w:p>
        </w:tc>
      </w:tr>
      <w:tr w:rsidR="00A34FD8" w:rsidRPr="00D81059" w:rsidTr="00AD79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A34FD8" w:rsidRPr="00D81059" w:rsidRDefault="00A34FD8" w:rsidP="00A34FD8">
            <w:pPr>
              <w:jc w:val="right"/>
              <w:rPr>
                <w:b/>
                <w:bCs/>
                <w:color w:val="000000"/>
                <w:sz w:val="20"/>
                <w:szCs w:val="20"/>
              </w:rPr>
            </w:pPr>
            <w:r w:rsidRPr="00D81059">
              <w:rPr>
                <w:b/>
                <w:bCs/>
                <w:color w:val="000000"/>
                <w:sz w:val="20"/>
                <w:szCs w:val="20"/>
              </w:rPr>
              <w:t>Итого</w:t>
            </w:r>
          </w:p>
        </w:tc>
        <w:tc>
          <w:tcPr>
            <w:tcW w:w="1559"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jc w:val="center"/>
              <w:rPr>
                <w:b/>
                <w:bCs/>
                <w:sz w:val="20"/>
                <w:szCs w:val="20"/>
              </w:rPr>
            </w:pPr>
            <w:r w:rsidRPr="00D81059">
              <w:rPr>
                <w:b/>
                <w:bCs/>
                <w:sz w:val="20"/>
                <w:szCs w:val="20"/>
              </w:rPr>
              <w:t>330</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r>
      <w:tr w:rsidR="00A34FD8" w:rsidRPr="00D81059" w:rsidTr="00AD79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A34FD8" w:rsidRPr="00D81059" w:rsidRDefault="00A34FD8" w:rsidP="00A34FD8">
            <w:pPr>
              <w:rPr>
                <w:color w:val="000000"/>
                <w:sz w:val="20"/>
                <w:szCs w:val="20"/>
              </w:rPr>
            </w:pPr>
            <w:r w:rsidRPr="00D81059">
              <w:rPr>
                <w:color w:val="000000"/>
                <w:sz w:val="20"/>
                <w:szCs w:val="20"/>
              </w:rPr>
              <w:t>Новодевиченское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Новодевичье</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216</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x</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12</w:t>
            </w:r>
          </w:p>
        </w:tc>
      </w:tr>
      <w:tr w:rsidR="00A34FD8" w:rsidRPr="00D81059" w:rsidTr="00AD798D">
        <w:trPr>
          <w:trHeight w:val="24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 Александровка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82</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4</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16</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Петровка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10</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13</w:t>
            </w:r>
          </w:p>
        </w:tc>
      </w:tr>
      <w:tr w:rsidR="00A34FD8" w:rsidRPr="00D81059" w:rsidTr="00AD79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34FD8" w:rsidRPr="00D81059" w:rsidRDefault="00A34FD8" w:rsidP="00A34FD8">
            <w:pPr>
              <w:jc w:val="right"/>
              <w:rPr>
                <w:b/>
                <w:bCs/>
                <w:color w:val="000000"/>
                <w:sz w:val="20"/>
                <w:szCs w:val="20"/>
              </w:rPr>
            </w:pPr>
            <w:r w:rsidRPr="00D81059">
              <w:rPr>
                <w:b/>
                <w:bCs/>
                <w:color w:val="000000"/>
                <w:sz w:val="20"/>
                <w:szCs w:val="20"/>
              </w:rPr>
              <w:t>Итого</w:t>
            </w:r>
          </w:p>
        </w:tc>
        <w:tc>
          <w:tcPr>
            <w:tcW w:w="1559"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jc w:val="center"/>
              <w:rPr>
                <w:b/>
                <w:bCs/>
                <w:sz w:val="20"/>
                <w:szCs w:val="20"/>
              </w:rPr>
            </w:pPr>
            <w:r w:rsidRPr="00D81059">
              <w:rPr>
                <w:b/>
                <w:bCs/>
                <w:sz w:val="20"/>
                <w:szCs w:val="20"/>
              </w:rPr>
              <w:t>308</w:t>
            </w:r>
          </w:p>
        </w:tc>
        <w:tc>
          <w:tcPr>
            <w:tcW w:w="1985"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 </w:t>
            </w:r>
          </w:p>
        </w:tc>
      </w:tr>
      <w:tr w:rsidR="00A34FD8" w:rsidRPr="00D81059" w:rsidTr="00AD79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A34FD8" w:rsidRPr="00D81059" w:rsidRDefault="00A34FD8" w:rsidP="00A34FD8">
            <w:pPr>
              <w:rPr>
                <w:color w:val="000000"/>
                <w:sz w:val="20"/>
                <w:szCs w:val="20"/>
              </w:rPr>
            </w:pPr>
            <w:r w:rsidRPr="00D81059">
              <w:rPr>
                <w:color w:val="000000"/>
                <w:sz w:val="20"/>
                <w:szCs w:val="20"/>
              </w:rPr>
              <w:t>Новоямское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Новоямская Слобода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223</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x</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20,7</w:t>
            </w:r>
          </w:p>
        </w:tc>
      </w:tr>
      <w:tr w:rsidR="00A34FD8" w:rsidRPr="00D81059" w:rsidTr="00AD798D">
        <w:trPr>
          <w:trHeight w:val="28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 Новая Армеевка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6</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10</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28</w:t>
            </w:r>
          </w:p>
        </w:tc>
      </w:tr>
      <w:tr w:rsidR="00A34FD8" w:rsidRPr="00D81059" w:rsidTr="00AD798D">
        <w:trPr>
          <w:trHeight w:val="58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 xml:space="preserve">д. Новобогородские </w:t>
            </w:r>
            <w:r w:rsidRPr="00D81059">
              <w:rPr>
                <w:sz w:val="20"/>
                <w:szCs w:val="20"/>
              </w:rPr>
              <w:br/>
              <w:t>Выселки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0</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15</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23,5</w:t>
            </w:r>
          </w:p>
        </w:tc>
      </w:tr>
      <w:tr w:rsidR="00A34FD8" w:rsidRPr="00D81059" w:rsidTr="00AD798D">
        <w:trPr>
          <w:trHeight w:val="55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посёлок Новоямские Выселки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10</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27,3</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Новый Ковыляй</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60</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9</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29</w:t>
            </w:r>
          </w:p>
        </w:tc>
      </w:tr>
      <w:tr w:rsidR="00A34FD8" w:rsidRPr="00D81059" w:rsidTr="00AD798D">
        <w:trPr>
          <w:trHeight w:val="28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Октябрь</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5</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19,5</w:t>
            </w:r>
          </w:p>
        </w:tc>
      </w:tr>
      <w:tr w:rsidR="00A34FD8" w:rsidRPr="00D81059" w:rsidTr="00AD798D">
        <w:trPr>
          <w:trHeight w:val="57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Старые Русские Пошаты</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18</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7</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22,3</w:t>
            </w:r>
          </w:p>
        </w:tc>
      </w:tr>
      <w:tr w:rsidR="00A34FD8" w:rsidRPr="00D81059" w:rsidTr="00AD798D">
        <w:trPr>
          <w:trHeight w:val="27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посёлок Черляй</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39</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7</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27</w:t>
            </w:r>
          </w:p>
        </w:tc>
      </w:tr>
      <w:tr w:rsidR="00A34FD8" w:rsidRPr="00D81059" w:rsidTr="00AD79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A34FD8" w:rsidRPr="00D81059" w:rsidRDefault="00A34FD8" w:rsidP="00A34FD8">
            <w:pPr>
              <w:jc w:val="right"/>
              <w:rPr>
                <w:b/>
                <w:bCs/>
                <w:color w:val="000000"/>
                <w:sz w:val="20"/>
                <w:szCs w:val="20"/>
              </w:rPr>
            </w:pPr>
            <w:r w:rsidRPr="00D81059">
              <w:rPr>
                <w:b/>
                <w:bCs/>
                <w:color w:val="000000"/>
                <w:sz w:val="20"/>
                <w:szCs w:val="20"/>
              </w:rPr>
              <w:t>Итого</w:t>
            </w:r>
          </w:p>
        </w:tc>
        <w:tc>
          <w:tcPr>
            <w:tcW w:w="1559"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b/>
                <w:bCs/>
                <w:color w:val="000000"/>
                <w:sz w:val="20"/>
                <w:szCs w:val="20"/>
              </w:rPr>
            </w:pPr>
            <w:r w:rsidRPr="00D81059">
              <w:rPr>
                <w:b/>
                <w:bCs/>
                <w:color w:val="000000"/>
                <w:sz w:val="20"/>
                <w:szCs w:val="20"/>
              </w:rPr>
              <w:t>349</w:t>
            </w:r>
          </w:p>
        </w:tc>
        <w:tc>
          <w:tcPr>
            <w:tcW w:w="1985"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rPr>
                <w:color w:val="000000"/>
                <w:sz w:val="20"/>
                <w:szCs w:val="20"/>
              </w:rPr>
            </w:pPr>
            <w:r w:rsidRPr="00D81059">
              <w:rPr>
                <w:color w:val="000000"/>
                <w:sz w:val="20"/>
                <w:szCs w:val="20"/>
              </w:rPr>
              <w:t> </w:t>
            </w:r>
          </w:p>
        </w:tc>
      </w:tr>
      <w:tr w:rsidR="00A34FD8" w:rsidRPr="00D81059" w:rsidTr="00AD79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bottom"/>
            <w:hideMark/>
          </w:tcPr>
          <w:p w:rsidR="00A34FD8" w:rsidRPr="00D81059" w:rsidRDefault="00A34FD8" w:rsidP="00A34FD8">
            <w:pPr>
              <w:rPr>
                <w:color w:val="000000"/>
                <w:sz w:val="20"/>
                <w:szCs w:val="20"/>
              </w:rPr>
            </w:pPr>
            <w:r w:rsidRPr="00D81059">
              <w:rPr>
                <w:color w:val="000000"/>
                <w:sz w:val="20"/>
                <w:szCs w:val="20"/>
              </w:rPr>
              <w:t>Новоникольское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Новоникольское</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104</w:t>
            </w:r>
          </w:p>
        </w:tc>
        <w:tc>
          <w:tcPr>
            <w:tcW w:w="1985"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6,3</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right"/>
              <w:rPr>
                <w:color w:val="000000"/>
                <w:sz w:val="20"/>
                <w:szCs w:val="20"/>
              </w:rPr>
            </w:pPr>
            <w:r w:rsidRPr="00D81059">
              <w:rPr>
                <w:color w:val="000000"/>
                <w:sz w:val="20"/>
                <w:szCs w:val="20"/>
              </w:rPr>
              <w:t>15,7</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Муравлянка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82</w:t>
            </w:r>
          </w:p>
        </w:tc>
        <w:tc>
          <w:tcPr>
            <w:tcW w:w="1985"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color w:val="000000"/>
                <w:sz w:val="20"/>
                <w:szCs w:val="20"/>
              </w:rPr>
            </w:pPr>
            <w:r w:rsidRPr="00D81059">
              <w:rPr>
                <w:color w:val="000000"/>
                <w:sz w:val="20"/>
                <w:szCs w:val="20"/>
              </w:rPr>
              <w:t>5,3</w:t>
            </w:r>
          </w:p>
        </w:tc>
        <w:tc>
          <w:tcPr>
            <w:tcW w:w="2410"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right"/>
              <w:rPr>
                <w:color w:val="000000"/>
                <w:sz w:val="20"/>
                <w:szCs w:val="20"/>
              </w:rPr>
            </w:pPr>
            <w:r w:rsidRPr="00D81059">
              <w:rPr>
                <w:color w:val="000000"/>
                <w:sz w:val="20"/>
                <w:szCs w:val="20"/>
              </w:rPr>
              <w:t>15,5</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Софьино</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143</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x</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8,2</w:t>
            </w:r>
          </w:p>
        </w:tc>
      </w:tr>
      <w:tr w:rsidR="00A34FD8" w:rsidRPr="00D81059" w:rsidTr="00AD79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A34FD8" w:rsidRPr="00D81059" w:rsidRDefault="00A34FD8" w:rsidP="00A34FD8">
            <w:pPr>
              <w:jc w:val="right"/>
              <w:rPr>
                <w:b/>
                <w:bCs/>
                <w:color w:val="000000"/>
                <w:sz w:val="20"/>
                <w:szCs w:val="20"/>
              </w:rPr>
            </w:pPr>
            <w:r w:rsidRPr="00D81059">
              <w:rPr>
                <w:b/>
                <w:bCs/>
                <w:color w:val="000000"/>
                <w:sz w:val="20"/>
                <w:szCs w:val="20"/>
              </w:rPr>
              <w:t>Итого</w:t>
            </w:r>
          </w:p>
        </w:tc>
        <w:tc>
          <w:tcPr>
            <w:tcW w:w="1559"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b/>
                <w:bCs/>
                <w:color w:val="000000"/>
                <w:sz w:val="20"/>
                <w:szCs w:val="20"/>
              </w:rPr>
            </w:pPr>
            <w:r w:rsidRPr="00D81059">
              <w:rPr>
                <w:b/>
                <w:bCs/>
                <w:color w:val="000000"/>
                <w:sz w:val="20"/>
                <w:szCs w:val="20"/>
              </w:rPr>
              <w:t>329</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r>
      <w:tr w:rsidR="00A34FD8" w:rsidRPr="00D81059" w:rsidTr="00AD798D">
        <w:trPr>
          <w:trHeight w:val="300"/>
        </w:trPr>
        <w:tc>
          <w:tcPr>
            <w:tcW w:w="1968" w:type="dxa"/>
            <w:vMerge w:val="restart"/>
            <w:tcBorders>
              <w:top w:val="nil"/>
              <w:left w:val="single" w:sz="4" w:space="0" w:color="auto"/>
              <w:bottom w:val="single" w:sz="4" w:space="0" w:color="auto"/>
              <w:right w:val="single" w:sz="4" w:space="0" w:color="auto"/>
            </w:tcBorders>
            <w:shd w:val="clear" w:color="000000" w:fill="FFFFFF"/>
            <w:vAlign w:val="bottom"/>
            <w:hideMark/>
          </w:tcPr>
          <w:p w:rsidR="00A34FD8" w:rsidRPr="00D81059" w:rsidRDefault="00A34FD8" w:rsidP="00A34FD8">
            <w:pPr>
              <w:rPr>
                <w:color w:val="000000"/>
                <w:sz w:val="20"/>
                <w:szCs w:val="20"/>
              </w:rPr>
            </w:pPr>
            <w:r w:rsidRPr="00D81059">
              <w:rPr>
                <w:color w:val="000000"/>
                <w:sz w:val="20"/>
                <w:szCs w:val="20"/>
              </w:rPr>
              <w:lastRenderedPageBreak/>
              <w:t>Стародевиченское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Стародевичье</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577</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x</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8,6</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деревня Молчаново</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93</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8</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21,9</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 Новые Пичингуши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202</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5</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13,9</w:t>
            </w:r>
          </w:p>
        </w:tc>
      </w:tr>
      <w:tr w:rsidR="00A34FD8" w:rsidRPr="00D81059" w:rsidTr="00AD798D">
        <w:trPr>
          <w:trHeight w:val="31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село Сузелятка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19</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15</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22,7</w:t>
            </w:r>
          </w:p>
        </w:tc>
      </w:tr>
      <w:tr w:rsidR="00A34FD8" w:rsidRPr="00D81059" w:rsidTr="00AD79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A34FD8" w:rsidRPr="00D81059" w:rsidRDefault="00A34FD8" w:rsidP="00A34FD8">
            <w:pPr>
              <w:jc w:val="right"/>
              <w:rPr>
                <w:b/>
                <w:bCs/>
                <w:color w:val="000000"/>
                <w:sz w:val="20"/>
                <w:szCs w:val="20"/>
              </w:rPr>
            </w:pPr>
            <w:r w:rsidRPr="00D81059">
              <w:rPr>
                <w:b/>
                <w:bCs/>
                <w:color w:val="000000"/>
                <w:sz w:val="20"/>
                <w:szCs w:val="20"/>
              </w:rPr>
              <w:t>Итого</w:t>
            </w:r>
          </w:p>
        </w:tc>
        <w:tc>
          <w:tcPr>
            <w:tcW w:w="1559" w:type="dxa"/>
            <w:tcBorders>
              <w:top w:val="nil"/>
              <w:left w:val="nil"/>
              <w:bottom w:val="single" w:sz="4" w:space="0" w:color="auto"/>
              <w:right w:val="single" w:sz="4" w:space="0" w:color="auto"/>
            </w:tcBorders>
            <w:shd w:val="clear" w:color="000000" w:fill="FFFFFF"/>
            <w:noWrap/>
            <w:vAlign w:val="bottom"/>
            <w:hideMark/>
          </w:tcPr>
          <w:p w:rsidR="00A34FD8" w:rsidRPr="00D81059" w:rsidRDefault="00A34FD8" w:rsidP="00A34FD8">
            <w:pPr>
              <w:jc w:val="center"/>
              <w:rPr>
                <w:b/>
                <w:bCs/>
                <w:color w:val="000000"/>
                <w:sz w:val="20"/>
                <w:szCs w:val="20"/>
              </w:rPr>
            </w:pPr>
            <w:r w:rsidRPr="00D81059">
              <w:rPr>
                <w:b/>
                <w:bCs/>
                <w:color w:val="000000"/>
                <w:sz w:val="20"/>
                <w:szCs w:val="20"/>
              </w:rPr>
              <w:t>891</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r>
      <w:tr w:rsidR="00A34FD8" w:rsidRPr="00D81059" w:rsidTr="00AD798D">
        <w:trPr>
          <w:trHeight w:val="570"/>
        </w:trPr>
        <w:tc>
          <w:tcPr>
            <w:tcW w:w="1968" w:type="dxa"/>
            <w:vMerge w:val="restart"/>
            <w:tcBorders>
              <w:top w:val="nil"/>
              <w:left w:val="single" w:sz="4" w:space="0" w:color="auto"/>
              <w:bottom w:val="single" w:sz="4" w:space="0" w:color="auto"/>
              <w:right w:val="single" w:sz="4" w:space="0" w:color="auto"/>
            </w:tcBorders>
            <w:shd w:val="clear" w:color="000000" w:fill="FFFFFF"/>
            <w:vAlign w:val="center"/>
            <w:hideMark/>
          </w:tcPr>
          <w:p w:rsidR="00A34FD8" w:rsidRPr="00D81059" w:rsidRDefault="00A34FD8" w:rsidP="00A34FD8">
            <w:pPr>
              <w:rPr>
                <w:color w:val="000000"/>
                <w:sz w:val="20"/>
                <w:szCs w:val="20"/>
              </w:rPr>
            </w:pPr>
            <w:r w:rsidRPr="00D81059">
              <w:rPr>
                <w:color w:val="000000"/>
                <w:sz w:val="20"/>
                <w:szCs w:val="20"/>
              </w:rPr>
              <w:t>Старотештелимское сельское поселение</w:t>
            </w: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с.Старотештелимские Выселки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242</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x</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18,6</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 Красная Горка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16</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1,7</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19</w:t>
            </w:r>
          </w:p>
        </w:tc>
      </w:tr>
      <w:tr w:rsidR="00A34FD8" w:rsidRPr="00D81059" w:rsidTr="00AD798D">
        <w:trPr>
          <w:trHeight w:val="30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посёлок Михайловка</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1</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2,5</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21,3</w:t>
            </w:r>
          </w:p>
        </w:tc>
      </w:tr>
      <w:tr w:rsidR="00A34FD8" w:rsidRPr="00D81059" w:rsidTr="00AD798D">
        <w:trPr>
          <w:trHeight w:val="55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д.Новоканьгушанские Выселки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2</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1,5</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20,1</w:t>
            </w:r>
          </w:p>
        </w:tc>
      </w:tr>
      <w:tr w:rsidR="00A34FD8" w:rsidRPr="00D81059" w:rsidTr="00AD798D">
        <w:trPr>
          <w:trHeight w:val="585"/>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д.Новопичингушанские Выселки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44</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2</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17</w:t>
            </w:r>
          </w:p>
        </w:tc>
      </w:tr>
      <w:tr w:rsidR="00A34FD8" w:rsidRPr="00D81059" w:rsidTr="00AD798D">
        <w:trPr>
          <w:trHeight w:val="510"/>
        </w:trPr>
        <w:tc>
          <w:tcPr>
            <w:tcW w:w="1968" w:type="dxa"/>
            <w:vMerge/>
            <w:tcBorders>
              <w:top w:val="nil"/>
              <w:left w:val="single" w:sz="4" w:space="0" w:color="auto"/>
              <w:bottom w:val="single" w:sz="4" w:space="0" w:color="auto"/>
              <w:right w:val="single" w:sz="4" w:space="0" w:color="auto"/>
            </w:tcBorders>
            <w:vAlign w:val="center"/>
            <w:hideMark/>
          </w:tcPr>
          <w:p w:rsidR="00A34FD8" w:rsidRPr="00D81059" w:rsidRDefault="00A34FD8" w:rsidP="00A34FD8">
            <w:pPr>
              <w:rPr>
                <w:color w:val="000000"/>
                <w:sz w:val="20"/>
                <w:szCs w:val="20"/>
              </w:rPr>
            </w:pPr>
          </w:p>
        </w:tc>
        <w:tc>
          <w:tcPr>
            <w:tcW w:w="2158" w:type="dxa"/>
            <w:tcBorders>
              <w:top w:val="nil"/>
              <w:left w:val="nil"/>
              <w:bottom w:val="single" w:sz="4" w:space="0" w:color="auto"/>
              <w:right w:val="single" w:sz="4" w:space="0" w:color="auto"/>
            </w:tcBorders>
            <w:shd w:val="clear" w:color="000000" w:fill="FFFFFF"/>
            <w:vAlign w:val="bottom"/>
            <w:hideMark/>
          </w:tcPr>
          <w:p w:rsidR="00A34FD8" w:rsidRPr="00D81059" w:rsidRDefault="00A34FD8" w:rsidP="00A34FD8">
            <w:pPr>
              <w:rPr>
                <w:sz w:val="20"/>
                <w:szCs w:val="20"/>
              </w:rPr>
            </w:pPr>
            <w:r w:rsidRPr="00D81059">
              <w:rPr>
                <w:sz w:val="20"/>
                <w:szCs w:val="20"/>
              </w:rPr>
              <w:t>д.Старопичингушанские Выселки</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sz w:val="20"/>
                <w:szCs w:val="20"/>
              </w:rPr>
            </w:pPr>
            <w:r w:rsidRPr="00D81059">
              <w:rPr>
                <w:sz w:val="20"/>
                <w:szCs w:val="20"/>
              </w:rPr>
              <w:t>7</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3</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16</w:t>
            </w:r>
          </w:p>
        </w:tc>
      </w:tr>
      <w:tr w:rsidR="00A34FD8" w:rsidRPr="00D81059" w:rsidTr="00AD798D">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A34FD8" w:rsidRPr="00D81059" w:rsidRDefault="00A34FD8" w:rsidP="00A34FD8">
            <w:pPr>
              <w:jc w:val="right"/>
              <w:rPr>
                <w:b/>
                <w:bCs/>
                <w:color w:val="000000"/>
                <w:sz w:val="20"/>
                <w:szCs w:val="20"/>
              </w:rPr>
            </w:pPr>
            <w:r w:rsidRPr="00D81059">
              <w:rPr>
                <w:b/>
                <w:bCs/>
                <w:color w:val="000000"/>
                <w:sz w:val="20"/>
                <w:szCs w:val="20"/>
              </w:rPr>
              <w:t>Итого</w:t>
            </w:r>
          </w:p>
        </w:tc>
        <w:tc>
          <w:tcPr>
            <w:tcW w:w="1559" w:type="dxa"/>
            <w:tcBorders>
              <w:top w:val="nil"/>
              <w:left w:val="nil"/>
              <w:bottom w:val="single" w:sz="4" w:space="0" w:color="auto"/>
              <w:right w:val="single" w:sz="4" w:space="0" w:color="auto"/>
            </w:tcBorders>
            <w:shd w:val="clear" w:color="000000" w:fill="FFFFFF"/>
            <w:noWrap/>
            <w:hideMark/>
          </w:tcPr>
          <w:p w:rsidR="00A34FD8" w:rsidRPr="00D81059" w:rsidRDefault="00A34FD8" w:rsidP="00A34FD8">
            <w:pPr>
              <w:jc w:val="center"/>
              <w:rPr>
                <w:b/>
                <w:bCs/>
                <w:sz w:val="20"/>
                <w:szCs w:val="20"/>
              </w:rPr>
            </w:pPr>
            <w:r w:rsidRPr="00D81059">
              <w:rPr>
                <w:b/>
                <w:bCs/>
                <w:sz w:val="20"/>
                <w:szCs w:val="20"/>
              </w:rPr>
              <w:t>312</w:t>
            </w:r>
          </w:p>
        </w:tc>
        <w:tc>
          <w:tcPr>
            <w:tcW w:w="1985"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000000" w:fill="FFFFFF"/>
            <w:noWrap/>
            <w:vAlign w:val="center"/>
            <w:hideMark/>
          </w:tcPr>
          <w:p w:rsidR="00A34FD8" w:rsidRPr="00D81059" w:rsidRDefault="00A34FD8" w:rsidP="00A34FD8">
            <w:pPr>
              <w:jc w:val="center"/>
              <w:rPr>
                <w:color w:val="000000"/>
                <w:sz w:val="20"/>
                <w:szCs w:val="20"/>
              </w:rPr>
            </w:pPr>
            <w:r w:rsidRPr="00D81059">
              <w:rPr>
                <w:color w:val="000000"/>
                <w:sz w:val="20"/>
                <w:szCs w:val="20"/>
              </w:rPr>
              <w:t> </w:t>
            </w:r>
          </w:p>
        </w:tc>
      </w:tr>
      <w:tr w:rsidR="00A34FD8" w:rsidRPr="00D81059" w:rsidTr="00AD798D">
        <w:trPr>
          <w:trHeight w:val="300"/>
        </w:trPr>
        <w:tc>
          <w:tcPr>
            <w:tcW w:w="1968" w:type="dxa"/>
            <w:tcBorders>
              <w:top w:val="nil"/>
              <w:left w:val="single" w:sz="4" w:space="0" w:color="auto"/>
              <w:bottom w:val="single" w:sz="4" w:space="0" w:color="auto"/>
              <w:right w:val="nil"/>
            </w:tcBorders>
            <w:shd w:val="clear" w:color="auto" w:fill="auto"/>
            <w:vAlign w:val="bottom"/>
            <w:hideMark/>
          </w:tcPr>
          <w:p w:rsidR="00A34FD8" w:rsidRPr="00D81059" w:rsidRDefault="00A34FD8" w:rsidP="00A34FD8">
            <w:pPr>
              <w:rPr>
                <w:b/>
                <w:bCs/>
                <w:color w:val="000000"/>
                <w:sz w:val="20"/>
                <w:szCs w:val="20"/>
              </w:rPr>
            </w:pPr>
            <w:r w:rsidRPr="00D81059">
              <w:rPr>
                <w:b/>
                <w:bCs/>
                <w:color w:val="000000"/>
                <w:sz w:val="20"/>
                <w:szCs w:val="20"/>
              </w:rPr>
              <w:t>Всего по району</w:t>
            </w:r>
          </w:p>
        </w:tc>
        <w:tc>
          <w:tcPr>
            <w:tcW w:w="2158" w:type="dxa"/>
            <w:tcBorders>
              <w:top w:val="nil"/>
              <w:left w:val="nil"/>
              <w:bottom w:val="single" w:sz="4" w:space="0" w:color="auto"/>
              <w:right w:val="single" w:sz="4" w:space="0" w:color="auto"/>
            </w:tcBorders>
            <w:shd w:val="clear" w:color="auto" w:fill="auto"/>
            <w:noWrap/>
            <w:vAlign w:val="bottom"/>
            <w:hideMark/>
          </w:tcPr>
          <w:p w:rsidR="00A34FD8" w:rsidRPr="00D81059" w:rsidRDefault="00A34FD8" w:rsidP="00A34FD8">
            <w:pPr>
              <w:rPr>
                <w:color w:val="000000"/>
                <w:sz w:val="20"/>
                <w:szCs w:val="20"/>
              </w:rPr>
            </w:pPr>
            <w:r w:rsidRPr="00D81059">
              <w:rPr>
                <w:color w:val="000000"/>
                <w:sz w:val="20"/>
                <w:szCs w:val="20"/>
              </w:rPr>
              <w:t> </w:t>
            </w:r>
          </w:p>
        </w:tc>
        <w:tc>
          <w:tcPr>
            <w:tcW w:w="1559" w:type="dxa"/>
            <w:tcBorders>
              <w:top w:val="nil"/>
              <w:left w:val="nil"/>
              <w:bottom w:val="single" w:sz="4" w:space="0" w:color="auto"/>
              <w:right w:val="single" w:sz="4" w:space="0" w:color="auto"/>
            </w:tcBorders>
            <w:shd w:val="clear" w:color="auto" w:fill="auto"/>
            <w:noWrap/>
            <w:vAlign w:val="bottom"/>
            <w:hideMark/>
          </w:tcPr>
          <w:p w:rsidR="00A34FD8" w:rsidRPr="00D81059" w:rsidRDefault="00A34FD8" w:rsidP="00A34FD8">
            <w:pPr>
              <w:jc w:val="right"/>
              <w:rPr>
                <w:b/>
                <w:bCs/>
                <w:color w:val="000000"/>
                <w:sz w:val="20"/>
                <w:szCs w:val="20"/>
              </w:rPr>
            </w:pPr>
            <w:r w:rsidRPr="00D81059">
              <w:rPr>
                <w:b/>
                <w:bCs/>
                <w:color w:val="000000"/>
                <w:sz w:val="20"/>
                <w:szCs w:val="20"/>
              </w:rPr>
              <w:t>9754</w:t>
            </w:r>
          </w:p>
        </w:tc>
        <w:tc>
          <w:tcPr>
            <w:tcW w:w="1985" w:type="dxa"/>
            <w:tcBorders>
              <w:top w:val="nil"/>
              <w:left w:val="nil"/>
              <w:bottom w:val="single" w:sz="4" w:space="0" w:color="auto"/>
              <w:right w:val="single" w:sz="4" w:space="0" w:color="auto"/>
            </w:tcBorders>
            <w:shd w:val="clear" w:color="auto" w:fill="auto"/>
            <w:noWrap/>
            <w:vAlign w:val="bottom"/>
            <w:hideMark/>
          </w:tcPr>
          <w:p w:rsidR="00A34FD8" w:rsidRPr="00D81059" w:rsidRDefault="00A34FD8" w:rsidP="00A34FD8">
            <w:pPr>
              <w:rPr>
                <w:color w:val="000000"/>
                <w:sz w:val="20"/>
                <w:szCs w:val="20"/>
              </w:rPr>
            </w:pPr>
            <w:r w:rsidRPr="00D81059">
              <w:rPr>
                <w:color w:val="000000"/>
                <w:sz w:val="20"/>
                <w:szCs w:val="20"/>
              </w:rPr>
              <w:t> </w:t>
            </w:r>
          </w:p>
        </w:tc>
        <w:tc>
          <w:tcPr>
            <w:tcW w:w="2410" w:type="dxa"/>
            <w:tcBorders>
              <w:top w:val="nil"/>
              <w:left w:val="nil"/>
              <w:bottom w:val="single" w:sz="4" w:space="0" w:color="auto"/>
              <w:right w:val="single" w:sz="4" w:space="0" w:color="auto"/>
            </w:tcBorders>
            <w:shd w:val="clear" w:color="auto" w:fill="auto"/>
            <w:noWrap/>
            <w:vAlign w:val="bottom"/>
            <w:hideMark/>
          </w:tcPr>
          <w:p w:rsidR="00A34FD8" w:rsidRPr="00D81059" w:rsidRDefault="00A34FD8" w:rsidP="00A34FD8">
            <w:pPr>
              <w:rPr>
                <w:color w:val="000000"/>
                <w:sz w:val="20"/>
                <w:szCs w:val="20"/>
              </w:rPr>
            </w:pPr>
            <w:r w:rsidRPr="00D81059">
              <w:rPr>
                <w:color w:val="000000"/>
                <w:sz w:val="20"/>
                <w:szCs w:val="20"/>
              </w:rPr>
              <w:t> </w:t>
            </w:r>
          </w:p>
        </w:tc>
      </w:tr>
    </w:tbl>
    <w:p w:rsidR="00A34FD8" w:rsidRPr="00D81059" w:rsidRDefault="00A34FD8" w:rsidP="00A34FD8">
      <w:pPr>
        <w:pStyle w:val="aa"/>
        <w:ind w:firstLine="454"/>
        <w:rPr>
          <w:bCs/>
          <w:sz w:val="20"/>
          <w:szCs w:val="20"/>
        </w:rPr>
      </w:pPr>
      <w:r w:rsidRPr="00D81059">
        <w:rPr>
          <w:bCs/>
          <w:sz w:val="20"/>
          <w:szCs w:val="20"/>
        </w:rPr>
        <w:t>\</w:t>
      </w:r>
    </w:p>
    <w:p w:rsidR="00A34FD8" w:rsidRPr="00D81059" w:rsidRDefault="00A34FD8" w:rsidP="00A34FD8">
      <w:pPr>
        <w:pStyle w:val="aa"/>
        <w:ind w:firstLine="709"/>
        <w:jc w:val="right"/>
        <w:rPr>
          <w:bCs/>
          <w:iCs/>
          <w:color w:val="000000"/>
          <w:spacing w:val="-4"/>
          <w:sz w:val="20"/>
          <w:szCs w:val="20"/>
        </w:rPr>
      </w:pPr>
      <w:r w:rsidRPr="00D81059">
        <w:rPr>
          <w:bCs/>
          <w:iCs/>
          <w:color w:val="000000"/>
          <w:spacing w:val="-4"/>
          <w:sz w:val="20"/>
          <w:szCs w:val="20"/>
        </w:rPr>
        <w:t>Таблица 32</w:t>
      </w:r>
    </w:p>
    <w:p w:rsidR="00A34FD8" w:rsidRPr="00D81059" w:rsidRDefault="00A34FD8" w:rsidP="00A34FD8">
      <w:pPr>
        <w:pStyle w:val="aa"/>
        <w:ind w:firstLine="709"/>
        <w:jc w:val="center"/>
        <w:rPr>
          <w:b/>
          <w:bCs/>
          <w:iCs/>
          <w:color w:val="000000"/>
          <w:spacing w:val="-4"/>
          <w:sz w:val="20"/>
          <w:szCs w:val="20"/>
        </w:rPr>
      </w:pPr>
      <w:r w:rsidRPr="00D81059">
        <w:rPr>
          <w:b/>
          <w:bCs/>
          <w:iCs/>
          <w:color w:val="000000"/>
          <w:spacing w:val="-4"/>
          <w:sz w:val="20"/>
          <w:szCs w:val="20"/>
        </w:rPr>
        <w:t>Обеспеченность объектами социальной инфраструктуры                 сельских поселений</w:t>
      </w:r>
    </w:p>
    <w:tbl>
      <w:tblPr>
        <w:tblStyle w:val="af8"/>
        <w:tblW w:w="10173" w:type="dxa"/>
        <w:tblLayout w:type="fixed"/>
        <w:tblLook w:val="04A0"/>
      </w:tblPr>
      <w:tblGrid>
        <w:gridCol w:w="2518"/>
        <w:gridCol w:w="709"/>
        <w:gridCol w:w="1417"/>
        <w:gridCol w:w="709"/>
        <w:gridCol w:w="992"/>
        <w:gridCol w:w="1418"/>
        <w:gridCol w:w="2410"/>
      </w:tblGrid>
      <w:tr w:rsidR="00A34FD8" w:rsidRPr="00D81059" w:rsidTr="00AD798D">
        <w:tc>
          <w:tcPr>
            <w:tcW w:w="2518" w:type="dxa"/>
          </w:tcPr>
          <w:p w:rsidR="00A34FD8" w:rsidRPr="00D81059" w:rsidRDefault="00A34FD8" w:rsidP="00A34FD8">
            <w:pPr>
              <w:pStyle w:val="aa"/>
              <w:jc w:val="center"/>
              <w:rPr>
                <w:b/>
                <w:bCs/>
                <w:iCs/>
                <w:color w:val="000000"/>
                <w:spacing w:val="-4"/>
                <w:sz w:val="20"/>
                <w:szCs w:val="20"/>
              </w:rPr>
            </w:pPr>
            <w:r w:rsidRPr="00D81059">
              <w:rPr>
                <w:b/>
                <w:color w:val="000000"/>
                <w:sz w:val="20"/>
                <w:szCs w:val="20"/>
              </w:rPr>
              <w:t>Наименование сельского поселения</w:t>
            </w:r>
          </w:p>
        </w:tc>
        <w:tc>
          <w:tcPr>
            <w:tcW w:w="709" w:type="dxa"/>
          </w:tcPr>
          <w:p w:rsidR="00A34FD8" w:rsidRPr="00D81059" w:rsidRDefault="00A34FD8" w:rsidP="00A34FD8">
            <w:pPr>
              <w:pStyle w:val="aa"/>
              <w:jc w:val="center"/>
              <w:rPr>
                <w:b/>
                <w:bCs/>
                <w:iCs/>
                <w:color w:val="000000"/>
                <w:spacing w:val="-4"/>
                <w:sz w:val="20"/>
                <w:szCs w:val="20"/>
              </w:rPr>
            </w:pPr>
            <w:r w:rsidRPr="00D81059">
              <w:rPr>
                <w:b/>
                <w:bCs/>
                <w:iCs/>
                <w:color w:val="000000"/>
                <w:spacing w:val="-4"/>
                <w:sz w:val="20"/>
                <w:szCs w:val="20"/>
              </w:rPr>
              <w:t>Школа</w:t>
            </w:r>
          </w:p>
        </w:tc>
        <w:tc>
          <w:tcPr>
            <w:tcW w:w="1417" w:type="dxa"/>
          </w:tcPr>
          <w:p w:rsidR="00A34FD8" w:rsidRPr="00D81059" w:rsidRDefault="00A34FD8" w:rsidP="00A34FD8">
            <w:pPr>
              <w:pStyle w:val="aa"/>
              <w:jc w:val="center"/>
              <w:rPr>
                <w:b/>
                <w:bCs/>
                <w:iCs/>
                <w:color w:val="000000"/>
                <w:spacing w:val="-4"/>
                <w:sz w:val="20"/>
                <w:szCs w:val="20"/>
              </w:rPr>
            </w:pPr>
            <w:r w:rsidRPr="00D81059">
              <w:rPr>
                <w:b/>
                <w:bCs/>
                <w:iCs/>
                <w:color w:val="000000"/>
                <w:spacing w:val="-4"/>
                <w:sz w:val="20"/>
                <w:szCs w:val="20"/>
              </w:rPr>
              <w:t>Дошкольное учреждение</w:t>
            </w:r>
          </w:p>
        </w:tc>
        <w:tc>
          <w:tcPr>
            <w:tcW w:w="709" w:type="dxa"/>
          </w:tcPr>
          <w:p w:rsidR="00A34FD8" w:rsidRPr="00D81059" w:rsidRDefault="00A34FD8" w:rsidP="00A34FD8">
            <w:pPr>
              <w:pStyle w:val="aa"/>
              <w:jc w:val="center"/>
              <w:rPr>
                <w:b/>
                <w:bCs/>
                <w:iCs/>
                <w:color w:val="000000"/>
                <w:spacing w:val="-4"/>
                <w:sz w:val="20"/>
                <w:szCs w:val="20"/>
              </w:rPr>
            </w:pPr>
            <w:r w:rsidRPr="00D81059">
              <w:rPr>
                <w:b/>
                <w:bCs/>
                <w:iCs/>
                <w:color w:val="000000"/>
                <w:spacing w:val="-4"/>
                <w:sz w:val="20"/>
                <w:szCs w:val="20"/>
              </w:rPr>
              <w:t xml:space="preserve">ФАП </w:t>
            </w:r>
          </w:p>
        </w:tc>
        <w:tc>
          <w:tcPr>
            <w:tcW w:w="992" w:type="dxa"/>
          </w:tcPr>
          <w:p w:rsidR="00A34FD8" w:rsidRPr="00D81059" w:rsidRDefault="00A34FD8" w:rsidP="00A34FD8">
            <w:pPr>
              <w:pStyle w:val="aa"/>
              <w:jc w:val="center"/>
              <w:rPr>
                <w:b/>
                <w:bCs/>
                <w:iCs/>
                <w:color w:val="000000"/>
                <w:spacing w:val="-4"/>
                <w:sz w:val="20"/>
                <w:szCs w:val="20"/>
              </w:rPr>
            </w:pPr>
            <w:r w:rsidRPr="00D81059">
              <w:rPr>
                <w:b/>
                <w:bCs/>
                <w:iCs/>
                <w:color w:val="000000"/>
                <w:spacing w:val="-4"/>
                <w:sz w:val="20"/>
                <w:szCs w:val="20"/>
              </w:rPr>
              <w:t>Магазин</w:t>
            </w:r>
          </w:p>
        </w:tc>
        <w:tc>
          <w:tcPr>
            <w:tcW w:w="1418" w:type="dxa"/>
          </w:tcPr>
          <w:p w:rsidR="00A34FD8" w:rsidRPr="00D81059" w:rsidRDefault="00A34FD8" w:rsidP="00A34FD8">
            <w:pPr>
              <w:pStyle w:val="aa"/>
              <w:jc w:val="center"/>
              <w:rPr>
                <w:b/>
                <w:bCs/>
                <w:iCs/>
                <w:color w:val="000000"/>
                <w:spacing w:val="-4"/>
                <w:sz w:val="20"/>
                <w:szCs w:val="20"/>
              </w:rPr>
            </w:pPr>
            <w:r w:rsidRPr="00D81059">
              <w:rPr>
                <w:b/>
                <w:bCs/>
                <w:iCs/>
                <w:color w:val="000000"/>
                <w:spacing w:val="-4"/>
                <w:sz w:val="20"/>
                <w:szCs w:val="20"/>
              </w:rPr>
              <w:t>Досуговое учреждение</w:t>
            </w:r>
          </w:p>
        </w:tc>
        <w:tc>
          <w:tcPr>
            <w:tcW w:w="2410" w:type="dxa"/>
          </w:tcPr>
          <w:p w:rsidR="00A34FD8" w:rsidRPr="00D81059" w:rsidRDefault="00A34FD8" w:rsidP="00A34FD8">
            <w:pPr>
              <w:pStyle w:val="aa"/>
              <w:jc w:val="center"/>
              <w:rPr>
                <w:b/>
                <w:bCs/>
                <w:iCs/>
                <w:color w:val="000000"/>
                <w:spacing w:val="-4"/>
                <w:sz w:val="20"/>
                <w:szCs w:val="20"/>
              </w:rPr>
            </w:pPr>
            <w:r w:rsidRPr="00D81059">
              <w:rPr>
                <w:b/>
                <w:bCs/>
                <w:iCs/>
                <w:color w:val="000000"/>
                <w:spacing w:val="-4"/>
                <w:sz w:val="20"/>
                <w:szCs w:val="20"/>
              </w:rPr>
              <w:t>Сельскохозяйственное предприятие</w:t>
            </w:r>
          </w:p>
        </w:tc>
      </w:tr>
      <w:tr w:rsidR="00A34FD8" w:rsidRPr="00D81059" w:rsidTr="00AD798D">
        <w:tc>
          <w:tcPr>
            <w:tcW w:w="2518" w:type="dxa"/>
          </w:tcPr>
          <w:p w:rsidR="00A34FD8" w:rsidRPr="00D81059" w:rsidRDefault="00A34FD8" w:rsidP="00A34FD8">
            <w:pPr>
              <w:pStyle w:val="aa"/>
              <w:jc w:val="center"/>
              <w:rPr>
                <w:bCs/>
                <w:iCs/>
                <w:color w:val="000000"/>
                <w:spacing w:val="-4"/>
                <w:sz w:val="20"/>
                <w:szCs w:val="20"/>
              </w:rPr>
            </w:pPr>
            <w:r w:rsidRPr="00D81059">
              <w:rPr>
                <w:b/>
                <w:bCs/>
                <w:iCs/>
                <w:color w:val="000000"/>
                <w:spacing w:val="-4"/>
                <w:sz w:val="20"/>
                <w:szCs w:val="20"/>
              </w:rPr>
              <w:t>Акчеевско</w:t>
            </w:r>
            <w:r w:rsidRPr="00D81059">
              <w:rPr>
                <w:bCs/>
                <w:iCs/>
                <w:color w:val="000000"/>
                <w:spacing w:val="-4"/>
                <w:sz w:val="20"/>
                <w:szCs w:val="20"/>
              </w:rPr>
              <w:t>е</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1417"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992" w:type="dxa"/>
          </w:tcPr>
          <w:p w:rsidR="00A34FD8" w:rsidRPr="00D81059" w:rsidRDefault="00A34FD8" w:rsidP="00A34FD8">
            <w:pPr>
              <w:jc w:val="center"/>
              <w:rPr>
                <w:sz w:val="20"/>
                <w:szCs w:val="20"/>
              </w:rPr>
            </w:pPr>
            <w:r w:rsidRPr="00D81059">
              <w:rPr>
                <w:bCs/>
                <w:iCs/>
                <w:color w:val="000000"/>
                <w:spacing w:val="-4"/>
                <w:sz w:val="20"/>
                <w:szCs w:val="20"/>
              </w:rPr>
              <w:t>+</w:t>
            </w:r>
          </w:p>
        </w:tc>
        <w:tc>
          <w:tcPr>
            <w:tcW w:w="1418" w:type="dxa"/>
          </w:tcPr>
          <w:p w:rsidR="00A34FD8" w:rsidRPr="00D81059" w:rsidRDefault="00A34FD8" w:rsidP="00A34FD8">
            <w:pPr>
              <w:jc w:val="center"/>
              <w:rPr>
                <w:sz w:val="20"/>
                <w:szCs w:val="20"/>
              </w:rPr>
            </w:pPr>
            <w:r w:rsidRPr="00D81059">
              <w:rPr>
                <w:bCs/>
                <w:iCs/>
                <w:color w:val="000000"/>
                <w:spacing w:val="-4"/>
                <w:sz w:val="20"/>
                <w:szCs w:val="20"/>
              </w:rPr>
              <w:t>+</w:t>
            </w:r>
          </w:p>
        </w:tc>
        <w:tc>
          <w:tcPr>
            <w:tcW w:w="2410"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r>
      <w:tr w:rsidR="00A34FD8" w:rsidRPr="00D81059" w:rsidTr="00AD798D">
        <w:tc>
          <w:tcPr>
            <w:tcW w:w="2518" w:type="dxa"/>
          </w:tcPr>
          <w:p w:rsidR="00A34FD8" w:rsidRPr="00D81059" w:rsidRDefault="00A34FD8" w:rsidP="00A34FD8">
            <w:pPr>
              <w:pStyle w:val="aa"/>
              <w:jc w:val="center"/>
              <w:rPr>
                <w:bCs/>
                <w:iCs/>
                <w:color w:val="000000"/>
                <w:spacing w:val="-4"/>
                <w:sz w:val="20"/>
                <w:szCs w:val="20"/>
              </w:rPr>
            </w:pPr>
            <w:r w:rsidRPr="00D81059">
              <w:rPr>
                <w:b/>
                <w:bCs/>
                <w:sz w:val="20"/>
                <w:szCs w:val="20"/>
              </w:rPr>
              <w:t>Большемордовско-Пошатское</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1417"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992" w:type="dxa"/>
          </w:tcPr>
          <w:p w:rsidR="00A34FD8" w:rsidRPr="00D81059" w:rsidRDefault="00A34FD8" w:rsidP="00A34FD8">
            <w:pPr>
              <w:jc w:val="center"/>
              <w:rPr>
                <w:sz w:val="20"/>
                <w:szCs w:val="20"/>
              </w:rPr>
            </w:pPr>
            <w:r w:rsidRPr="00D81059">
              <w:rPr>
                <w:bCs/>
                <w:iCs/>
                <w:color w:val="000000"/>
                <w:spacing w:val="-4"/>
                <w:sz w:val="20"/>
                <w:szCs w:val="20"/>
              </w:rPr>
              <w:t>+</w:t>
            </w:r>
          </w:p>
        </w:tc>
        <w:tc>
          <w:tcPr>
            <w:tcW w:w="1418" w:type="dxa"/>
          </w:tcPr>
          <w:p w:rsidR="00A34FD8" w:rsidRPr="00D81059" w:rsidRDefault="00A34FD8" w:rsidP="00A34FD8">
            <w:pPr>
              <w:jc w:val="center"/>
              <w:rPr>
                <w:sz w:val="20"/>
                <w:szCs w:val="20"/>
              </w:rPr>
            </w:pPr>
            <w:r w:rsidRPr="00D81059">
              <w:rPr>
                <w:bCs/>
                <w:iCs/>
                <w:color w:val="000000"/>
                <w:spacing w:val="-4"/>
                <w:sz w:val="20"/>
                <w:szCs w:val="20"/>
              </w:rPr>
              <w:t>+</w:t>
            </w:r>
          </w:p>
        </w:tc>
        <w:tc>
          <w:tcPr>
            <w:tcW w:w="2410"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r>
      <w:tr w:rsidR="00A34FD8" w:rsidRPr="00D81059" w:rsidTr="00AD798D">
        <w:tc>
          <w:tcPr>
            <w:tcW w:w="2518" w:type="dxa"/>
          </w:tcPr>
          <w:p w:rsidR="00A34FD8" w:rsidRPr="00D81059" w:rsidRDefault="00A34FD8" w:rsidP="00A34FD8">
            <w:pPr>
              <w:pStyle w:val="aa"/>
              <w:jc w:val="center"/>
              <w:rPr>
                <w:bCs/>
                <w:iCs/>
                <w:color w:val="000000"/>
                <w:spacing w:val="-4"/>
                <w:sz w:val="20"/>
                <w:szCs w:val="20"/>
              </w:rPr>
            </w:pPr>
            <w:r w:rsidRPr="00D81059">
              <w:rPr>
                <w:b/>
                <w:bCs/>
                <w:sz w:val="20"/>
                <w:szCs w:val="20"/>
              </w:rPr>
              <w:t>Большеуркатское</w:t>
            </w:r>
          </w:p>
        </w:tc>
        <w:tc>
          <w:tcPr>
            <w:tcW w:w="709"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1417"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992" w:type="dxa"/>
          </w:tcPr>
          <w:p w:rsidR="00A34FD8" w:rsidRPr="00D81059" w:rsidRDefault="00A34FD8" w:rsidP="00A34FD8">
            <w:pPr>
              <w:jc w:val="center"/>
              <w:rPr>
                <w:sz w:val="20"/>
                <w:szCs w:val="20"/>
              </w:rPr>
            </w:pPr>
            <w:r w:rsidRPr="00D81059">
              <w:rPr>
                <w:bCs/>
                <w:iCs/>
                <w:color w:val="000000"/>
                <w:spacing w:val="-4"/>
                <w:sz w:val="20"/>
                <w:szCs w:val="20"/>
              </w:rPr>
              <w:t>+</w:t>
            </w:r>
          </w:p>
        </w:tc>
        <w:tc>
          <w:tcPr>
            <w:tcW w:w="1418" w:type="dxa"/>
          </w:tcPr>
          <w:p w:rsidR="00A34FD8" w:rsidRPr="00D81059" w:rsidRDefault="00A34FD8" w:rsidP="00A34FD8">
            <w:pPr>
              <w:jc w:val="center"/>
              <w:rPr>
                <w:sz w:val="20"/>
                <w:szCs w:val="20"/>
              </w:rPr>
            </w:pPr>
            <w:r w:rsidRPr="00D81059">
              <w:rPr>
                <w:bCs/>
                <w:iCs/>
                <w:color w:val="000000"/>
                <w:spacing w:val="-4"/>
                <w:sz w:val="20"/>
                <w:szCs w:val="20"/>
              </w:rPr>
              <w:t>+</w:t>
            </w:r>
          </w:p>
        </w:tc>
        <w:tc>
          <w:tcPr>
            <w:tcW w:w="2410"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r>
      <w:tr w:rsidR="00A34FD8" w:rsidRPr="00D81059" w:rsidTr="00AD798D">
        <w:tc>
          <w:tcPr>
            <w:tcW w:w="2518" w:type="dxa"/>
          </w:tcPr>
          <w:p w:rsidR="00A34FD8" w:rsidRPr="00D81059" w:rsidRDefault="00A34FD8" w:rsidP="00A34FD8">
            <w:pPr>
              <w:pStyle w:val="aa"/>
              <w:jc w:val="center"/>
              <w:rPr>
                <w:bCs/>
                <w:iCs/>
                <w:color w:val="000000"/>
                <w:spacing w:val="-4"/>
                <w:sz w:val="20"/>
                <w:szCs w:val="20"/>
              </w:rPr>
            </w:pPr>
            <w:r w:rsidRPr="00D81059">
              <w:rPr>
                <w:b/>
                <w:bCs/>
                <w:color w:val="000000"/>
                <w:sz w:val="20"/>
                <w:szCs w:val="20"/>
              </w:rPr>
              <w:t>Ельниковское</w:t>
            </w:r>
          </w:p>
        </w:tc>
        <w:tc>
          <w:tcPr>
            <w:tcW w:w="709"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1417"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992" w:type="dxa"/>
          </w:tcPr>
          <w:p w:rsidR="00A34FD8" w:rsidRPr="00D81059" w:rsidRDefault="00A34FD8" w:rsidP="00A34FD8">
            <w:pPr>
              <w:jc w:val="center"/>
              <w:rPr>
                <w:sz w:val="20"/>
                <w:szCs w:val="20"/>
              </w:rPr>
            </w:pPr>
            <w:r w:rsidRPr="00D81059">
              <w:rPr>
                <w:bCs/>
                <w:iCs/>
                <w:color w:val="000000"/>
                <w:spacing w:val="-4"/>
                <w:sz w:val="20"/>
                <w:szCs w:val="20"/>
              </w:rPr>
              <w:t>+</w:t>
            </w:r>
          </w:p>
        </w:tc>
        <w:tc>
          <w:tcPr>
            <w:tcW w:w="1418" w:type="dxa"/>
          </w:tcPr>
          <w:p w:rsidR="00A34FD8" w:rsidRPr="00D81059" w:rsidRDefault="00A34FD8" w:rsidP="00A34FD8">
            <w:pPr>
              <w:jc w:val="center"/>
              <w:rPr>
                <w:sz w:val="20"/>
                <w:szCs w:val="20"/>
              </w:rPr>
            </w:pPr>
            <w:r w:rsidRPr="00D81059">
              <w:rPr>
                <w:bCs/>
                <w:iCs/>
                <w:color w:val="000000"/>
                <w:spacing w:val="-4"/>
                <w:sz w:val="20"/>
                <w:szCs w:val="20"/>
              </w:rPr>
              <w:t>+</w:t>
            </w:r>
          </w:p>
        </w:tc>
        <w:tc>
          <w:tcPr>
            <w:tcW w:w="2410"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r>
      <w:tr w:rsidR="00A34FD8" w:rsidRPr="00D81059" w:rsidTr="00AD798D">
        <w:tc>
          <w:tcPr>
            <w:tcW w:w="2518" w:type="dxa"/>
          </w:tcPr>
          <w:p w:rsidR="00A34FD8" w:rsidRPr="00D81059" w:rsidRDefault="00A34FD8" w:rsidP="00A34FD8">
            <w:pPr>
              <w:pStyle w:val="aa"/>
              <w:jc w:val="center"/>
              <w:rPr>
                <w:bCs/>
                <w:iCs/>
                <w:color w:val="000000"/>
                <w:spacing w:val="-4"/>
                <w:sz w:val="20"/>
                <w:szCs w:val="20"/>
              </w:rPr>
            </w:pPr>
            <w:r w:rsidRPr="00D81059">
              <w:rPr>
                <w:b/>
                <w:bCs/>
                <w:color w:val="000000"/>
                <w:sz w:val="20"/>
                <w:szCs w:val="20"/>
              </w:rPr>
              <w:t>Каньгушанское</w:t>
            </w:r>
          </w:p>
        </w:tc>
        <w:tc>
          <w:tcPr>
            <w:tcW w:w="709"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1417"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992" w:type="dxa"/>
          </w:tcPr>
          <w:p w:rsidR="00A34FD8" w:rsidRPr="00D81059" w:rsidRDefault="00A34FD8" w:rsidP="00A34FD8">
            <w:pPr>
              <w:jc w:val="center"/>
              <w:rPr>
                <w:sz w:val="20"/>
                <w:szCs w:val="20"/>
              </w:rPr>
            </w:pPr>
            <w:r w:rsidRPr="00D81059">
              <w:rPr>
                <w:bCs/>
                <w:iCs/>
                <w:color w:val="000000"/>
                <w:spacing w:val="-4"/>
                <w:sz w:val="20"/>
                <w:szCs w:val="20"/>
              </w:rPr>
              <w:t>+</w:t>
            </w:r>
          </w:p>
        </w:tc>
        <w:tc>
          <w:tcPr>
            <w:tcW w:w="1418" w:type="dxa"/>
          </w:tcPr>
          <w:p w:rsidR="00A34FD8" w:rsidRPr="00D81059" w:rsidRDefault="00A34FD8" w:rsidP="00A34FD8">
            <w:pPr>
              <w:jc w:val="center"/>
              <w:rPr>
                <w:sz w:val="20"/>
                <w:szCs w:val="20"/>
              </w:rPr>
            </w:pPr>
            <w:r w:rsidRPr="00D81059">
              <w:rPr>
                <w:bCs/>
                <w:iCs/>
                <w:color w:val="000000"/>
                <w:spacing w:val="-4"/>
                <w:sz w:val="20"/>
                <w:szCs w:val="20"/>
              </w:rPr>
              <w:t>+</w:t>
            </w:r>
          </w:p>
        </w:tc>
        <w:tc>
          <w:tcPr>
            <w:tcW w:w="2410"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r>
      <w:tr w:rsidR="00A34FD8" w:rsidRPr="00D81059" w:rsidTr="00AD798D">
        <w:tc>
          <w:tcPr>
            <w:tcW w:w="2518" w:type="dxa"/>
          </w:tcPr>
          <w:p w:rsidR="00A34FD8" w:rsidRPr="00D81059" w:rsidRDefault="00A34FD8" w:rsidP="00A34FD8">
            <w:pPr>
              <w:pStyle w:val="aa"/>
              <w:jc w:val="center"/>
              <w:rPr>
                <w:bCs/>
                <w:iCs/>
                <w:color w:val="000000"/>
                <w:spacing w:val="-4"/>
                <w:sz w:val="20"/>
                <w:szCs w:val="20"/>
              </w:rPr>
            </w:pPr>
            <w:r w:rsidRPr="00D81059">
              <w:rPr>
                <w:b/>
                <w:bCs/>
                <w:color w:val="000000"/>
                <w:sz w:val="20"/>
                <w:szCs w:val="20"/>
              </w:rPr>
              <w:t>Новоусадское</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1417"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992"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1418" w:type="dxa"/>
          </w:tcPr>
          <w:p w:rsidR="00A34FD8" w:rsidRPr="00D81059" w:rsidRDefault="00A34FD8" w:rsidP="00A34FD8">
            <w:pPr>
              <w:jc w:val="center"/>
              <w:rPr>
                <w:sz w:val="20"/>
                <w:szCs w:val="20"/>
              </w:rPr>
            </w:pPr>
            <w:r w:rsidRPr="00D81059">
              <w:rPr>
                <w:bCs/>
                <w:iCs/>
                <w:color w:val="000000"/>
                <w:spacing w:val="-4"/>
                <w:sz w:val="20"/>
                <w:szCs w:val="20"/>
              </w:rPr>
              <w:t>+</w:t>
            </w:r>
          </w:p>
        </w:tc>
        <w:tc>
          <w:tcPr>
            <w:tcW w:w="2410"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r>
      <w:tr w:rsidR="00A34FD8" w:rsidRPr="00D81059" w:rsidTr="00AD798D">
        <w:tc>
          <w:tcPr>
            <w:tcW w:w="2518" w:type="dxa"/>
          </w:tcPr>
          <w:p w:rsidR="00A34FD8" w:rsidRPr="00D81059" w:rsidRDefault="00A34FD8" w:rsidP="00A34FD8">
            <w:pPr>
              <w:pStyle w:val="aa"/>
              <w:jc w:val="center"/>
              <w:rPr>
                <w:bCs/>
                <w:iCs/>
                <w:color w:val="000000"/>
                <w:spacing w:val="-4"/>
                <w:sz w:val="20"/>
                <w:szCs w:val="20"/>
              </w:rPr>
            </w:pPr>
            <w:r w:rsidRPr="00D81059">
              <w:rPr>
                <w:b/>
                <w:bCs/>
                <w:color w:val="000000"/>
                <w:sz w:val="20"/>
                <w:szCs w:val="20"/>
              </w:rPr>
              <w:t>Мордовско-Маскинское</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1417"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992" w:type="dxa"/>
          </w:tcPr>
          <w:p w:rsidR="00A34FD8" w:rsidRPr="00D81059" w:rsidRDefault="00A34FD8" w:rsidP="00A34FD8">
            <w:pPr>
              <w:jc w:val="center"/>
              <w:rPr>
                <w:sz w:val="20"/>
                <w:szCs w:val="20"/>
              </w:rPr>
            </w:pPr>
            <w:r w:rsidRPr="00D81059">
              <w:rPr>
                <w:bCs/>
                <w:iCs/>
                <w:color w:val="000000"/>
                <w:spacing w:val="-4"/>
                <w:sz w:val="20"/>
                <w:szCs w:val="20"/>
              </w:rPr>
              <w:t>+</w:t>
            </w:r>
          </w:p>
        </w:tc>
        <w:tc>
          <w:tcPr>
            <w:tcW w:w="1418" w:type="dxa"/>
          </w:tcPr>
          <w:p w:rsidR="00A34FD8" w:rsidRPr="00D81059" w:rsidRDefault="00A34FD8" w:rsidP="00A34FD8">
            <w:pPr>
              <w:jc w:val="center"/>
              <w:rPr>
                <w:sz w:val="20"/>
                <w:szCs w:val="20"/>
              </w:rPr>
            </w:pPr>
            <w:r w:rsidRPr="00D81059">
              <w:rPr>
                <w:bCs/>
                <w:iCs/>
                <w:color w:val="000000"/>
                <w:spacing w:val="-4"/>
                <w:sz w:val="20"/>
                <w:szCs w:val="20"/>
              </w:rPr>
              <w:t>+</w:t>
            </w:r>
          </w:p>
        </w:tc>
        <w:tc>
          <w:tcPr>
            <w:tcW w:w="2410"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r>
      <w:tr w:rsidR="00A34FD8" w:rsidRPr="00D81059" w:rsidTr="00AD798D">
        <w:tc>
          <w:tcPr>
            <w:tcW w:w="2518" w:type="dxa"/>
          </w:tcPr>
          <w:p w:rsidR="00A34FD8" w:rsidRPr="00D81059" w:rsidRDefault="00A34FD8" w:rsidP="00A34FD8">
            <w:pPr>
              <w:pStyle w:val="aa"/>
              <w:jc w:val="center"/>
              <w:rPr>
                <w:bCs/>
                <w:iCs/>
                <w:color w:val="000000"/>
                <w:spacing w:val="-4"/>
                <w:sz w:val="20"/>
                <w:szCs w:val="20"/>
              </w:rPr>
            </w:pPr>
            <w:r w:rsidRPr="00D81059">
              <w:rPr>
                <w:b/>
                <w:bCs/>
                <w:color w:val="000000"/>
                <w:sz w:val="20"/>
                <w:szCs w:val="20"/>
              </w:rPr>
              <w:t>Надеждинское</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1417"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992" w:type="dxa"/>
          </w:tcPr>
          <w:p w:rsidR="00A34FD8" w:rsidRPr="00D81059" w:rsidRDefault="00A34FD8" w:rsidP="00A34FD8">
            <w:pPr>
              <w:jc w:val="center"/>
              <w:rPr>
                <w:sz w:val="20"/>
                <w:szCs w:val="20"/>
              </w:rPr>
            </w:pPr>
            <w:r w:rsidRPr="00D81059">
              <w:rPr>
                <w:bCs/>
                <w:iCs/>
                <w:color w:val="000000"/>
                <w:spacing w:val="-4"/>
                <w:sz w:val="20"/>
                <w:szCs w:val="20"/>
              </w:rPr>
              <w:t>+</w:t>
            </w:r>
          </w:p>
        </w:tc>
        <w:tc>
          <w:tcPr>
            <w:tcW w:w="1418" w:type="dxa"/>
          </w:tcPr>
          <w:p w:rsidR="00A34FD8" w:rsidRPr="00D81059" w:rsidRDefault="00A34FD8" w:rsidP="00A34FD8">
            <w:pPr>
              <w:jc w:val="center"/>
              <w:rPr>
                <w:sz w:val="20"/>
                <w:szCs w:val="20"/>
              </w:rPr>
            </w:pPr>
            <w:r w:rsidRPr="00D81059">
              <w:rPr>
                <w:bCs/>
                <w:iCs/>
                <w:color w:val="000000"/>
                <w:spacing w:val="-4"/>
                <w:sz w:val="20"/>
                <w:szCs w:val="20"/>
              </w:rPr>
              <w:t>+</w:t>
            </w:r>
          </w:p>
        </w:tc>
        <w:tc>
          <w:tcPr>
            <w:tcW w:w="2410"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r>
      <w:tr w:rsidR="00A34FD8" w:rsidRPr="00D81059" w:rsidTr="00AD798D">
        <w:tc>
          <w:tcPr>
            <w:tcW w:w="2518" w:type="dxa"/>
          </w:tcPr>
          <w:p w:rsidR="00A34FD8" w:rsidRPr="00D81059" w:rsidRDefault="00A34FD8" w:rsidP="00A34FD8">
            <w:pPr>
              <w:pStyle w:val="aa"/>
              <w:jc w:val="center"/>
              <w:rPr>
                <w:bCs/>
                <w:iCs/>
                <w:color w:val="000000"/>
                <w:spacing w:val="-4"/>
                <w:sz w:val="20"/>
                <w:szCs w:val="20"/>
              </w:rPr>
            </w:pPr>
            <w:r w:rsidRPr="00D81059">
              <w:rPr>
                <w:b/>
                <w:bCs/>
                <w:color w:val="000000"/>
                <w:sz w:val="20"/>
                <w:szCs w:val="20"/>
              </w:rPr>
              <w:t>Новодевиченское</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1417"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992" w:type="dxa"/>
          </w:tcPr>
          <w:p w:rsidR="00A34FD8" w:rsidRPr="00D81059" w:rsidRDefault="00A34FD8" w:rsidP="00A34FD8">
            <w:pPr>
              <w:jc w:val="center"/>
              <w:rPr>
                <w:sz w:val="20"/>
                <w:szCs w:val="20"/>
              </w:rPr>
            </w:pPr>
            <w:r w:rsidRPr="00D81059">
              <w:rPr>
                <w:bCs/>
                <w:iCs/>
                <w:color w:val="000000"/>
                <w:spacing w:val="-4"/>
                <w:sz w:val="20"/>
                <w:szCs w:val="20"/>
              </w:rPr>
              <w:t>+</w:t>
            </w:r>
          </w:p>
        </w:tc>
        <w:tc>
          <w:tcPr>
            <w:tcW w:w="1418" w:type="dxa"/>
          </w:tcPr>
          <w:p w:rsidR="00A34FD8" w:rsidRPr="00D81059" w:rsidRDefault="00A34FD8" w:rsidP="00A34FD8">
            <w:pPr>
              <w:jc w:val="center"/>
              <w:rPr>
                <w:sz w:val="20"/>
                <w:szCs w:val="20"/>
              </w:rPr>
            </w:pPr>
            <w:r w:rsidRPr="00D81059">
              <w:rPr>
                <w:bCs/>
                <w:iCs/>
                <w:color w:val="000000"/>
                <w:spacing w:val="-4"/>
                <w:sz w:val="20"/>
                <w:szCs w:val="20"/>
              </w:rPr>
              <w:t>+</w:t>
            </w:r>
          </w:p>
        </w:tc>
        <w:tc>
          <w:tcPr>
            <w:tcW w:w="2410"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r>
      <w:tr w:rsidR="00A34FD8" w:rsidRPr="00D81059" w:rsidTr="00AD798D">
        <w:tc>
          <w:tcPr>
            <w:tcW w:w="2518" w:type="dxa"/>
          </w:tcPr>
          <w:p w:rsidR="00A34FD8" w:rsidRPr="00D81059" w:rsidRDefault="00A34FD8" w:rsidP="00A34FD8">
            <w:pPr>
              <w:pStyle w:val="aa"/>
              <w:jc w:val="center"/>
              <w:rPr>
                <w:bCs/>
                <w:iCs/>
                <w:color w:val="000000"/>
                <w:spacing w:val="-4"/>
                <w:sz w:val="20"/>
                <w:szCs w:val="20"/>
              </w:rPr>
            </w:pPr>
            <w:r w:rsidRPr="00D81059">
              <w:rPr>
                <w:b/>
                <w:bCs/>
                <w:color w:val="000000"/>
                <w:sz w:val="20"/>
                <w:szCs w:val="20"/>
              </w:rPr>
              <w:t>Новоямское</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1417"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992" w:type="dxa"/>
          </w:tcPr>
          <w:p w:rsidR="00A34FD8" w:rsidRPr="00D81059" w:rsidRDefault="00A34FD8" w:rsidP="00A34FD8">
            <w:pPr>
              <w:jc w:val="center"/>
              <w:rPr>
                <w:sz w:val="20"/>
                <w:szCs w:val="20"/>
              </w:rPr>
            </w:pPr>
            <w:r w:rsidRPr="00D81059">
              <w:rPr>
                <w:bCs/>
                <w:iCs/>
                <w:color w:val="000000"/>
                <w:spacing w:val="-4"/>
                <w:sz w:val="20"/>
                <w:szCs w:val="20"/>
              </w:rPr>
              <w:t>+</w:t>
            </w:r>
          </w:p>
        </w:tc>
        <w:tc>
          <w:tcPr>
            <w:tcW w:w="1418" w:type="dxa"/>
          </w:tcPr>
          <w:p w:rsidR="00A34FD8" w:rsidRPr="00D81059" w:rsidRDefault="00A34FD8" w:rsidP="00A34FD8">
            <w:pPr>
              <w:jc w:val="center"/>
              <w:rPr>
                <w:sz w:val="20"/>
                <w:szCs w:val="20"/>
              </w:rPr>
            </w:pPr>
            <w:r w:rsidRPr="00D81059">
              <w:rPr>
                <w:bCs/>
                <w:iCs/>
                <w:color w:val="000000"/>
                <w:spacing w:val="-4"/>
                <w:sz w:val="20"/>
                <w:szCs w:val="20"/>
              </w:rPr>
              <w:t>+</w:t>
            </w:r>
          </w:p>
        </w:tc>
        <w:tc>
          <w:tcPr>
            <w:tcW w:w="2410"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r>
      <w:tr w:rsidR="00A34FD8" w:rsidRPr="00D81059" w:rsidTr="00AD798D">
        <w:tc>
          <w:tcPr>
            <w:tcW w:w="2518" w:type="dxa"/>
          </w:tcPr>
          <w:p w:rsidR="00A34FD8" w:rsidRPr="00D81059" w:rsidRDefault="00A34FD8" w:rsidP="00A34FD8">
            <w:pPr>
              <w:pStyle w:val="aa"/>
              <w:jc w:val="center"/>
              <w:rPr>
                <w:bCs/>
                <w:iCs/>
                <w:color w:val="000000"/>
                <w:spacing w:val="-4"/>
                <w:sz w:val="20"/>
                <w:szCs w:val="20"/>
              </w:rPr>
            </w:pPr>
            <w:r w:rsidRPr="00D81059">
              <w:rPr>
                <w:b/>
                <w:bCs/>
                <w:color w:val="000000"/>
                <w:sz w:val="20"/>
                <w:szCs w:val="20"/>
              </w:rPr>
              <w:t xml:space="preserve">Новоникольское </w:t>
            </w:r>
          </w:p>
        </w:tc>
        <w:tc>
          <w:tcPr>
            <w:tcW w:w="709"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1417"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992" w:type="dxa"/>
          </w:tcPr>
          <w:p w:rsidR="00A34FD8" w:rsidRPr="00D81059" w:rsidRDefault="00A34FD8" w:rsidP="00A34FD8">
            <w:pPr>
              <w:jc w:val="center"/>
              <w:rPr>
                <w:sz w:val="20"/>
                <w:szCs w:val="20"/>
              </w:rPr>
            </w:pPr>
            <w:r w:rsidRPr="00D81059">
              <w:rPr>
                <w:bCs/>
                <w:iCs/>
                <w:color w:val="000000"/>
                <w:spacing w:val="-4"/>
                <w:sz w:val="20"/>
                <w:szCs w:val="20"/>
              </w:rPr>
              <w:t>+</w:t>
            </w:r>
          </w:p>
        </w:tc>
        <w:tc>
          <w:tcPr>
            <w:tcW w:w="1418" w:type="dxa"/>
          </w:tcPr>
          <w:p w:rsidR="00A34FD8" w:rsidRPr="00D81059" w:rsidRDefault="00A34FD8" w:rsidP="00A34FD8">
            <w:pPr>
              <w:jc w:val="center"/>
              <w:rPr>
                <w:sz w:val="20"/>
                <w:szCs w:val="20"/>
              </w:rPr>
            </w:pPr>
            <w:r w:rsidRPr="00D81059">
              <w:rPr>
                <w:bCs/>
                <w:iCs/>
                <w:color w:val="000000"/>
                <w:spacing w:val="-4"/>
                <w:sz w:val="20"/>
                <w:szCs w:val="20"/>
              </w:rPr>
              <w:t>+</w:t>
            </w:r>
          </w:p>
        </w:tc>
        <w:tc>
          <w:tcPr>
            <w:tcW w:w="2410"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r>
      <w:tr w:rsidR="00A34FD8" w:rsidRPr="00D81059" w:rsidTr="00AD798D">
        <w:tc>
          <w:tcPr>
            <w:tcW w:w="2518" w:type="dxa"/>
          </w:tcPr>
          <w:p w:rsidR="00A34FD8" w:rsidRPr="00D81059" w:rsidRDefault="00A34FD8" w:rsidP="00A34FD8">
            <w:pPr>
              <w:pStyle w:val="aa"/>
              <w:jc w:val="center"/>
              <w:rPr>
                <w:bCs/>
                <w:iCs/>
                <w:color w:val="000000"/>
                <w:spacing w:val="-4"/>
                <w:sz w:val="20"/>
                <w:szCs w:val="20"/>
              </w:rPr>
            </w:pPr>
            <w:r w:rsidRPr="00D81059">
              <w:rPr>
                <w:b/>
                <w:bCs/>
                <w:color w:val="000000"/>
                <w:sz w:val="20"/>
                <w:szCs w:val="20"/>
              </w:rPr>
              <w:t>Стародевиченское</w:t>
            </w:r>
          </w:p>
        </w:tc>
        <w:tc>
          <w:tcPr>
            <w:tcW w:w="709"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1417"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709" w:type="dxa"/>
          </w:tcPr>
          <w:p w:rsidR="00A34FD8" w:rsidRPr="00D81059" w:rsidRDefault="00A34FD8" w:rsidP="00A34FD8">
            <w:pPr>
              <w:jc w:val="center"/>
              <w:rPr>
                <w:sz w:val="20"/>
                <w:szCs w:val="20"/>
              </w:rPr>
            </w:pPr>
            <w:r w:rsidRPr="00D81059">
              <w:rPr>
                <w:bCs/>
                <w:iCs/>
                <w:color w:val="000000"/>
                <w:spacing w:val="-4"/>
                <w:sz w:val="20"/>
                <w:szCs w:val="20"/>
              </w:rPr>
              <w:t>+</w:t>
            </w:r>
          </w:p>
        </w:tc>
        <w:tc>
          <w:tcPr>
            <w:tcW w:w="992" w:type="dxa"/>
          </w:tcPr>
          <w:p w:rsidR="00A34FD8" w:rsidRPr="00D81059" w:rsidRDefault="00A34FD8" w:rsidP="00A34FD8">
            <w:pPr>
              <w:jc w:val="center"/>
              <w:rPr>
                <w:sz w:val="20"/>
                <w:szCs w:val="20"/>
              </w:rPr>
            </w:pPr>
            <w:r w:rsidRPr="00D81059">
              <w:rPr>
                <w:bCs/>
                <w:iCs/>
                <w:color w:val="000000"/>
                <w:spacing w:val="-4"/>
                <w:sz w:val="20"/>
                <w:szCs w:val="20"/>
              </w:rPr>
              <w:t>+</w:t>
            </w:r>
          </w:p>
        </w:tc>
        <w:tc>
          <w:tcPr>
            <w:tcW w:w="1418" w:type="dxa"/>
          </w:tcPr>
          <w:p w:rsidR="00A34FD8" w:rsidRPr="00D81059" w:rsidRDefault="00A34FD8" w:rsidP="00A34FD8">
            <w:pPr>
              <w:jc w:val="center"/>
              <w:rPr>
                <w:sz w:val="20"/>
                <w:szCs w:val="20"/>
              </w:rPr>
            </w:pPr>
            <w:r w:rsidRPr="00D81059">
              <w:rPr>
                <w:bCs/>
                <w:iCs/>
                <w:color w:val="000000"/>
                <w:spacing w:val="-4"/>
                <w:sz w:val="20"/>
                <w:szCs w:val="20"/>
              </w:rPr>
              <w:t>+</w:t>
            </w:r>
          </w:p>
        </w:tc>
        <w:tc>
          <w:tcPr>
            <w:tcW w:w="2410"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r>
      <w:tr w:rsidR="00A34FD8" w:rsidRPr="00D81059" w:rsidTr="00AD798D">
        <w:tc>
          <w:tcPr>
            <w:tcW w:w="2518" w:type="dxa"/>
          </w:tcPr>
          <w:p w:rsidR="00A34FD8" w:rsidRPr="00D81059" w:rsidRDefault="00A34FD8" w:rsidP="00A34FD8">
            <w:pPr>
              <w:pStyle w:val="aa"/>
              <w:jc w:val="center"/>
              <w:rPr>
                <w:bCs/>
                <w:iCs/>
                <w:color w:val="000000"/>
                <w:spacing w:val="-4"/>
                <w:sz w:val="20"/>
                <w:szCs w:val="20"/>
              </w:rPr>
            </w:pPr>
            <w:r w:rsidRPr="00D81059">
              <w:rPr>
                <w:b/>
                <w:bCs/>
                <w:color w:val="000000"/>
                <w:sz w:val="20"/>
                <w:szCs w:val="20"/>
              </w:rPr>
              <w:t>Старотештелимское</w:t>
            </w:r>
          </w:p>
        </w:tc>
        <w:tc>
          <w:tcPr>
            <w:tcW w:w="709"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1417"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709"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c>
          <w:tcPr>
            <w:tcW w:w="992" w:type="dxa"/>
          </w:tcPr>
          <w:p w:rsidR="00A34FD8" w:rsidRPr="00D81059" w:rsidRDefault="00A34FD8" w:rsidP="00A34FD8">
            <w:pPr>
              <w:jc w:val="center"/>
              <w:rPr>
                <w:sz w:val="20"/>
                <w:szCs w:val="20"/>
              </w:rPr>
            </w:pPr>
            <w:r w:rsidRPr="00D81059">
              <w:rPr>
                <w:bCs/>
                <w:iCs/>
                <w:color w:val="000000"/>
                <w:spacing w:val="-4"/>
                <w:sz w:val="20"/>
                <w:szCs w:val="20"/>
              </w:rPr>
              <w:t>+</w:t>
            </w:r>
          </w:p>
        </w:tc>
        <w:tc>
          <w:tcPr>
            <w:tcW w:w="1418" w:type="dxa"/>
          </w:tcPr>
          <w:p w:rsidR="00A34FD8" w:rsidRPr="00D81059" w:rsidRDefault="00A34FD8" w:rsidP="00A34FD8">
            <w:pPr>
              <w:jc w:val="center"/>
              <w:rPr>
                <w:sz w:val="20"/>
                <w:szCs w:val="20"/>
              </w:rPr>
            </w:pPr>
            <w:r w:rsidRPr="00D81059">
              <w:rPr>
                <w:bCs/>
                <w:iCs/>
                <w:color w:val="000000"/>
                <w:spacing w:val="-4"/>
                <w:sz w:val="20"/>
                <w:szCs w:val="20"/>
              </w:rPr>
              <w:t>+</w:t>
            </w:r>
          </w:p>
        </w:tc>
        <w:tc>
          <w:tcPr>
            <w:tcW w:w="2410" w:type="dxa"/>
          </w:tcPr>
          <w:p w:rsidR="00A34FD8" w:rsidRPr="00D81059" w:rsidRDefault="00A34FD8" w:rsidP="00A34FD8">
            <w:pPr>
              <w:pStyle w:val="aa"/>
              <w:jc w:val="center"/>
              <w:rPr>
                <w:bCs/>
                <w:iCs/>
                <w:color w:val="000000"/>
                <w:spacing w:val="-4"/>
                <w:sz w:val="20"/>
                <w:szCs w:val="20"/>
              </w:rPr>
            </w:pPr>
            <w:r w:rsidRPr="00D81059">
              <w:rPr>
                <w:bCs/>
                <w:iCs/>
                <w:color w:val="000000"/>
                <w:spacing w:val="-4"/>
                <w:sz w:val="20"/>
                <w:szCs w:val="20"/>
              </w:rPr>
              <w:t>-</w:t>
            </w:r>
          </w:p>
        </w:tc>
      </w:tr>
    </w:tbl>
    <w:p w:rsidR="00A34FD8" w:rsidRPr="00D81059" w:rsidRDefault="00A34FD8" w:rsidP="00A34FD8">
      <w:pPr>
        <w:pStyle w:val="aa"/>
        <w:ind w:firstLine="709"/>
        <w:rPr>
          <w:bCs/>
          <w:iCs/>
          <w:color w:val="000000"/>
          <w:spacing w:val="-4"/>
          <w:sz w:val="20"/>
          <w:szCs w:val="20"/>
        </w:rPr>
      </w:pPr>
      <w:r w:rsidRPr="00D81059">
        <w:rPr>
          <w:bCs/>
          <w:iCs/>
          <w:color w:val="000000"/>
          <w:spacing w:val="-4"/>
          <w:sz w:val="20"/>
          <w:szCs w:val="20"/>
        </w:rPr>
        <w:t>Наиболее перспективными в своем развитии можно выделить 2 крупных сельских поселения района: Ельниковское (центральное) и Стародевиченское (расположенное  в  непосредственной близости от райцентра). Большая часть сельского населения района сосредоточена именно в этих поселениях – 63,8 % от всей численности сельского населения. Остальные сельские поселения имеют стабильную тенденцию к ежегодному сокращению численности постоянного населения за счет оттока молодежи и жителей трудоспособного возраста. Основная причина  – отсутствие высокооплачиваемых рабочих мест на селе, ограниченные возможности социального плана, отсутствие развитой сферы услуг.</w:t>
      </w:r>
    </w:p>
    <w:p w:rsidR="00A34FD8" w:rsidRPr="00D81059" w:rsidRDefault="00A34FD8" w:rsidP="00A34FD8">
      <w:pPr>
        <w:pStyle w:val="aa"/>
        <w:ind w:firstLine="709"/>
        <w:rPr>
          <w:bCs/>
          <w:iCs/>
          <w:color w:val="000000"/>
          <w:spacing w:val="-4"/>
          <w:sz w:val="20"/>
          <w:szCs w:val="20"/>
        </w:rPr>
      </w:pPr>
      <w:r w:rsidRPr="00D81059">
        <w:rPr>
          <w:bCs/>
          <w:iCs/>
          <w:color w:val="000000"/>
          <w:spacing w:val="-4"/>
          <w:sz w:val="20"/>
          <w:szCs w:val="20"/>
        </w:rPr>
        <w:t xml:space="preserve"> Основной вид деятельности в сельских населенных пунктах это сельское хозяйство. Для развития сельскохозяйственной отрасли на селе имеются максимальные возможности: наличие ресурсно-сырьевого и кадрового потенциала, дорожная инфраструктура. Именно развитие сельского хозяйства  может стать точкой роста экономического развития поселений. </w:t>
      </w:r>
    </w:p>
    <w:p w:rsidR="00A34FD8" w:rsidRPr="00D81059" w:rsidRDefault="00A34FD8" w:rsidP="00A34FD8">
      <w:pPr>
        <w:pStyle w:val="aa"/>
        <w:ind w:firstLine="709"/>
        <w:rPr>
          <w:bCs/>
          <w:iCs/>
          <w:color w:val="000000"/>
          <w:spacing w:val="-4"/>
          <w:sz w:val="20"/>
          <w:szCs w:val="20"/>
        </w:rPr>
      </w:pPr>
      <w:r w:rsidRPr="00D81059">
        <w:rPr>
          <w:bCs/>
          <w:iCs/>
          <w:color w:val="000000"/>
          <w:spacing w:val="-4"/>
          <w:sz w:val="20"/>
          <w:szCs w:val="20"/>
        </w:rPr>
        <w:lastRenderedPageBreak/>
        <w:t>В таких сельских поселениях, как Акчеевское, Большемордовско-Пошатское ,Каньгушанское, Новоусадское, Новодевиченское и  Новоямское работают сельскохозяйственные предприятия и имеются перспективы развития сельскохозяйственного производства.</w:t>
      </w:r>
    </w:p>
    <w:p w:rsidR="00A34FD8" w:rsidRPr="00D81059" w:rsidRDefault="00A34FD8" w:rsidP="00A34FD8">
      <w:pPr>
        <w:pStyle w:val="aa"/>
        <w:ind w:firstLine="709"/>
        <w:rPr>
          <w:bCs/>
          <w:iCs/>
          <w:color w:val="000000"/>
          <w:spacing w:val="-4"/>
          <w:sz w:val="20"/>
          <w:szCs w:val="20"/>
        </w:rPr>
      </w:pPr>
      <w:r w:rsidRPr="00D81059">
        <w:rPr>
          <w:bCs/>
          <w:iCs/>
          <w:color w:val="000000"/>
          <w:spacing w:val="-4"/>
          <w:sz w:val="20"/>
          <w:szCs w:val="20"/>
        </w:rPr>
        <w:t>В Большеуркатском, Мордовско-Маскинском, Надеждинском, Новоникольском и Старотештелимском сельских поселениях отсутствуют производственные предприятия. В данных сельских поселениях имеются перспективы развития крестьянских (фермерских) хозяйств и деревообрабатывающей отрасли, обусловленное близостью смешанных лесов.</w:t>
      </w:r>
    </w:p>
    <w:p w:rsidR="00A34FD8" w:rsidRPr="00D81059" w:rsidRDefault="00A34FD8" w:rsidP="00A34FD8">
      <w:pPr>
        <w:ind w:firstLine="708"/>
        <w:jc w:val="both"/>
        <w:rPr>
          <w:b/>
          <w:sz w:val="20"/>
          <w:szCs w:val="20"/>
        </w:rPr>
      </w:pPr>
    </w:p>
    <w:p w:rsidR="00A34FD8" w:rsidRPr="00D81059" w:rsidRDefault="00A34FD8" w:rsidP="00A34FD8">
      <w:pPr>
        <w:ind w:firstLine="708"/>
        <w:jc w:val="both"/>
        <w:rPr>
          <w:i/>
          <w:sz w:val="20"/>
          <w:szCs w:val="20"/>
        </w:rPr>
      </w:pPr>
      <w:r w:rsidRPr="00D81059">
        <w:rPr>
          <w:b/>
          <w:i/>
          <w:sz w:val="20"/>
          <w:szCs w:val="20"/>
        </w:rPr>
        <w:t xml:space="preserve">1.24. </w:t>
      </w:r>
      <w:r w:rsidRPr="00D81059">
        <w:rPr>
          <w:b/>
          <w:i/>
          <w:sz w:val="20"/>
          <w:szCs w:val="20"/>
          <w:lang w:val="en-US"/>
        </w:rPr>
        <w:t>SWOT</w:t>
      </w:r>
      <w:r w:rsidRPr="00D81059">
        <w:rPr>
          <w:b/>
          <w:i/>
          <w:sz w:val="20"/>
          <w:szCs w:val="20"/>
        </w:rPr>
        <w:t xml:space="preserve"> анализ</w:t>
      </w:r>
    </w:p>
    <w:p w:rsidR="00A34FD8" w:rsidRPr="00D81059" w:rsidRDefault="00A34FD8" w:rsidP="00A34FD8">
      <w:pPr>
        <w:ind w:firstLine="567"/>
        <w:jc w:val="both"/>
        <w:rPr>
          <w:sz w:val="20"/>
          <w:szCs w:val="20"/>
        </w:rPr>
      </w:pPr>
      <w:r w:rsidRPr="00D81059">
        <w:rPr>
          <w:sz w:val="20"/>
          <w:szCs w:val="20"/>
        </w:rPr>
        <w:t xml:space="preserve"> </w:t>
      </w:r>
      <w:r w:rsidRPr="00D81059">
        <w:rPr>
          <w:sz w:val="20"/>
          <w:szCs w:val="20"/>
          <w:shd w:val="clear" w:color="auto" w:fill="FFFFFF"/>
        </w:rPr>
        <w:t>Для определения основных направлений комплексного развития территории района необходимо выявить сильные и слабые стороны текущего состояния Ельниковского муниципального района. Обобщенная х</w:t>
      </w:r>
      <w:r w:rsidRPr="00D81059">
        <w:rPr>
          <w:sz w:val="20"/>
          <w:szCs w:val="20"/>
        </w:rPr>
        <w:t>арактеристика социально-экономической ситуации в районе представлена в виде двух таблиц SWOT- анализа (табл. 33 и 34).</w:t>
      </w:r>
    </w:p>
    <w:p w:rsidR="00A34FD8" w:rsidRPr="00D81059" w:rsidRDefault="00A34FD8" w:rsidP="00A34FD8">
      <w:pPr>
        <w:ind w:firstLine="567"/>
        <w:jc w:val="right"/>
        <w:rPr>
          <w:sz w:val="20"/>
          <w:szCs w:val="20"/>
          <w:lang w:val="en-US"/>
        </w:rPr>
      </w:pPr>
      <w:r w:rsidRPr="00D81059">
        <w:rPr>
          <w:sz w:val="20"/>
          <w:szCs w:val="20"/>
        </w:rPr>
        <w:t>Таблица 33</w:t>
      </w:r>
    </w:p>
    <w:p w:rsidR="00A34FD8" w:rsidRPr="00D81059" w:rsidRDefault="00A34FD8" w:rsidP="00A34FD8">
      <w:pPr>
        <w:ind w:firstLine="567"/>
        <w:jc w:val="center"/>
        <w:rPr>
          <w:b/>
          <w:sz w:val="20"/>
          <w:szCs w:val="20"/>
          <w:shd w:val="clear" w:color="auto" w:fill="FFFFFF"/>
        </w:rPr>
      </w:pPr>
      <w:r w:rsidRPr="00D81059">
        <w:rPr>
          <w:b/>
          <w:sz w:val="20"/>
          <w:szCs w:val="20"/>
          <w:shd w:val="clear" w:color="auto" w:fill="FFFFFF"/>
        </w:rPr>
        <w:t>Сильные и слабые стороны</w:t>
      </w:r>
    </w:p>
    <w:tbl>
      <w:tblPr>
        <w:tblW w:w="0" w:type="auto"/>
        <w:tblInd w:w="55" w:type="dxa"/>
        <w:tblLayout w:type="fixed"/>
        <w:tblCellMar>
          <w:top w:w="55" w:type="dxa"/>
          <w:left w:w="55" w:type="dxa"/>
          <w:bottom w:w="55" w:type="dxa"/>
          <w:right w:w="55" w:type="dxa"/>
        </w:tblCellMar>
        <w:tblLook w:val="04A0"/>
      </w:tblPr>
      <w:tblGrid>
        <w:gridCol w:w="4898"/>
        <w:gridCol w:w="5025"/>
      </w:tblGrid>
      <w:tr w:rsidR="00A34FD8" w:rsidRPr="00D81059" w:rsidTr="00A34FD8">
        <w:trPr>
          <w:tblHeader/>
        </w:trPr>
        <w:tc>
          <w:tcPr>
            <w:tcW w:w="4898" w:type="dxa"/>
            <w:tcBorders>
              <w:top w:val="single" w:sz="4" w:space="0" w:color="000000"/>
              <w:left w:val="single" w:sz="4" w:space="0" w:color="000000"/>
              <w:bottom w:val="single" w:sz="4" w:space="0" w:color="000000"/>
              <w:right w:val="nil"/>
            </w:tcBorders>
            <w:hideMark/>
          </w:tcPr>
          <w:p w:rsidR="00A34FD8" w:rsidRPr="00D81059" w:rsidRDefault="00A34FD8" w:rsidP="00A34FD8">
            <w:pPr>
              <w:pStyle w:val="af2"/>
              <w:widowControl/>
              <w:suppressLineNumbers w:val="0"/>
              <w:suppressAutoHyphens w:val="0"/>
              <w:snapToGrid w:val="0"/>
              <w:jc w:val="center"/>
              <w:rPr>
                <w:rFonts w:cs="Times New Roman"/>
                <w:b/>
                <w:sz w:val="20"/>
                <w:szCs w:val="20"/>
                <w:shd w:val="clear" w:color="auto" w:fill="FFFFFF"/>
              </w:rPr>
            </w:pPr>
            <w:r w:rsidRPr="00D81059">
              <w:rPr>
                <w:rFonts w:cs="Times New Roman"/>
                <w:b/>
                <w:sz w:val="20"/>
                <w:szCs w:val="20"/>
                <w:shd w:val="clear" w:color="auto" w:fill="FFFFFF"/>
              </w:rPr>
              <w:t>Сильные стороны</w:t>
            </w:r>
          </w:p>
        </w:tc>
        <w:tc>
          <w:tcPr>
            <w:tcW w:w="5025" w:type="dxa"/>
            <w:tcBorders>
              <w:top w:val="single" w:sz="4" w:space="0" w:color="000000"/>
              <w:left w:val="single" w:sz="4" w:space="0" w:color="000000"/>
              <w:bottom w:val="single" w:sz="4" w:space="0" w:color="000000"/>
              <w:right w:val="single" w:sz="4" w:space="0" w:color="000000"/>
            </w:tcBorders>
            <w:hideMark/>
          </w:tcPr>
          <w:p w:rsidR="00A34FD8" w:rsidRPr="00D81059" w:rsidRDefault="00A34FD8" w:rsidP="00A34FD8">
            <w:pPr>
              <w:pStyle w:val="af2"/>
              <w:widowControl/>
              <w:suppressLineNumbers w:val="0"/>
              <w:suppressAutoHyphens w:val="0"/>
              <w:snapToGrid w:val="0"/>
              <w:jc w:val="center"/>
              <w:rPr>
                <w:rFonts w:cs="Times New Roman"/>
                <w:b/>
                <w:sz w:val="20"/>
                <w:szCs w:val="20"/>
                <w:shd w:val="clear" w:color="auto" w:fill="FFFFFF"/>
              </w:rPr>
            </w:pPr>
            <w:r w:rsidRPr="00D81059">
              <w:rPr>
                <w:rFonts w:cs="Times New Roman"/>
                <w:b/>
                <w:sz w:val="20"/>
                <w:szCs w:val="20"/>
                <w:shd w:val="clear" w:color="auto" w:fill="FFFFFF"/>
              </w:rPr>
              <w:t>Слабые стороны</w:t>
            </w:r>
          </w:p>
        </w:tc>
      </w:tr>
      <w:tr w:rsidR="00A34FD8" w:rsidRPr="00D81059" w:rsidTr="00A34FD8">
        <w:tc>
          <w:tcPr>
            <w:tcW w:w="4898" w:type="dxa"/>
            <w:tcBorders>
              <w:top w:val="single" w:sz="4" w:space="0" w:color="000000"/>
              <w:left w:val="single" w:sz="4" w:space="0" w:color="000000"/>
              <w:bottom w:val="single" w:sz="4" w:space="0" w:color="000000"/>
              <w:right w:val="nil"/>
            </w:tcBorders>
            <w:hideMark/>
          </w:tcPr>
          <w:p w:rsidR="00A34FD8" w:rsidRPr="00D81059" w:rsidRDefault="00A34FD8" w:rsidP="00A34FD8">
            <w:pPr>
              <w:pStyle w:val="af2"/>
              <w:widowControl/>
              <w:suppressLineNumbers w:val="0"/>
              <w:suppressAutoHyphens w:val="0"/>
              <w:snapToGrid w:val="0"/>
              <w:jc w:val="both"/>
              <w:rPr>
                <w:rStyle w:val="12"/>
                <w:rFonts w:cs="Times New Roman"/>
                <w:sz w:val="20"/>
                <w:szCs w:val="20"/>
                <w:shd w:val="clear" w:color="auto" w:fill="FFFFFF"/>
              </w:rPr>
            </w:pPr>
            <w:r w:rsidRPr="00D81059">
              <w:rPr>
                <w:rStyle w:val="12"/>
                <w:rFonts w:cs="Times New Roman"/>
                <w:sz w:val="20"/>
                <w:szCs w:val="20"/>
              </w:rPr>
              <w:t>1. Выгодное приграничное положение района. Через с. Ельники проходят автодороги на города Краснослободск, Темников, Первомайск. Расстояние от районного центра до г. Саранска — 137 км.</w:t>
            </w:r>
          </w:p>
          <w:p w:rsidR="00A34FD8" w:rsidRPr="00D81059" w:rsidRDefault="00A34FD8" w:rsidP="00A34FD8">
            <w:pPr>
              <w:pStyle w:val="af2"/>
              <w:widowControl/>
              <w:suppressLineNumbers w:val="0"/>
              <w:suppressAutoHyphens w:val="0"/>
              <w:snapToGrid w:val="0"/>
              <w:jc w:val="both"/>
              <w:rPr>
                <w:rStyle w:val="12"/>
                <w:rFonts w:cs="Times New Roman"/>
                <w:sz w:val="20"/>
                <w:szCs w:val="20"/>
              </w:rPr>
            </w:pPr>
            <w:r w:rsidRPr="00D81059">
              <w:rPr>
                <w:rStyle w:val="12"/>
                <w:rFonts w:cs="Times New Roman"/>
                <w:sz w:val="20"/>
                <w:szCs w:val="20"/>
              </w:rPr>
              <w:t>2. Наличие природно-сырьевой базы месторождений строительных материалов (глины, песка, строительного камня).</w:t>
            </w:r>
          </w:p>
          <w:p w:rsidR="00A34FD8" w:rsidRPr="00D81059" w:rsidRDefault="00A34FD8" w:rsidP="00A34FD8">
            <w:pPr>
              <w:pStyle w:val="af2"/>
              <w:widowControl/>
              <w:suppressLineNumbers w:val="0"/>
              <w:suppressAutoHyphens w:val="0"/>
              <w:snapToGrid w:val="0"/>
              <w:jc w:val="both"/>
              <w:rPr>
                <w:rStyle w:val="12"/>
                <w:rFonts w:cs="Times New Roman"/>
                <w:sz w:val="20"/>
                <w:szCs w:val="20"/>
              </w:rPr>
            </w:pPr>
            <w:r w:rsidRPr="00D81059">
              <w:rPr>
                <w:rStyle w:val="12"/>
                <w:rFonts w:cs="Times New Roman"/>
                <w:sz w:val="20"/>
                <w:szCs w:val="20"/>
              </w:rPr>
              <w:t>3. Наличие земельных ресурсов для ведения сельскохозяйственного производства, жилищного строительства.</w:t>
            </w:r>
          </w:p>
          <w:p w:rsidR="00A34FD8" w:rsidRPr="00D81059" w:rsidRDefault="00A34FD8" w:rsidP="00A34FD8">
            <w:pPr>
              <w:pStyle w:val="af2"/>
              <w:widowControl/>
              <w:suppressLineNumbers w:val="0"/>
              <w:suppressAutoHyphens w:val="0"/>
              <w:snapToGrid w:val="0"/>
              <w:jc w:val="both"/>
              <w:rPr>
                <w:rStyle w:val="12"/>
                <w:rFonts w:eastAsia="Times New Roman" w:cs="Times New Roman"/>
                <w:sz w:val="20"/>
                <w:szCs w:val="20"/>
              </w:rPr>
            </w:pPr>
            <w:r w:rsidRPr="00D81059">
              <w:rPr>
                <w:rStyle w:val="12"/>
                <w:rFonts w:cs="Times New Roman"/>
                <w:sz w:val="20"/>
                <w:szCs w:val="20"/>
              </w:rPr>
              <w:t>4. </w:t>
            </w:r>
            <w:r w:rsidRPr="00D81059">
              <w:rPr>
                <w:rStyle w:val="12"/>
                <w:rFonts w:eastAsia="Times New Roman" w:cs="Times New Roman"/>
                <w:sz w:val="20"/>
                <w:szCs w:val="20"/>
              </w:rPr>
              <w:t>Протяженность автомобильных дорог общего пользования регионального значения составляет 298,8 км, из них 264,5 км или 88,5 % имеют твердое покрытие.</w:t>
            </w:r>
          </w:p>
          <w:p w:rsidR="00A34FD8" w:rsidRPr="00D81059" w:rsidRDefault="00A34FD8" w:rsidP="00A34FD8">
            <w:pPr>
              <w:pStyle w:val="af2"/>
              <w:widowControl/>
              <w:suppressLineNumbers w:val="0"/>
              <w:suppressAutoHyphens w:val="0"/>
              <w:snapToGrid w:val="0"/>
              <w:jc w:val="both"/>
              <w:rPr>
                <w:rStyle w:val="12"/>
                <w:rFonts w:cs="Times New Roman"/>
                <w:sz w:val="20"/>
                <w:szCs w:val="20"/>
              </w:rPr>
            </w:pPr>
            <w:r w:rsidRPr="00D81059">
              <w:rPr>
                <w:rStyle w:val="12"/>
                <w:rFonts w:cs="Times New Roman"/>
                <w:sz w:val="20"/>
                <w:szCs w:val="20"/>
              </w:rPr>
              <w:t>5. Высокий уровень благоустройства жилищного фонда: обеспеченность электроэнергией составляет 100,0 %, водопроводом - 92 %, сетевым газоснабжением - 98 %, отоплением - 95 %.</w:t>
            </w:r>
          </w:p>
          <w:p w:rsidR="00A34FD8" w:rsidRPr="00D81059" w:rsidRDefault="00A34FD8" w:rsidP="00A34FD8">
            <w:pPr>
              <w:pStyle w:val="af2"/>
              <w:widowControl/>
              <w:suppressLineNumbers w:val="0"/>
              <w:suppressAutoHyphens w:val="0"/>
              <w:snapToGrid w:val="0"/>
              <w:jc w:val="both"/>
              <w:rPr>
                <w:rStyle w:val="12"/>
                <w:rFonts w:cs="Times New Roman"/>
                <w:sz w:val="20"/>
                <w:szCs w:val="20"/>
                <w:shd w:val="clear" w:color="auto" w:fill="FFFFFF"/>
              </w:rPr>
            </w:pPr>
            <w:r w:rsidRPr="00D81059">
              <w:rPr>
                <w:rStyle w:val="12"/>
                <w:rFonts w:cs="Times New Roman"/>
                <w:sz w:val="20"/>
                <w:szCs w:val="20"/>
              </w:rPr>
              <w:t>6. Сформированная  социокультурная инфраструктура района.</w:t>
            </w:r>
          </w:p>
          <w:p w:rsidR="00A34FD8" w:rsidRPr="00D81059" w:rsidRDefault="00A34FD8" w:rsidP="00A34FD8">
            <w:pPr>
              <w:pStyle w:val="af2"/>
              <w:widowControl/>
              <w:suppressLineNumbers w:val="0"/>
              <w:suppressAutoHyphens w:val="0"/>
              <w:snapToGrid w:val="0"/>
              <w:jc w:val="both"/>
              <w:rPr>
                <w:rStyle w:val="12"/>
                <w:rFonts w:cs="Times New Roman"/>
                <w:sz w:val="20"/>
                <w:szCs w:val="20"/>
                <w:shd w:val="clear" w:color="auto" w:fill="FFFFFF"/>
              </w:rPr>
            </w:pPr>
            <w:r w:rsidRPr="00D81059">
              <w:rPr>
                <w:rStyle w:val="12"/>
                <w:rFonts w:cs="Times New Roman"/>
                <w:sz w:val="20"/>
                <w:szCs w:val="20"/>
              </w:rPr>
              <w:t>7.  Наличие объектов экологического туризма, а также архитектурных, исторических, археологических памятников.</w:t>
            </w:r>
          </w:p>
        </w:tc>
        <w:tc>
          <w:tcPr>
            <w:tcW w:w="5025" w:type="dxa"/>
            <w:tcBorders>
              <w:top w:val="single" w:sz="4" w:space="0" w:color="000000"/>
              <w:left w:val="single" w:sz="4" w:space="0" w:color="000000"/>
              <w:bottom w:val="single" w:sz="4" w:space="0" w:color="000000"/>
              <w:right w:val="single" w:sz="4" w:space="0" w:color="000000"/>
            </w:tcBorders>
          </w:tcPr>
          <w:p w:rsidR="00A34FD8" w:rsidRPr="00D81059" w:rsidRDefault="00A34FD8" w:rsidP="00A34FD8">
            <w:pPr>
              <w:pStyle w:val="af2"/>
              <w:widowControl/>
              <w:suppressLineNumbers w:val="0"/>
              <w:suppressAutoHyphens w:val="0"/>
              <w:snapToGrid w:val="0"/>
              <w:jc w:val="both"/>
              <w:rPr>
                <w:rStyle w:val="12"/>
                <w:rFonts w:cs="Times New Roman"/>
                <w:sz w:val="20"/>
                <w:szCs w:val="20"/>
                <w:shd w:val="clear" w:color="auto" w:fill="FFFFFF"/>
              </w:rPr>
            </w:pPr>
            <w:r w:rsidRPr="00D81059">
              <w:rPr>
                <w:rStyle w:val="12"/>
                <w:rFonts w:cs="Times New Roman"/>
                <w:sz w:val="20"/>
                <w:szCs w:val="20"/>
              </w:rPr>
              <w:t>1. Сложная демографическая ситуация (отрицательный коэффициент прироста населения).</w:t>
            </w:r>
          </w:p>
          <w:p w:rsidR="00A34FD8" w:rsidRPr="00D81059" w:rsidRDefault="00A34FD8" w:rsidP="00A34FD8">
            <w:pPr>
              <w:pStyle w:val="af2"/>
              <w:widowControl/>
              <w:suppressLineNumbers w:val="0"/>
              <w:suppressAutoHyphens w:val="0"/>
              <w:jc w:val="both"/>
              <w:rPr>
                <w:rStyle w:val="12"/>
                <w:rFonts w:cs="Times New Roman"/>
                <w:bCs/>
                <w:iCs/>
                <w:sz w:val="20"/>
                <w:szCs w:val="20"/>
              </w:rPr>
            </w:pPr>
            <w:r w:rsidRPr="00D81059">
              <w:rPr>
                <w:rStyle w:val="12"/>
                <w:rFonts w:cs="Times New Roman"/>
                <w:sz w:val="20"/>
                <w:szCs w:val="20"/>
              </w:rPr>
              <w:t>2. Н</w:t>
            </w:r>
            <w:r w:rsidRPr="00D81059">
              <w:rPr>
                <w:rStyle w:val="12"/>
                <w:rFonts w:cs="Times New Roman"/>
                <w:bCs/>
                <w:iCs/>
                <w:sz w:val="20"/>
                <w:szCs w:val="20"/>
              </w:rPr>
              <w:t>изкие цены реализации (по сравнению с затратами на производство) на сельхозпродукцию.</w:t>
            </w:r>
          </w:p>
          <w:p w:rsidR="00A34FD8" w:rsidRPr="00D81059" w:rsidRDefault="00A34FD8" w:rsidP="00A34FD8">
            <w:pPr>
              <w:pStyle w:val="af2"/>
              <w:widowControl/>
              <w:suppressLineNumbers w:val="0"/>
              <w:suppressAutoHyphens w:val="0"/>
              <w:jc w:val="both"/>
              <w:rPr>
                <w:rFonts w:cs="Times New Roman"/>
                <w:sz w:val="20"/>
                <w:szCs w:val="20"/>
              </w:rPr>
            </w:pPr>
            <w:r w:rsidRPr="00D81059">
              <w:rPr>
                <w:rFonts w:cs="Times New Roman"/>
                <w:sz w:val="20"/>
                <w:szCs w:val="20"/>
                <w:shd w:val="clear" w:color="auto" w:fill="FFFFFF"/>
              </w:rPr>
              <w:t>3. Низкое качество дорожного покрытия, д</w:t>
            </w:r>
            <w:r w:rsidRPr="00D81059">
              <w:rPr>
                <w:rStyle w:val="12"/>
                <w:rFonts w:eastAsia="Times New Roman" w:cs="Times New Roman"/>
                <w:bCs/>
                <w:sz w:val="20"/>
                <w:szCs w:val="20"/>
              </w:rPr>
              <w:t>оля протяженности автомобильных дорог местного значения, не отвечающих нормативным требованиям (60,5 %)</w:t>
            </w:r>
            <w:r w:rsidRPr="00D81059">
              <w:rPr>
                <w:rFonts w:cs="Times New Roman"/>
                <w:sz w:val="20"/>
                <w:szCs w:val="20"/>
                <w:shd w:val="clear" w:color="auto" w:fill="FFFFFF"/>
              </w:rPr>
              <w:t>.</w:t>
            </w:r>
          </w:p>
          <w:p w:rsidR="00A34FD8" w:rsidRPr="00D81059" w:rsidRDefault="00A34FD8" w:rsidP="00A34FD8">
            <w:pPr>
              <w:pStyle w:val="af2"/>
              <w:widowControl/>
              <w:suppressLineNumbers w:val="0"/>
              <w:suppressAutoHyphens w:val="0"/>
              <w:jc w:val="both"/>
              <w:rPr>
                <w:rStyle w:val="12"/>
                <w:rFonts w:cs="Times New Roman"/>
                <w:sz w:val="20"/>
                <w:szCs w:val="20"/>
              </w:rPr>
            </w:pPr>
            <w:r w:rsidRPr="00D81059">
              <w:rPr>
                <w:rStyle w:val="12"/>
                <w:rFonts w:cs="Times New Roman"/>
                <w:sz w:val="20"/>
                <w:szCs w:val="20"/>
              </w:rPr>
              <w:t>4.Низкий уровень доходов и низкая покупательная способность населения.</w:t>
            </w:r>
          </w:p>
          <w:p w:rsidR="00A34FD8" w:rsidRPr="00D81059" w:rsidRDefault="00A34FD8" w:rsidP="00A34FD8">
            <w:pPr>
              <w:pStyle w:val="af2"/>
              <w:widowControl/>
              <w:suppressLineNumbers w:val="0"/>
              <w:suppressAutoHyphens w:val="0"/>
              <w:jc w:val="both"/>
              <w:rPr>
                <w:rStyle w:val="12"/>
                <w:rFonts w:cs="Times New Roman"/>
                <w:bCs/>
                <w:iCs/>
                <w:sz w:val="20"/>
                <w:szCs w:val="20"/>
              </w:rPr>
            </w:pPr>
            <w:r w:rsidRPr="00D81059">
              <w:rPr>
                <w:rStyle w:val="12"/>
                <w:rFonts w:cs="Times New Roman"/>
                <w:bCs/>
                <w:iCs/>
                <w:sz w:val="20"/>
                <w:szCs w:val="20"/>
              </w:rPr>
              <w:t>5. Высокий уровень износа инженерных коммуникаций района.</w:t>
            </w:r>
          </w:p>
          <w:p w:rsidR="00A34FD8" w:rsidRPr="00D81059" w:rsidRDefault="00A34FD8" w:rsidP="00A34FD8">
            <w:pPr>
              <w:pStyle w:val="af2"/>
              <w:widowControl/>
              <w:suppressLineNumbers w:val="0"/>
              <w:suppressAutoHyphens w:val="0"/>
              <w:jc w:val="both"/>
              <w:rPr>
                <w:rStyle w:val="12"/>
                <w:rFonts w:cs="Times New Roman"/>
                <w:sz w:val="20"/>
                <w:szCs w:val="20"/>
              </w:rPr>
            </w:pPr>
            <w:r w:rsidRPr="00D81059">
              <w:rPr>
                <w:rStyle w:val="12"/>
                <w:rFonts w:cs="Times New Roman"/>
                <w:sz w:val="20"/>
                <w:szCs w:val="20"/>
              </w:rPr>
              <w:t>6. Кадровая проблема (дефицит кадров в сфере АПК и специалистов учреждений социальной сферы).</w:t>
            </w:r>
          </w:p>
          <w:p w:rsidR="00A34FD8" w:rsidRPr="00D81059" w:rsidRDefault="00A34FD8" w:rsidP="00A34FD8">
            <w:pPr>
              <w:pStyle w:val="af2"/>
              <w:widowControl/>
              <w:suppressLineNumbers w:val="0"/>
              <w:suppressAutoHyphens w:val="0"/>
              <w:jc w:val="both"/>
              <w:rPr>
                <w:rStyle w:val="12"/>
                <w:rFonts w:cs="Times New Roman"/>
                <w:sz w:val="20"/>
                <w:szCs w:val="20"/>
              </w:rPr>
            </w:pPr>
            <w:r w:rsidRPr="00D81059">
              <w:rPr>
                <w:rStyle w:val="12"/>
                <w:rFonts w:cs="Times New Roman"/>
                <w:sz w:val="20"/>
                <w:szCs w:val="20"/>
              </w:rPr>
              <w:t>7. Недостаточное материально-техническое обеспечение учреждений культуры, образования, здравоохранения.</w:t>
            </w:r>
          </w:p>
          <w:p w:rsidR="00A34FD8" w:rsidRPr="00D81059" w:rsidRDefault="00A34FD8" w:rsidP="00A34FD8">
            <w:pPr>
              <w:pStyle w:val="af2"/>
              <w:widowControl/>
              <w:suppressLineNumbers w:val="0"/>
              <w:suppressAutoHyphens w:val="0"/>
              <w:jc w:val="both"/>
              <w:rPr>
                <w:rStyle w:val="12"/>
                <w:rFonts w:cs="Times New Roman"/>
                <w:sz w:val="20"/>
                <w:szCs w:val="20"/>
              </w:rPr>
            </w:pPr>
            <w:r w:rsidRPr="00D81059">
              <w:rPr>
                <w:rStyle w:val="12"/>
                <w:rFonts w:cs="Times New Roman"/>
                <w:sz w:val="20"/>
                <w:szCs w:val="20"/>
              </w:rPr>
              <w:t>8. Слаборазвитая туристическая инфраструктура.</w:t>
            </w:r>
          </w:p>
          <w:p w:rsidR="00A34FD8" w:rsidRPr="00D81059" w:rsidRDefault="00A34FD8" w:rsidP="00A34FD8">
            <w:pPr>
              <w:pStyle w:val="af2"/>
              <w:widowControl/>
              <w:suppressLineNumbers w:val="0"/>
              <w:suppressAutoHyphens w:val="0"/>
              <w:jc w:val="both"/>
              <w:rPr>
                <w:rFonts w:cs="Times New Roman"/>
                <w:sz w:val="20"/>
                <w:szCs w:val="20"/>
              </w:rPr>
            </w:pPr>
          </w:p>
          <w:p w:rsidR="00A34FD8" w:rsidRPr="00D81059" w:rsidRDefault="00A34FD8" w:rsidP="00A34FD8">
            <w:pPr>
              <w:pStyle w:val="af0"/>
              <w:shd w:val="clear" w:color="auto" w:fill="FFFFFF"/>
              <w:tabs>
                <w:tab w:val="left" w:pos="750"/>
              </w:tabs>
              <w:rPr>
                <w:bCs/>
                <w:sz w:val="20"/>
                <w:szCs w:val="20"/>
                <w:shd w:val="clear" w:color="auto" w:fill="FFFFFF"/>
              </w:rPr>
            </w:pPr>
          </w:p>
          <w:p w:rsidR="00A34FD8" w:rsidRPr="00D81059" w:rsidRDefault="00A34FD8" w:rsidP="00A34FD8">
            <w:pPr>
              <w:pStyle w:val="af0"/>
              <w:shd w:val="clear" w:color="auto" w:fill="FFFFFF"/>
              <w:tabs>
                <w:tab w:val="left" w:pos="750"/>
              </w:tabs>
              <w:rPr>
                <w:bCs/>
                <w:sz w:val="20"/>
                <w:szCs w:val="20"/>
                <w:shd w:val="clear" w:color="auto" w:fill="FFFFFF"/>
                <w:lang w:eastAsia="ar-SA"/>
              </w:rPr>
            </w:pPr>
          </w:p>
        </w:tc>
      </w:tr>
    </w:tbl>
    <w:p w:rsidR="00A34FD8" w:rsidRPr="00D81059" w:rsidRDefault="00A34FD8" w:rsidP="00A34FD8">
      <w:pPr>
        <w:pStyle w:val="aa"/>
        <w:ind w:firstLine="567"/>
        <w:jc w:val="right"/>
        <w:rPr>
          <w:color w:val="000000"/>
          <w:sz w:val="20"/>
          <w:szCs w:val="20"/>
          <w:shd w:val="clear" w:color="auto" w:fill="FFFFFF"/>
          <w:lang w:val="en-US"/>
        </w:rPr>
      </w:pPr>
      <w:r w:rsidRPr="00D81059">
        <w:rPr>
          <w:color w:val="000000"/>
          <w:sz w:val="20"/>
          <w:szCs w:val="20"/>
          <w:shd w:val="clear" w:color="auto" w:fill="FFFFFF"/>
        </w:rPr>
        <w:t>Таблица 34</w:t>
      </w:r>
    </w:p>
    <w:p w:rsidR="00A34FD8" w:rsidRPr="00D81059" w:rsidRDefault="00A34FD8" w:rsidP="00A34FD8">
      <w:pPr>
        <w:pStyle w:val="aa"/>
        <w:ind w:firstLine="567"/>
        <w:jc w:val="center"/>
        <w:rPr>
          <w:b/>
          <w:color w:val="000000"/>
          <w:sz w:val="20"/>
          <w:szCs w:val="20"/>
          <w:shd w:val="clear" w:color="auto" w:fill="FFFFFF"/>
        </w:rPr>
      </w:pPr>
      <w:r w:rsidRPr="00D81059">
        <w:rPr>
          <w:b/>
          <w:color w:val="000000"/>
          <w:sz w:val="20"/>
          <w:szCs w:val="20"/>
          <w:shd w:val="clear" w:color="auto" w:fill="FFFFFF"/>
        </w:rPr>
        <w:t>Возможности и угрозы</w:t>
      </w:r>
    </w:p>
    <w:tbl>
      <w:tblPr>
        <w:tblW w:w="0" w:type="auto"/>
        <w:tblInd w:w="55" w:type="dxa"/>
        <w:tblLayout w:type="fixed"/>
        <w:tblCellMar>
          <w:top w:w="55" w:type="dxa"/>
          <w:left w:w="55" w:type="dxa"/>
          <w:bottom w:w="55" w:type="dxa"/>
          <w:right w:w="55" w:type="dxa"/>
        </w:tblCellMar>
        <w:tblLook w:val="04A0"/>
      </w:tblPr>
      <w:tblGrid>
        <w:gridCol w:w="4932"/>
        <w:gridCol w:w="4991"/>
      </w:tblGrid>
      <w:tr w:rsidR="00A34FD8" w:rsidRPr="00D81059" w:rsidTr="00A34FD8">
        <w:trPr>
          <w:tblHeader/>
        </w:trPr>
        <w:tc>
          <w:tcPr>
            <w:tcW w:w="4932" w:type="dxa"/>
            <w:tcBorders>
              <w:top w:val="single" w:sz="4" w:space="0" w:color="000000"/>
              <w:left w:val="single" w:sz="4" w:space="0" w:color="000000"/>
              <w:bottom w:val="single" w:sz="4" w:space="0" w:color="000000"/>
              <w:right w:val="nil"/>
            </w:tcBorders>
            <w:hideMark/>
          </w:tcPr>
          <w:p w:rsidR="00A34FD8" w:rsidRPr="00D81059" w:rsidRDefault="00A34FD8" w:rsidP="00A34FD8">
            <w:pPr>
              <w:pStyle w:val="aa"/>
              <w:snapToGrid w:val="0"/>
              <w:jc w:val="center"/>
              <w:rPr>
                <w:b/>
                <w:color w:val="000000"/>
                <w:sz w:val="20"/>
                <w:szCs w:val="20"/>
                <w:shd w:val="clear" w:color="auto" w:fill="FFFFFF"/>
                <w:lang w:eastAsia="ar-SA"/>
              </w:rPr>
            </w:pPr>
            <w:r w:rsidRPr="00D81059">
              <w:rPr>
                <w:b/>
                <w:color w:val="000000"/>
                <w:sz w:val="20"/>
                <w:szCs w:val="20"/>
                <w:shd w:val="clear" w:color="auto" w:fill="FFFFFF"/>
              </w:rPr>
              <w:t>Возможности</w:t>
            </w:r>
          </w:p>
        </w:tc>
        <w:tc>
          <w:tcPr>
            <w:tcW w:w="4991" w:type="dxa"/>
            <w:tcBorders>
              <w:top w:val="single" w:sz="4" w:space="0" w:color="000000"/>
              <w:left w:val="single" w:sz="4" w:space="0" w:color="000000"/>
              <w:bottom w:val="single" w:sz="4" w:space="0" w:color="000000"/>
              <w:right w:val="single" w:sz="4" w:space="0" w:color="000000"/>
            </w:tcBorders>
            <w:hideMark/>
          </w:tcPr>
          <w:p w:rsidR="00A34FD8" w:rsidRPr="00D81059" w:rsidRDefault="00A34FD8" w:rsidP="00A34FD8">
            <w:pPr>
              <w:pStyle w:val="af2"/>
              <w:widowControl/>
              <w:suppressLineNumbers w:val="0"/>
              <w:suppressAutoHyphens w:val="0"/>
              <w:snapToGrid w:val="0"/>
              <w:jc w:val="center"/>
              <w:rPr>
                <w:rFonts w:cs="Times New Roman"/>
                <w:b/>
                <w:color w:val="000000"/>
                <w:sz w:val="20"/>
                <w:szCs w:val="20"/>
                <w:shd w:val="clear" w:color="auto" w:fill="FFFFFF"/>
              </w:rPr>
            </w:pPr>
            <w:r w:rsidRPr="00D81059">
              <w:rPr>
                <w:rFonts w:cs="Times New Roman"/>
                <w:b/>
                <w:color w:val="000000"/>
                <w:sz w:val="20"/>
                <w:szCs w:val="20"/>
                <w:shd w:val="clear" w:color="auto" w:fill="FFFFFF"/>
              </w:rPr>
              <w:t>Угрозы</w:t>
            </w:r>
          </w:p>
        </w:tc>
      </w:tr>
      <w:tr w:rsidR="00A34FD8" w:rsidRPr="00D81059" w:rsidTr="00A34FD8">
        <w:tc>
          <w:tcPr>
            <w:tcW w:w="4932" w:type="dxa"/>
            <w:tcBorders>
              <w:top w:val="single" w:sz="4" w:space="0" w:color="000000"/>
              <w:left w:val="single" w:sz="4" w:space="0" w:color="000000"/>
              <w:bottom w:val="single" w:sz="4" w:space="0" w:color="000000"/>
              <w:right w:val="nil"/>
            </w:tcBorders>
            <w:hideMark/>
          </w:tcPr>
          <w:p w:rsidR="00A34FD8" w:rsidRPr="00D81059" w:rsidRDefault="00A34FD8" w:rsidP="00A34FD8">
            <w:pPr>
              <w:pStyle w:val="af2"/>
              <w:widowControl/>
              <w:suppressLineNumbers w:val="0"/>
              <w:suppressAutoHyphens w:val="0"/>
              <w:snapToGrid w:val="0"/>
              <w:jc w:val="both"/>
              <w:rPr>
                <w:rStyle w:val="12"/>
                <w:rFonts w:cs="Times New Roman"/>
                <w:color w:val="000000"/>
                <w:sz w:val="20"/>
                <w:szCs w:val="20"/>
                <w:shd w:val="clear" w:color="auto" w:fill="FFFFFF"/>
              </w:rPr>
            </w:pPr>
            <w:r w:rsidRPr="00D81059">
              <w:rPr>
                <w:rStyle w:val="12"/>
                <w:rFonts w:cs="Times New Roman"/>
                <w:color w:val="000000"/>
                <w:sz w:val="20"/>
                <w:szCs w:val="20"/>
              </w:rPr>
              <w:t>1. Высокий уровень развития малого и среднего сельскохозяйственного бизнеса на территории района (внедрение на предприятиях инновационных технологий, передача передового опыта хозяйствам района; поддержка партнерских отношений с другими муниципальными районами и их предприятиями; нахождение дополнительных рынков сбыта (проведение маркетинговых исследований).</w:t>
            </w:r>
          </w:p>
          <w:p w:rsidR="00A34FD8" w:rsidRPr="00D81059" w:rsidRDefault="00A34FD8" w:rsidP="00A34FD8">
            <w:pPr>
              <w:pStyle w:val="af2"/>
              <w:widowControl/>
              <w:suppressLineNumbers w:val="0"/>
              <w:suppressAutoHyphens w:val="0"/>
              <w:jc w:val="both"/>
              <w:rPr>
                <w:rStyle w:val="12"/>
                <w:rFonts w:cs="Times New Roman"/>
                <w:color w:val="000000"/>
                <w:sz w:val="20"/>
                <w:szCs w:val="20"/>
              </w:rPr>
            </w:pPr>
            <w:r w:rsidRPr="00D81059">
              <w:rPr>
                <w:rStyle w:val="12"/>
                <w:rFonts w:cs="Times New Roman"/>
                <w:color w:val="000000"/>
                <w:sz w:val="20"/>
                <w:szCs w:val="20"/>
              </w:rPr>
              <w:t>2. Развитие кооперации крестьянских (фермерских) хозяйств.</w:t>
            </w:r>
          </w:p>
          <w:p w:rsidR="00A34FD8" w:rsidRPr="00D81059" w:rsidRDefault="00A34FD8" w:rsidP="00A34FD8">
            <w:pPr>
              <w:pStyle w:val="af2"/>
              <w:widowControl/>
              <w:suppressLineNumbers w:val="0"/>
              <w:suppressAutoHyphens w:val="0"/>
              <w:jc w:val="both"/>
              <w:rPr>
                <w:rStyle w:val="12"/>
                <w:rFonts w:cs="Times New Roman"/>
                <w:color w:val="000000"/>
                <w:sz w:val="20"/>
                <w:szCs w:val="20"/>
              </w:rPr>
            </w:pPr>
            <w:r w:rsidRPr="00D81059">
              <w:rPr>
                <w:rStyle w:val="12"/>
                <w:rFonts w:cs="Times New Roman"/>
                <w:color w:val="000000"/>
                <w:sz w:val="20"/>
                <w:szCs w:val="20"/>
              </w:rPr>
              <w:t>3. Развитие строительной промышленности на базе добычи и переработки полезных ископаемых.</w:t>
            </w:r>
          </w:p>
          <w:p w:rsidR="00A34FD8" w:rsidRPr="00D81059" w:rsidRDefault="00A34FD8" w:rsidP="00A34FD8">
            <w:pPr>
              <w:pStyle w:val="af2"/>
              <w:widowControl/>
              <w:suppressLineNumbers w:val="0"/>
              <w:suppressAutoHyphens w:val="0"/>
              <w:jc w:val="both"/>
              <w:rPr>
                <w:rStyle w:val="12"/>
                <w:rFonts w:cs="Times New Roman"/>
                <w:color w:val="000000"/>
                <w:sz w:val="20"/>
                <w:szCs w:val="20"/>
              </w:rPr>
            </w:pPr>
            <w:r w:rsidRPr="00D81059">
              <w:rPr>
                <w:rStyle w:val="12"/>
                <w:rFonts w:cs="Times New Roman"/>
                <w:color w:val="000000"/>
                <w:sz w:val="20"/>
                <w:szCs w:val="20"/>
              </w:rPr>
              <w:t>4. Охват территории района транспортным и пассажирским сообщением.</w:t>
            </w:r>
          </w:p>
          <w:p w:rsidR="00A34FD8" w:rsidRPr="00D81059" w:rsidRDefault="00A34FD8" w:rsidP="00A34FD8">
            <w:pPr>
              <w:pStyle w:val="af2"/>
              <w:widowControl/>
              <w:suppressLineNumbers w:val="0"/>
              <w:suppressAutoHyphens w:val="0"/>
              <w:jc w:val="both"/>
              <w:rPr>
                <w:rFonts w:cs="Times New Roman"/>
                <w:sz w:val="20"/>
                <w:szCs w:val="20"/>
              </w:rPr>
            </w:pPr>
            <w:r w:rsidRPr="00D81059">
              <w:rPr>
                <w:rFonts w:cs="Times New Roman"/>
                <w:color w:val="000000"/>
                <w:sz w:val="20"/>
                <w:szCs w:val="20"/>
                <w:shd w:val="clear" w:color="auto" w:fill="FFFFFF"/>
              </w:rPr>
              <w:t>5. Развитие спортивного потенциала населения района.</w:t>
            </w:r>
          </w:p>
          <w:p w:rsidR="00A34FD8" w:rsidRPr="00D81059" w:rsidRDefault="00A34FD8" w:rsidP="00A34FD8">
            <w:pPr>
              <w:pStyle w:val="af2"/>
              <w:widowControl/>
              <w:suppressLineNumbers w:val="0"/>
              <w:suppressAutoHyphens w:val="0"/>
              <w:jc w:val="both"/>
              <w:rPr>
                <w:rStyle w:val="12"/>
                <w:rFonts w:cs="Times New Roman"/>
                <w:sz w:val="20"/>
                <w:szCs w:val="20"/>
              </w:rPr>
            </w:pPr>
            <w:r w:rsidRPr="00D81059">
              <w:rPr>
                <w:rStyle w:val="12"/>
                <w:rFonts w:cs="Times New Roman"/>
                <w:color w:val="000000"/>
                <w:sz w:val="20"/>
                <w:szCs w:val="20"/>
              </w:rPr>
              <w:t>6. Проведение активной социальной политики для улучшения демографических показателей района.</w:t>
            </w:r>
          </w:p>
          <w:p w:rsidR="00A34FD8" w:rsidRPr="00D81059" w:rsidRDefault="00A34FD8" w:rsidP="00A34FD8">
            <w:pPr>
              <w:pStyle w:val="af2"/>
              <w:widowControl/>
              <w:suppressLineNumbers w:val="0"/>
              <w:suppressAutoHyphens w:val="0"/>
              <w:jc w:val="both"/>
              <w:rPr>
                <w:rStyle w:val="12"/>
                <w:rFonts w:cs="Times New Roman"/>
                <w:color w:val="000000"/>
                <w:sz w:val="20"/>
                <w:szCs w:val="20"/>
              </w:rPr>
            </w:pPr>
            <w:r w:rsidRPr="00D81059">
              <w:rPr>
                <w:rStyle w:val="12"/>
                <w:rFonts w:cs="Times New Roman"/>
                <w:color w:val="000000"/>
                <w:sz w:val="20"/>
                <w:szCs w:val="20"/>
              </w:rPr>
              <w:lastRenderedPageBreak/>
              <w:t>7. Повышение качества и доступности дошкольного, общего и дополнительного образования.</w:t>
            </w:r>
          </w:p>
          <w:p w:rsidR="00A34FD8" w:rsidRPr="00D81059" w:rsidRDefault="00A34FD8" w:rsidP="00A34FD8">
            <w:pPr>
              <w:pStyle w:val="af2"/>
              <w:widowControl/>
              <w:suppressLineNumbers w:val="0"/>
              <w:suppressAutoHyphens w:val="0"/>
              <w:jc w:val="both"/>
              <w:rPr>
                <w:rFonts w:cs="Times New Roman"/>
                <w:sz w:val="20"/>
                <w:szCs w:val="20"/>
              </w:rPr>
            </w:pPr>
            <w:r w:rsidRPr="00D81059">
              <w:rPr>
                <w:rFonts w:cs="Times New Roman"/>
                <w:color w:val="000000"/>
                <w:sz w:val="20"/>
                <w:szCs w:val="20"/>
                <w:shd w:val="clear" w:color="auto" w:fill="FFFFFF"/>
              </w:rPr>
              <w:t>8. Улучшение материально-технической базы учреждений, образования и культуры.</w:t>
            </w:r>
          </w:p>
        </w:tc>
        <w:tc>
          <w:tcPr>
            <w:tcW w:w="4991" w:type="dxa"/>
            <w:tcBorders>
              <w:top w:val="single" w:sz="4" w:space="0" w:color="000000"/>
              <w:left w:val="single" w:sz="4" w:space="0" w:color="000000"/>
              <w:bottom w:val="single" w:sz="4" w:space="0" w:color="000000"/>
              <w:right w:val="single" w:sz="4" w:space="0" w:color="000000"/>
            </w:tcBorders>
            <w:hideMark/>
          </w:tcPr>
          <w:p w:rsidR="00A34FD8" w:rsidRPr="00D81059" w:rsidRDefault="00A34FD8" w:rsidP="00A34FD8">
            <w:pPr>
              <w:pStyle w:val="af2"/>
              <w:widowControl/>
              <w:suppressLineNumbers w:val="0"/>
              <w:suppressAutoHyphens w:val="0"/>
              <w:snapToGrid w:val="0"/>
              <w:jc w:val="both"/>
              <w:rPr>
                <w:rStyle w:val="12"/>
                <w:rFonts w:cs="Times New Roman"/>
                <w:color w:val="000000"/>
                <w:sz w:val="20"/>
                <w:szCs w:val="20"/>
                <w:shd w:val="clear" w:color="auto" w:fill="FFFFFF"/>
              </w:rPr>
            </w:pPr>
            <w:r w:rsidRPr="00D81059">
              <w:rPr>
                <w:rStyle w:val="12"/>
                <w:rFonts w:cs="Times New Roman"/>
                <w:color w:val="000000"/>
                <w:sz w:val="20"/>
                <w:szCs w:val="20"/>
              </w:rPr>
              <w:lastRenderedPageBreak/>
              <w:t>1. Диспаритет цен на сельскохозяйственную продукцию (увеличение стоимости энергоносителей, запасных частей, удобрений и новой сельскохозяйственной техники).</w:t>
            </w:r>
          </w:p>
          <w:p w:rsidR="00A34FD8" w:rsidRPr="00D81059" w:rsidRDefault="00A34FD8" w:rsidP="00A34FD8">
            <w:pPr>
              <w:pStyle w:val="af2"/>
              <w:widowControl/>
              <w:suppressLineNumbers w:val="0"/>
              <w:suppressAutoHyphens w:val="0"/>
              <w:snapToGrid w:val="0"/>
              <w:jc w:val="both"/>
              <w:rPr>
                <w:rStyle w:val="12"/>
                <w:rFonts w:cs="Times New Roman"/>
                <w:color w:val="000000"/>
                <w:sz w:val="20"/>
                <w:szCs w:val="20"/>
              </w:rPr>
            </w:pPr>
            <w:r w:rsidRPr="00D81059">
              <w:rPr>
                <w:rStyle w:val="12"/>
                <w:rFonts w:cs="Times New Roman"/>
                <w:color w:val="000000"/>
                <w:sz w:val="20"/>
                <w:szCs w:val="20"/>
              </w:rPr>
              <w:t>2. Сильная зависимость сельскохозяйственного сектора от климатических угроз.</w:t>
            </w:r>
          </w:p>
          <w:p w:rsidR="00A34FD8" w:rsidRPr="00D81059" w:rsidRDefault="00A34FD8" w:rsidP="00A34FD8">
            <w:pPr>
              <w:pStyle w:val="af2"/>
              <w:widowControl/>
              <w:suppressLineNumbers w:val="0"/>
              <w:suppressAutoHyphens w:val="0"/>
              <w:jc w:val="both"/>
              <w:rPr>
                <w:rStyle w:val="12"/>
                <w:rFonts w:cs="Times New Roman"/>
                <w:color w:val="000000"/>
                <w:sz w:val="20"/>
                <w:szCs w:val="20"/>
              </w:rPr>
            </w:pPr>
            <w:r w:rsidRPr="00D81059">
              <w:rPr>
                <w:rStyle w:val="12"/>
                <w:rFonts w:cs="Times New Roman"/>
                <w:color w:val="000000"/>
                <w:sz w:val="20"/>
                <w:szCs w:val="20"/>
              </w:rPr>
              <w:t>3. Отсутствие мотивации к труду, рост безработицы, низкий уровень доходов населения.</w:t>
            </w:r>
          </w:p>
          <w:p w:rsidR="00A34FD8" w:rsidRPr="00D81059" w:rsidRDefault="00A34FD8" w:rsidP="00A34FD8">
            <w:pPr>
              <w:pStyle w:val="af2"/>
              <w:widowControl/>
              <w:suppressLineNumbers w:val="0"/>
              <w:suppressAutoHyphens w:val="0"/>
              <w:jc w:val="both"/>
              <w:rPr>
                <w:rFonts w:cs="Times New Roman"/>
                <w:sz w:val="20"/>
                <w:szCs w:val="20"/>
              </w:rPr>
            </w:pPr>
            <w:r w:rsidRPr="00D81059">
              <w:rPr>
                <w:rFonts w:cs="Times New Roman"/>
                <w:color w:val="000000"/>
                <w:sz w:val="20"/>
                <w:szCs w:val="20"/>
                <w:shd w:val="clear" w:color="auto" w:fill="FFFFFF"/>
              </w:rPr>
              <w:t>4. Слабый возврат выпускников вузов в район, отток молодого экономически активного населения за пределы района и республики (проблемы трудовой и сезонной миграции)</w:t>
            </w:r>
          </w:p>
          <w:p w:rsidR="00A34FD8" w:rsidRPr="00D81059" w:rsidRDefault="00A34FD8" w:rsidP="00A34FD8">
            <w:pPr>
              <w:pStyle w:val="af2"/>
              <w:widowControl/>
              <w:suppressLineNumbers w:val="0"/>
              <w:suppressAutoHyphens w:val="0"/>
              <w:jc w:val="both"/>
              <w:rPr>
                <w:rFonts w:cs="Times New Roman"/>
                <w:color w:val="000000"/>
                <w:sz w:val="20"/>
                <w:szCs w:val="20"/>
                <w:shd w:val="clear" w:color="auto" w:fill="FFFFFF"/>
              </w:rPr>
            </w:pPr>
            <w:r w:rsidRPr="00D81059">
              <w:rPr>
                <w:rFonts w:cs="Times New Roman"/>
                <w:color w:val="000000"/>
                <w:sz w:val="20"/>
                <w:szCs w:val="20"/>
                <w:shd w:val="clear" w:color="auto" w:fill="FFFFFF"/>
              </w:rPr>
              <w:t>5. Повышение аварийности в жилищно-коммунальной сфере района.</w:t>
            </w:r>
          </w:p>
          <w:p w:rsidR="00A34FD8" w:rsidRPr="00D81059" w:rsidRDefault="00A34FD8" w:rsidP="00A34FD8">
            <w:pPr>
              <w:pStyle w:val="af2"/>
              <w:widowControl/>
              <w:suppressLineNumbers w:val="0"/>
              <w:suppressAutoHyphens w:val="0"/>
              <w:jc w:val="both"/>
              <w:rPr>
                <w:rStyle w:val="12"/>
                <w:rFonts w:cs="Times New Roman"/>
                <w:sz w:val="20"/>
                <w:szCs w:val="20"/>
              </w:rPr>
            </w:pPr>
            <w:r w:rsidRPr="00D81059">
              <w:rPr>
                <w:rStyle w:val="12"/>
                <w:rFonts w:cs="Times New Roman"/>
                <w:color w:val="000000"/>
                <w:sz w:val="20"/>
                <w:szCs w:val="20"/>
              </w:rPr>
              <w:t xml:space="preserve">6. Низкий удельный вес собственных доходных источников бюджета, зависимость от трансфертов из бюджетов других уровней, снижение конкурентных </w:t>
            </w:r>
            <w:r w:rsidRPr="00D81059">
              <w:rPr>
                <w:rStyle w:val="12"/>
                <w:rFonts w:cs="Times New Roman"/>
                <w:color w:val="000000"/>
                <w:sz w:val="20"/>
                <w:szCs w:val="20"/>
              </w:rPr>
              <w:lastRenderedPageBreak/>
              <w:t>преимуществ по сравнению с другими муниципальными районами Республики Мордовия за получение ресурсов развития.</w:t>
            </w:r>
          </w:p>
          <w:p w:rsidR="00A34FD8" w:rsidRPr="00D81059" w:rsidRDefault="00A34FD8" w:rsidP="00A34FD8">
            <w:pPr>
              <w:pStyle w:val="af2"/>
              <w:widowControl/>
              <w:suppressLineNumbers w:val="0"/>
              <w:suppressAutoHyphens w:val="0"/>
              <w:jc w:val="both"/>
              <w:rPr>
                <w:rStyle w:val="12"/>
                <w:rFonts w:cs="Times New Roman"/>
                <w:color w:val="000000"/>
                <w:sz w:val="20"/>
                <w:szCs w:val="20"/>
                <w:shd w:val="clear" w:color="auto" w:fill="FFFFFF"/>
              </w:rPr>
            </w:pPr>
          </w:p>
        </w:tc>
      </w:tr>
    </w:tbl>
    <w:p w:rsidR="00A34FD8" w:rsidRPr="00D81059" w:rsidRDefault="00A34FD8" w:rsidP="00A34FD8">
      <w:pPr>
        <w:pStyle w:val="aa"/>
        <w:tabs>
          <w:tab w:val="left" w:pos="3780"/>
        </w:tabs>
        <w:snapToGrid w:val="0"/>
        <w:ind w:firstLine="567"/>
        <w:rPr>
          <w:rFonts w:eastAsia="DejaVu Sans"/>
          <w:sz w:val="20"/>
          <w:szCs w:val="20"/>
          <w:lang w:eastAsia="ar-SA"/>
        </w:rPr>
      </w:pPr>
    </w:p>
    <w:p w:rsidR="00A34FD8" w:rsidRPr="00D81059" w:rsidRDefault="00A34FD8" w:rsidP="00A34FD8">
      <w:pPr>
        <w:pStyle w:val="aa"/>
        <w:tabs>
          <w:tab w:val="left" w:pos="3780"/>
        </w:tabs>
        <w:snapToGrid w:val="0"/>
        <w:ind w:firstLine="567"/>
        <w:rPr>
          <w:rFonts w:eastAsia="DejaVu Sans"/>
          <w:sz w:val="20"/>
          <w:szCs w:val="20"/>
          <w:lang w:eastAsia="ar-SA"/>
        </w:rPr>
      </w:pPr>
      <w:r w:rsidRPr="00D81059">
        <w:rPr>
          <w:rFonts w:eastAsia="DejaVu Sans"/>
          <w:sz w:val="20"/>
          <w:szCs w:val="20"/>
          <w:lang w:eastAsia="ar-SA"/>
        </w:rPr>
        <w:t xml:space="preserve">Детальный анализ </w:t>
      </w:r>
      <w:r w:rsidRPr="00D81059">
        <w:rPr>
          <w:sz w:val="20"/>
          <w:szCs w:val="20"/>
          <w:shd w:val="clear" w:color="auto" w:fill="FFFFFF"/>
        </w:rPr>
        <w:t>сильных и слабых сторон текущего состояния, а так же возможностей и угроз развития Ельниковского муниципального района представлен в приложении 1.</w:t>
      </w:r>
    </w:p>
    <w:p w:rsidR="00A34FD8" w:rsidRPr="00D81059" w:rsidRDefault="00A34FD8" w:rsidP="00A34FD8">
      <w:pPr>
        <w:tabs>
          <w:tab w:val="left" w:pos="3780"/>
        </w:tabs>
        <w:snapToGrid w:val="0"/>
        <w:ind w:firstLine="567"/>
        <w:jc w:val="both"/>
        <w:rPr>
          <w:sz w:val="20"/>
          <w:szCs w:val="20"/>
        </w:rPr>
      </w:pPr>
      <w:r w:rsidRPr="00D81059">
        <w:rPr>
          <w:sz w:val="20"/>
          <w:szCs w:val="20"/>
        </w:rPr>
        <w:t>Проведенный анализ показывает, что Ельниковский муниципальный район располагает рядом конкурентных преимуществ: выгодное приграничное положение района; наличие природно-сырьевой базы месторождений строительных материалов; наличие земельных ресурсов для ведения сельскохозяйственного производства, жилищного строительства; широкая сеть автомобильных дорог общего пользования регионального и местного значения; высокий уровень благоустройства жилищного фонда по обеспеченности водопроводом, отоплением, сетевым газоснабжением; сформированная социокультурная инфраструктура района,  наличие современных объектов спортивной инфраструктуры.</w:t>
      </w:r>
    </w:p>
    <w:p w:rsidR="00A34FD8" w:rsidRPr="00D81059" w:rsidRDefault="00A34FD8" w:rsidP="00A34FD8">
      <w:pPr>
        <w:tabs>
          <w:tab w:val="left" w:pos="3780"/>
        </w:tabs>
        <w:snapToGrid w:val="0"/>
        <w:ind w:firstLine="567"/>
        <w:jc w:val="both"/>
        <w:rPr>
          <w:sz w:val="20"/>
          <w:szCs w:val="20"/>
        </w:rPr>
      </w:pPr>
      <w:r w:rsidRPr="00D81059">
        <w:rPr>
          <w:sz w:val="20"/>
          <w:szCs w:val="20"/>
        </w:rPr>
        <w:t>К недостаткам отнесены сложная демографическая ситуация; низкие цены реализации  на сельхозпродукцию; низкое качество дорожного покрытия; растущая нехватка квалифицированных специалистов и рабочих кадров; высокая степень износа инженерных коммуникаций; низкая покупательная способность населения; слаборазвитая туристическая инфраструктура и др.</w:t>
      </w:r>
    </w:p>
    <w:p w:rsidR="00A34FD8" w:rsidRPr="00D81059" w:rsidRDefault="00A34FD8" w:rsidP="00A34FD8">
      <w:pPr>
        <w:tabs>
          <w:tab w:val="left" w:pos="3780"/>
        </w:tabs>
        <w:snapToGrid w:val="0"/>
        <w:ind w:firstLine="567"/>
        <w:jc w:val="both"/>
        <w:rPr>
          <w:sz w:val="20"/>
          <w:szCs w:val="20"/>
        </w:rPr>
      </w:pPr>
      <w:r w:rsidRPr="00D81059">
        <w:rPr>
          <w:sz w:val="20"/>
          <w:szCs w:val="20"/>
        </w:rPr>
        <w:t xml:space="preserve">Возможности развития Ельниковского муниципального района связываются в первую очередь с совершенствованием форм и методов поддержки малого и среднего бизнеса; увеличением доли частного капитала в промышленном и агропромышленном комплексе; развитием строительной промышленности </w:t>
      </w:r>
      <w:r w:rsidRPr="00D81059">
        <w:rPr>
          <w:sz w:val="20"/>
          <w:szCs w:val="20"/>
          <w:shd w:val="clear" w:color="auto" w:fill="FFFFFF"/>
        </w:rPr>
        <w:t>на базе добычи и переработки полезных ископаемых; кооперацией крестьянских (фермерских) хозяйств</w:t>
      </w:r>
      <w:r w:rsidRPr="00D81059">
        <w:rPr>
          <w:sz w:val="20"/>
          <w:szCs w:val="20"/>
        </w:rPr>
        <w:t>; обновлением устаревшей инженерной инфраструктуры района; проведением активной социальной политики для поддержки демографических показателей района; повышением качества образования; развитием спортивного потенциала населения района; улучшением материально-технической базы учреждений здравоохранения, образования и культуры и др.</w:t>
      </w:r>
    </w:p>
    <w:p w:rsidR="00A34FD8" w:rsidRPr="00D81059" w:rsidRDefault="00A34FD8" w:rsidP="00A34FD8">
      <w:pPr>
        <w:tabs>
          <w:tab w:val="left" w:pos="3780"/>
        </w:tabs>
        <w:snapToGrid w:val="0"/>
        <w:ind w:firstLine="567"/>
        <w:jc w:val="both"/>
        <w:rPr>
          <w:sz w:val="20"/>
          <w:szCs w:val="20"/>
        </w:rPr>
      </w:pPr>
      <w:r w:rsidRPr="00D81059">
        <w:rPr>
          <w:sz w:val="20"/>
          <w:szCs w:val="20"/>
        </w:rPr>
        <w:t>В качестве серьезных угроз инвестиционной привлекательности Ельниковского муниципального района отмечены диспаритет цен на сельскохозяйственную продукцию; сильная зависимость сельскохозяйственного сектора от климатических угроз; отсутствие мотивации к труду, безработица, низкий уровень доходов населения; слабый возврат выпускников вузов в район, отток молодого экономически активного населения за пределы района и республики; низкий удельный вес собственных доходных источников бюджета, зависимость от трансфертов из бюджетов других уровней, снижение конкурентных преимуществ по сравнению с другими муниципальными районами Республики Мордовия за получение ресурсов развития; снижение объемов продукции в личных подсобных хозяйствах.</w:t>
      </w:r>
    </w:p>
    <w:p w:rsidR="00A34FD8" w:rsidRPr="00D81059" w:rsidRDefault="00A34FD8" w:rsidP="00A34FD8">
      <w:pPr>
        <w:tabs>
          <w:tab w:val="left" w:pos="3780"/>
        </w:tabs>
        <w:snapToGrid w:val="0"/>
        <w:ind w:firstLine="567"/>
        <w:jc w:val="both"/>
        <w:rPr>
          <w:rFonts w:eastAsia="Calibri"/>
          <w:sz w:val="20"/>
          <w:szCs w:val="20"/>
        </w:rPr>
      </w:pPr>
      <w:r w:rsidRPr="00D81059">
        <w:rPr>
          <w:sz w:val="20"/>
          <w:szCs w:val="20"/>
        </w:rPr>
        <w:t>На основе проведенного SWOT-анализа можно выявить стратегическую цель и перспективы развития Ельниковского муниципального района.</w:t>
      </w:r>
    </w:p>
    <w:p w:rsidR="00A34FD8" w:rsidRPr="00D81059" w:rsidRDefault="00A34FD8" w:rsidP="00A34FD8">
      <w:pPr>
        <w:jc w:val="both"/>
        <w:rPr>
          <w:sz w:val="20"/>
          <w:szCs w:val="20"/>
        </w:rPr>
      </w:pPr>
    </w:p>
    <w:p w:rsidR="00A34FD8" w:rsidRPr="00D81059" w:rsidRDefault="00A34FD8" w:rsidP="00A34FD8">
      <w:pPr>
        <w:tabs>
          <w:tab w:val="left" w:pos="1177"/>
        </w:tabs>
        <w:ind w:firstLine="709"/>
        <w:jc w:val="both"/>
        <w:rPr>
          <w:b/>
          <w:spacing w:val="2"/>
          <w:sz w:val="20"/>
          <w:szCs w:val="20"/>
        </w:rPr>
      </w:pPr>
      <w:r w:rsidRPr="00D81059">
        <w:rPr>
          <w:b/>
          <w:spacing w:val="2"/>
          <w:sz w:val="20"/>
          <w:szCs w:val="20"/>
        </w:rPr>
        <w:t>Раздел 2. Цели, задачи и приоритеты социально-экономического развития муниципального образования</w:t>
      </w:r>
    </w:p>
    <w:p w:rsidR="00A34FD8" w:rsidRPr="00D81059" w:rsidRDefault="00A34FD8" w:rsidP="00A34FD8">
      <w:pPr>
        <w:tabs>
          <w:tab w:val="left" w:pos="3780"/>
        </w:tabs>
        <w:snapToGrid w:val="0"/>
        <w:ind w:firstLine="567"/>
        <w:jc w:val="both"/>
        <w:rPr>
          <w:sz w:val="20"/>
          <w:szCs w:val="20"/>
        </w:rPr>
      </w:pPr>
      <w:r w:rsidRPr="00D81059">
        <w:rPr>
          <w:sz w:val="20"/>
          <w:szCs w:val="20"/>
        </w:rPr>
        <w:t>Стратегической целью социально-экономического развития Ельниковского муниципального района на долгосрочную перспективу является обеспечение высокого качества жизни населения.</w:t>
      </w:r>
    </w:p>
    <w:p w:rsidR="00A34FD8" w:rsidRPr="00D81059" w:rsidRDefault="00A34FD8" w:rsidP="00A34FD8">
      <w:pPr>
        <w:spacing w:before="120" w:after="120"/>
        <w:ind w:firstLine="567"/>
        <w:jc w:val="both"/>
        <w:rPr>
          <w:sz w:val="20"/>
          <w:szCs w:val="20"/>
        </w:rPr>
      </w:pPr>
      <w:r w:rsidRPr="00D81059">
        <w:rPr>
          <w:sz w:val="20"/>
          <w:szCs w:val="20"/>
        </w:rPr>
        <w:t>Реализация стратегической цели по направлениям реализуется посредством решения следующих стратегических задач:</w:t>
      </w:r>
    </w:p>
    <w:p w:rsidR="00A34FD8" w:rsidRPr="00D81059" w:rsidRDefault="00A34FD8" w:rsidP="00A34FD8">
      <w:pPr>
        <w:tabs>
          <w:tab w:val="left" w:pos="3780"/>
        </w:tabs>
        <w:snapToGrid w:val="0"/>
        <w:ind w:firstLine="567"/>
        <w:jc w:val="both"/>
        <w:rPr>
          <w:sz w:val="20"/>
          <w:szCs w:val="20"/>
        </w:rPr>
      </w:pPr>
      <w:r w:rsidRPr="00D81059">
        <w:rPr>
          <w:sz w:val="20"/>
          <w:szCs w:val="20"/>
        </w:rPr>
        <w:t xml:space="preserve"> 1. Развитие и повышение качества человеческого капитала;</w:t>
      </w:r>
    </w:p>
    <w:p w:rsidR="00A34FD8" w:rsidRPr="00D81059" w:rsidRDefault="00A34FD8" w:rsidP="00A34FD8">
      <w:pPr>
        <w:tabs>
          <w:tab w:val="left" w:pos="3780"/>
        </w:tabs>
        <w:snapToGrid w:val="0"/>
        <w:ind w:firstLine="567"/>
        <w:jc w:val="both"/>
        <w:rPr>
          <w:sz w:val="20"/>
          <w:szCs w:val="20"/>
        </w:rPr>
      </w:pPr>
      <w:r w:rsidRPr="00D81059">
        <w:rPr>
          <w:sz w:val="20"/>
          <w:szCs w:val="20"/>
        </w:rPr>
        <w:t xml:space="preserve"> 2. Создание комфортной среды для жизни населения муниципального образования;</w:t>
      </w:r>
    </w:p>
    <w:p w:rsidR="00A34FD8" w:rsidRPr="00D81059" w:rsidRDefault="00A34FD8" w:rsidP="00A34FD8">
      <w:pPr>
        <w:tabs>
          <w:tab w:val="left" w:pos="3780"/>
        </w:tabs>
        <w:snapToGrid w:val="0"/>
        <w:ind w:firstLine="567"/>
        <w:jc w:val="both"/>
        <w:rPr>
          <w:sz w:val="20"/>
          <w:szCs w:val="20"/>
        </w:rPr>
      </w:pPr>
      <w:r w:rsidRPr="00D81059">
        <w:rPr>
          <w:sz w:val="20"/>
          <w:szCs w:val="20"/>
        </w:rPr>
        <w:t xml:space="preserve"> 3. Обеспечение устойчивого экономического развития, повышения конкурентоспособности и инвестиционной привлекательности муниципального образования;</w:t>
      </w:r>
    </w:p>
    <w:p w:rsidR="00A34FD8" w:rsidRPr="00D81059" w:rsidRDefault="00A34FD8" w:rsidP="00A34FD8">
      <w:pPr>
        <w:tabs>
          <w:tab w:val="left" w:pos="3780"/>
        </w:tabs>
        <w:snapToGrid w:val="0"/>
        <w:ind w:firstLine="567"/>
        <w:jc w:val="both"/>
        <w:rPr>
          <w:sz w:val="20"/>
          <w:szCs w:val="20"/>
        </w:rPr>
      </w:pPr>
      <w:r w:rsidRPr="00D81059">
        <w:rPr>
          <w:sz w:val="20"/>
          <w:szCs w:val="20"/>
        </w:rPr>
        <w:t>4. Повышение эффективности муниципального управления, пространственное развитию муниципального образования.</w:t>
      </w:r>
    </w:p>
    <w:p w:rsidR="00A34FD8" w:rsidRPr="00D81059" w:rsidRDefault="00A34FD8" w:rsidP="00A34FD8">
      <w:pPr>
        <w:tabs>
          <w:tab w:val="left" w:pos="3780"/>
        </w:tabs>
        <w:snapToGrid w:val="0"/>
        <w:ind w:firstLine="567"/>
        <w:jc w:val="both"/>
        <w:rPr>
          <w:sz w:val="20"/>
          <w:szCs w:val="20"/>
        </w:rPr>
      </w:pPr>
      <w:r w:rsidRPr="00D81059">
        <w:rPr>
          <w:sz w:val="20"/>
          <w:szCs w:val="20"/>
        </w:rPr>
        <w:t xml:space="preserve"> В рамках поставленных задач органам местного самоуправления Ельниковского муниципального района необходимо работать по следующим приоритетам (таблица 35)</w:t>
      </w:r>
    </w:p>
    <w:p w:rsidR="00A34FD8" w:rsidRPr="00D81059" w:rsidRDefault="00A34FD8" w:rsidP="00A34FD8">
      <w:pPr>
        <w:tabs>
          <w:tab w:val="left" w:pos="3780"/>
        </w:tabs>
        <w:snapToGrid w:val="0"/>
        <w:ind w:firstLine="567"/>
        <w:jc w:val="both"/>
        <w:rPr>
          <w:sz w:val="20"/>
          <w:szCs w:val="20"/>
        </w:rPr>
      </w:pPr>
    </w:p>
    <w:p w:rsidR="00A34FD8" w:rsidRPr="00D81059" w:rsidRDefault="00A34FD8" w:rsidP="00A34FD8">
      <w:pPr>
        <w:tabs>
          <w:tab w:val="left" w:pos="3780"/>
        </w:tabs>
        <w:snapToGrid w:val="0"/>
        <w:ind w:firstLine="567"/>
        <w:jc w:val="both"/>
        <w:rPr>
          <w:sz w:val="20"/>
          <w:szCs w:val="20"/>
        </w:rPr>
      </w:pPr>
    </w:p>
    <w:tbl>
      <w:tblPr>
        <w:tblStyle w:val="af8"/>
        <w:tblW w:w="0" w:type="auto"/>
        <w:tblLook w:val="04A0"/>
      </w:tblPr>
      <w:tblGrid>
        <w:gridCol w:w="4785"/>
        <w:gridCol w:w="5246"/>
      </w:tblGrid>
      <w:tr w:rsidR="00A34FD8" w:rsidRPr="00D81059" w:rsidTr="00AD798D">
        <w:trPr>
          <w:trHeight w:val="721"/>
        </w:trPr>
        <w:tc>
          <w:tcPr>
            <w:tcW w:w="4785" w:type="dxa"/>
            <w:vMerge w:val="restart"/>
          </w:tcPr>
          <w:p w:rsidR="00A34FD8" w:rsidRPr="00D81059" w:rsidRDefault="00A34FD8" w:rsidP="00A34FD8">
            <w:pPr>
              <w:autoSpaceDE w:val="0"/>
              <w:autoSpaceDN w:val="0"/>
              <w:adjustRightInd w:val="0"/>
              <w:rPr>
                <w:rFonts w:eastAsiaTheme="minorHAnsi"/>
                <w:b/>
                <w:bCs/>
                <w:color w:val="000000"/>
                <w:sz w:val="20"/>
                <w:szCs w:val="20"/>
                <w:lang w:eastAsia="en-US"/>
              </w:rPr>
            </w:pPr>
          </w:p>
          <w:p w:rsidR="00A34FD8" w:rsidRPr="00D81059" w:rsidRDefault="00A34FD8" w:rsidP="00A34FD8">
            <w:pPr>
              <w:autoSpaceDE w:val="0"/>
              <w:autoSpaceDN w:val="0"/>
              <w:adjustRightInd w:val="0"/>
              <w:rPr>
                <w:rFonts w:eastAsiaTheme="minorHAnsi"/>
                <w:b/>
                <w:bCs/>
                <w:color w:val="000000"/>
                <w:sz w:val="20"/>
                <w:szCs w:val="20"/>
                <w:lang w:eastAsia="en-US"/>
              </w:rPr>
            </w:pPr>
          </w:p>
          <w:p w:rsidR="00A34FD8" w:rsidRPr="00D81059" w:rsidRDefault="00A34FD8" w:rsidP="00A34FD8">
            <w:pPr>
              <w:autoSpaceDE w:val="0"/>
              <w:autoSpaceDN w:val="0"/>
              <w:adjustRightInd w:val="0"/>
              <w:rPr>
                <w:rFonts w:eastAsiaTheme="minorHAnsi"/>
                <w:b/>
                <w:bCs/>
                <w:color w:val="000000"/>
                <w:sz w:val="20"/>
                <w:szCs w:val="20"/>
                <w:lang w:eastAsia="en-US"/>
              </w:rPr>
            </w:pPr>
          </w:p>
          <w:p w:rsidR="00A34FD8" w:rsidRPr="00D81059" w:rsidRDefault="00A34FD8" w:rsidP="00A34FD8">
            <w:pPr>
              <w:autoSpaceDE w:val="0"/>
              <w:autoSpaceDN w:val="0"/>
              <w:adjustRightInd w:val="0"/>
              <w:rPr>
                <w:rFonts w:eastAsiaTheme="minorHAnsi"/>
                <w:b/>
                <w:bCs/>
                <w:color w:val="000000"/>
                <w:sz w:val="20"/>
                <w:szCs w:val="20"/>
                <w:lang w:eastAsia="en-US"/>
              </w:rPr>
            </w:pPr>
          </w:p>
          <w:p w:rsidR="00A34FD8" w:rsidRPr="00D81059" w:rsidRDefault="00A34FD8" w:rsidP="00A34FD8">
            <w:pPr>
              <w:autoSpaceDE w:val="0"/>
              <w:autoSpaceDN w:val="0"/>
              <w:adjustRightInd w:val="0"/>
              <w:rPr>
                <w:rFonts w:eastAsiaTheme="minorHAnsi"/>
                <w:b/>
                <w:bCs/>
                <w:color w:val="000000"/>
                <w:sz w:val="20"/>
                <w:szCs w:val="20"/>
                <w:lang w:eastAsia="en-US"/>
              </w:rPr>
            </w:pPr>
          </w:p>
          <w:p w:rsidR="00A34FD8" w:rsidRPr="00D81059" w:rsidRDefault="00A34FD8" w:rsidP="00A34FD8">
            <w:pPr>
              <w:autoSpaceDE w:val="0"/>
              <w:autoSpaceDN w:val="0"/>
              <w:adjustRightInd w:val="0"/>
              <w:rPr>
                <w:rFonts w:eastAsiaTheme="minorHAnsi"/>
                <w:b/>
                <w:bCs/>
                <w:color w:val="000000"/>
                <w:sz w:val="20"/>
                <w:szCs w:val="20"/>
                <w:lang w:eastAsia="en-US"/>
              </w:rPr>
            </w:pPr>
          </w:p>
          <w:p w:rsidR="00A34FD8" w:rsidRPr="00D81059" w:rsidRDefault="00A34FD8" w:rsidP="00A34FD8">
            <w:pPr>
              <w:autoSpaceDE w:val="0"/>
              <w:autoSpaceDN w:val="0"/>
              <w:adjustRightInd w:val="0"/>
              <w:rPr>
                <w:rFonts w:eastAsiaTheme="minorHAnsi"/>
                <w:b/>
                <w:bCs/>
                <w:color w:val="000000"/>
                <w:sz w:val="20"/>
                <w:szCs w:val="20"/>
                <w:lang w:eastAsia="en-US"/>
              </w:rPr>
            </w:pPr>
          </w:p>
          <w:p w:rsidR="00A34FD8" w:rsidRPr="00D81059" w:rsidRDefault="00A34FD8" w:rsidP="00A34FD8">
            <w:pPr>
              <w:autoSpaceDE w:val="0"/>
              <w:autoSpaceDN w:val="0"/>
              <w:adjustRightInd w:val="0"/>
              <w:rPr>
                <w:rFonts w:eastAsiaTheme="minorHAnsi"/>
                <w:b/>
                <w:bCs/>
                <w:color w:val="000000"/>
                <w:sz w:val="20"/>
                <w:szCs w:val="20"/>
                <w:lang w:eastAsia="en-US"/>
              </w:rPr>
            </w:pPr>
          </w:p>
          <w:p w:rsidR="00A34FD8" w:rsidRPr="00D81059" w:rsidRDefault="00A34FD8" w:rsidP="00A34FD8">
            <w:pPr>
              <w:autoSpaceDE w:val="0"/>
              <w:autoSpaceDN w:val="0"/>
              <w:adjustRightInd w:val="0"/>
              <w:rPr>
                <w:rFonts w:eastAsiaTheme="minorHAnsi"/>
                <w:b/>
                <w:bCs/>
                <w:color w:val="000000"/>
                <w:sz w:val="20"/>
                <w:szCs w:val="20"/>
                <w:lang w:eastAsia="en-US"/>
              </w:rPr>
            </w:pPr>
          </w:p>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Стратегическая задача 1</w:t>
            </w:r>
          </w:p>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Развитие и повышение качества человеческого капитала</w:t>
            </w: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Повышение доступности и качества образования и обеспечение его соответствия требованиям инновационной экономики и потребностям рынка труда</w:t>
            </w:r>
          </w:p>
        </w:tc>
      </w:tr>
      <w:tr w:rsidR="00A34FD8" w:rsidRPr="00D81059" w:rsidTr="00A34FD8">
        <w:trPr>
          <w:trHeight w:val="1180"/>
        </w:trPr>
        <w:tc>
          <w:tcPr>
            <w:tcW w:w="4785" w:type="dxa"/>
            <w:vMerge/>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Создание условий, обеспечивающих возможность для населения вести здоровый образ жизни, систематически заниматься физической культурой и спортом</w:t>
            </w:r>
          </w:p>
        </w:tc>
      </w:tr>
      <w:tr w:rsidR="00A34FD8" w:rsidRPr="00D81059" w:rsidTr="00A34FD8">
        <w:tc>
          <w:tcPr>
            <w:tcW w:w="4785" w:type="dxa"/>
            <w:vMerge/>
          </w:tcPr>
          <w:p w:rsidR="00A34FD8" w:rsidRPr="00D81059" w:rsidRDefault="00A34FD8" w:rsidP="00A34FD8">
            <w:pPr>
              <w:tabs>
                <w:tab w:val="left" w:pos="3780"/>
              </w:tabs>
              <w:snapToGrid w:val="0"/>
              <w:jc w:val="both"/>
              <w:rPr>
                <w:sz w:val="20"/>
                <w:szCs w:val="20"/>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Обеспечение творческого и обеспечение культурного развития личности, участие населения в культурной жизни муниципального образования</w:t>
            </w:r>
          </w:p>
        </w:tc>
      </w:tr>
      <w:tr w:rsidR="00A34FD8" w:rsidRPr="00D81059" w:rsidTr="00A34FD8">
        <w:tc>
          <w:tcPr>
            <w:tcW w:w="4785" w:type="dxa"/>
            <w:vMerge/>
          </w:tcPr>
          <w:p w:rsidR="00A34FD8" w:rsidRPr="00D81059" w:rsidRDefault="00A34FD8" w:rsidP="00A34FD8">
            <w:pPr>
              <w:tabs>
                <w:tab w:val="left" w:pos="3780"/>
              </w:tabs>
              <w:snapToGrid w:val="0"/>
              <w:jc w:val="both"/>
              <w:rPr>
                <w:sz w:val="20"/>
                <w:szCs w:val="20"/>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Формирование системы социальной самореализации и профессионального самоопределения молодежи, развитие потенциала молодежи</w:t>
            </w:r>
          </w:p>
        </w:tc>
      </w:tr>
      <w:tr w:rsidR="00A34FD8" w:rsidRPr="00D81059" w:rsidTr="00A34FD8">
        <w:tc>
          <w:tcPr>
            <w:tcW w:w="4785" w:type="dxa"/>
            <w:vMerge/>
          </w:tcPr>
          <w:p w:rsidR="00A34FD8" w:rsidRPr="00D81059" w:rsidRDefault="00A34FD8" w:rsidP="00A34FD8">
            <w:pPr>
              <w:tabs>
                <w:tab w:val="left" w:pos="3780"/>
              </w:tabs>
              <w:snapToGrid w:val="0"/>
              <w:jc w:val="both"/>
              <w:rPr>
                <w:sz w:val="20"/>
                <w:szCs w:val="20"/>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Поддержка и стимулирование деятельности социально ориентированных некоммерческих организаций, повышение гражданской ответственности населения и вовлечение общественности в деятельность органов местного самоуправления</w:t>
            </w:r>
          </w:p>
        </w:tc>
      </w:tr>
      <w:tr w:rsidR="00A34FD8" w:rsidRPr="00D81059" w:rsidTr="00A34FD8">
        <w:tc>
          <w:tcPr>
            <w:tcW w:w="4785" w:type="dxa"/>
            <w:vMerge/>
          </w:tcPr>
          <w:p w:rsidR="00A34FD8" w:rsidRPr="00D81059" w:rsidRDefault="00A34FD8" w:rsidP="00A34FD8">
            <w:pPr>
              <w:tabs>
                <w:tab w:val="left" w:pos="3780"/>
              </w:tabs>
              <w:snapToGrid w:val="0"/>
              <w:jc w:val="both"/>
              <w:rPr>
                <w:sz w:val="20"/>
                <w:szCs w:val="20"/>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Улучшение состояния здоровья населения на основе повышения доступности и качества медицинской помощи </w:t>
            </w:r>
          </w:p>
        </w:tc>
      </w:tr>
      <w:tr w:rsidR="00A34FD8" w:rsidRPr="00D81059" w:rsidTr="00A34FD8">
        <w:tc>
          <w:tcPr>
            <w:tcW w:w="4785" w:type="dxa"/>
            <w:vMerge w:val="restart"/>
          </w:tcPr>
          <w:p w:rsidR="00A34FD8" w:rsidRPr="00D81059" w:rsidRDefault="00A34FD8" w:rsidP="00A34FD8">
            <w:pPr>
              <w:tabs>
                <w:tab w:val="left" w:pos="3780"/>
              </w:tabs>
              <w:snapToGrid w:val="0"/>
              <w:rPr>
                <w:rFonts w:eastAsiaTheme="minorHAnsi"/>
                <w:b/>
                <w:bCs/>
                <w:color w:val="000000"/>
                <w:sz w:val="20"/>
                <w:szCs w:val="20"/>
                <w:lang w:eastAsia="en-US"/>
              </w:rPr>
            </w:pPr>
          </w:p>
          <w:p w:rsidR="00A34FD8" w:rsidRPr="00D81059" w:rsidRDefault="00A34FD8" w:rsidP="00A34FD8">
            <w:pPr>
              <w:tabs>
                <w:tab w:val="left" w:pos="3780"/>
              </w:tabs>
              <w:snapToGrid w:val="0"/>
              <w:rPr>
                <w:rFonts w:eastAsiaTheme="minorHAnsi"/>
                <w:b/>
                <w:bCs/>
                <w:color w:val="000000"/>
                <w:sz w:val="20"/>
                <w:szCs w:val="20"/>
                <w:lang w:eastAsia="en-US"/>
              </w:rPr>
            </w:pPr>
          </w:p>
          <w:p w:rsidR="00A34FD8" w:rsidRPr="00D81059" w:rsidRDefault="00A34FD8" w:rsidP="00A34FD8">
            <w:pPr>
              <w:tabs>
                <w:tab w:val="left" w:pos="3780"/>
              </w:tabs>
              <w:snapToGrid w:val="0"/>
              <w:rPr>
                <w:rFonts w:eastAsiaTheme="minorHAnsi"/>
                <w:b/>
                <w:bCs/>
                <w:color w:val="000000"/>
                <w:sz w:val="20"/>
                <w:szCs w:val="20"/>
                <w:lang w:eastAsia="en-US"/>
              </w:rPr>
            </w:pPr>
          </w:p>
          <w:p w:rsidR="00A34FD8" w:rsidRPr="00D81059" w:rsidRDefault="00A34FD8" w:rsidP="00A34FD8">
            <w:pPr>
              <w:tabs>
                <w:tab w:val="left" w:pos="3780"/>
              </w:tabs>
              <w:snapToGrid w:val="0"/>
              <w:rPr>
                <w:sz w:val="20"/>
                <w:szCs w:val="20"/>
              </w:rPr>
            </w:pPr>
            <w:r w:rsidRPr="00D81059">
              <w:rPr>
                <w:rFonts w:eastAsiaTheme="minorHAnsi"/>
                <w:b/>
                <w:bCs/>
                <w:color w:val="000000"/>
                <w:sz w:val="20"/>
                <w:szCs w:val="20"/>
                <w:lang w:eastAsia="en-US"/>
              </w:rPr>
              <w:t>Стратегическая задача 2                       Создание комфортной среды для жизни населения муниципального образования</w:t>
            </w: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Повышение качества и надежности предоставляемых жилищно-коммунальных услуг</w:t>
            </w:r>
          </w:p>
        </w:tc>
      </w:tr>
      <w:tr w:rsidR="00A34FD8" w:rsidRPr="00D81059" w:rsidTr="00A34FD8">
        <w:tc>
          <w:tcPr>
            <w:tcW w:w="4785" w:type="dxa"/>
            <w:vMerge/>
          </w:tcPr>
          <w:p w:rsidR="00A34FD8" w:rsidRPr="00D81059" w:rsidRDefault="00A34FD8" w:rsidP="00A34FD8">
            <w:pPr>
              <w:tabs>
                <w:tab w:val="left" w:pos="3780"/>
              </w:tabs>
              <w:snapToGrid w:val="0"/>
              <w:jc w:val="both"/>
              <w:rPr>
                <w:sz w:val="20"/>
                <w:szCs w:val="20"/>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Обеспечение населения качественным, комфортным и доступным жильем</w:t>
            </w:r>
          </w:p>
        </w:tc>
      </w:tr>
      <w:tr w:rsidR="00A34FD8" w:rsidRPr="00D81059" w:rsidTr="00A34FD8">
        <w:tc>
          <w:tcPr>
            <w:tcW w:w="4785" w:type="dxa"/>
            <w:vMerge/>
          </w:tcPr>
          <w:p w:rsidR="00A34FD8" w:rsidRPr="00D81059" w:rsidRDefault="00A34FD8" w:rsidP="00A34FD8">
            <w:pPr>
              <w:tabs>
                <w:tab w:val="left" w:pos="3780"/>
              </w:tabs>
              <w:snapToGrid w:val="0"/>
              <w:jc w:val="both"/>
              <w:rPr>
                <w:sz w:val="20"/>
                <w:szCs w:val="20"/>
              </w:rPr>
            </w:pPr>
          </w:p>
        </w:tc>
        <w:tc>
          <w:tcPr>
            <w:tcW w:w="5246" w:type="dxa"/>
          </w:tcPr>
          <w:p w:rsidR="00A34FD8" w:rsidRPr="00D81059" w:rsidRDefault="00A34FD8" w:rsidP="00AD798D">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Повышение качества предоставления транспортных услуг населению, развитие транспортной инфраструктуры муниципального образования</w:t>
            </w:r>
          </w:p>
        </w:tc>
      </w:tr>
      <w:tr w:rsidR="00A34FD8" w:rsidRPr="00D81059" w:rsidTr="00A34FD8">
        <w:tc>
          <w:tcPr>
            <w:tcW w:w="4785" w:type="dxa"/>
            <w:vMerge/>
          </w:tcPr>
          <w:p w:rsidR="00A34FD8" w:rsidRPr="00D81059" w:rsidRDefault="00A34FD8" w:rsidP="00A34FD8">
            <w:pPr>
              <w:tabs>
                <w:tab w:val="left" w:pos="3780"/>
              </w:tabs>
              <w:snapToGrid w:val="0"/>
              <w:jc w:val="both"/>
              <w:rPr>
                <w:sz w:val="20"/>
                <w:szCs w:val="20"/>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Развитие современной и эффективной автомобильно-дорожной инфраструктуры</w:t>
            </w:r>
          </w:p>
        </w:tc>
      </w:tr>
      <w:tr w:rsidR="00A34FD8" w:rsidRPr="00D81059" w:rsidTr="00A34FD8">
        <w:tc>
          <w:tcPr>
            <w:tcW w:w="4785" w:type="dxa"/>
            <w:vMerge/>
          </w:tcPr>
          <w:p w:rsidR="00A34FD8" w:rsidRPr="00D81059" w:rsidRDefault="00A34FD8" w:rsidP="00A34FD8">
            <w:pPr>
              <w:tabs>
                <w:tab w:val="left" w:pos="3780"/>
              </w:tabs>
              <w:snapToGrid w:val="0"/>
              <w:jc w:val="both"/>
              <w:rPr>
                <w:sz w:val="20"/>
                <w:szCs w:val="20"/>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Повышение уровня безопасности жизни населения</w:t>
            </w:r>
          </w:p>
        </w:tc>
      </w:tr>
      <w:tr w:rsidR="00A34FD8" w:rsidRPr="00D81059" w:rsidTr="00A34FD8">
        <w:tc>
          <w:tcPr>
            <w:tcW w:w="4785" w:type="dxa"/>
            <w:vMerge/>
          </w:tcPr>
          <w:p w:rsidR="00A34FD8" w:rsidRPr="00D81059" w:rsidRDefault="00A34FD8" w:rsidP="00A34FD8">
            <w:pPr>
              <w:tabs>
                <w:tab w:val="left" w:pos="3780"/>
              </w:tabs>
              <w:snapToGrid w:val="0"/>
              <w:jc w:val="both"/>
              <w:rPr>
                <w:sz w:val="20"/>
                <w:szCs w:val="20"/>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Создание безопасных и комфортных условий  проживания населения в сельской местности</w:t>
            </w:r>
          </w:p>
        </w:tc>
      </w:tr>
      <w:tr w:rsidR="00A34FD8" w:rsidRPr="00D81059" w:rsidTr="00A34FD8">
        <w:tc>
          <w:tcPr>
            <w:tcW w:w="4785" w:type="dxa"/>
            <w:vMerge/>
          </w:tcPr>
          <w:p w:rsidR="00A34FD8" w:rsidRPr="00D81059" w:rsidRDefault="00A34FD8" w:rsidP="00A34FD8">
            <w:pPr>
              <w:tabs>
                <w:tab w:val="left" w:pos="3780"/>
              </w:tabs>
              <w:snapToGrid w:val="0"/>
              <w:jc w:val="both"/>
              <w:rPr>
                <w:sz w:val="20"/>
                <w:szCs w:val="20"/>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Повышение уровня внешнего благоустройства и санитарного содержания территории муниципального образования</w:t>
            </w:r>
          </w:p>
        </w:tc>
      </w:tr>
      <w:tr w:rsidR="00A34FD8" w:rsidRPr="00D81059" w:rsidTr="00A34FD8">
        <w:tc>
          <w:tcPr>
            <w:tcW w:w="4785" w:type="dxa"/>
            <w:vMerge w:val="restart"/>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 xml:space="preserve"> </w:t>
            </w:r>
          </w:p>
          <w:p w:rsidR="00A34FD8" w:rsidRPr="00D81059" w:rsidRDefault="00A34FD8" w:rsidP="00A34FD8">
            <w:pPr>
              <w:autoSpaceDE w:val="0"/>
              <w:autoSpaceDN w:val="0"/>
              <w:adjustRightInd w:val="0"/>
              <w:rPr>
                <w:rFonts w:eastAsiaTheme="minorHAnsi"/>
                <w:b/>
                <w:bCs/>
                <w:color w:val="000000"/>
                <w:sz w:val="20"/>
                <w:szCs w:val="20"/>
                <w:lang w:eastAsia="en-US"/>
              </w:rPr>
            </w:pPr>
          </w:p>
          <w:p w:rsidR="00A34FD8" w:rsidRPr="00D81059" w:rsidRDefault="00A34FD8" w:rsidP="00A34FD8">
            <w:pPr>
              <w:autoSpaceDE w:val="0"/>
              <w:autoSpaceDN w:val="0"/>
              <w:adjustRightInd w:val="0"/>
              <w:rPr>
                <w:rFonts w:eastAsiaTheme="minorHAnsi"/>
                <w:b/>
                <w:bCs/>
                <w:color w:val="000000"/>
                <w:sz w:val="20"/>
                <w:szCs w:val="20"/>
                <w:lang w:eastAsia="en-US"/>
              </w:rPr>
            </w:pPr>
          </w:p>
          <w:p w:rsidR="00A34FD8" w:rsidRPr="00D81059" w:rsidRDefault="00A34FD8" w:rsidP="00A34FD8">
            <w:pPr>
              <w:autoSpaceDE w:val="0"/>
              <w:autoSpaceDN w:val="0"/>
              <w:adjustRightInd w:val="0"/>
              <w:rPr>
                <w:rFonts w:eastAsiaTheme="minorHAnsi"/>
                <w:b/>
                <w:bCs/>
                <w:color w:val="000000"/>
                <w:sz w:val="20"/>
                <w:szCs w:val="20"/>
                <w:lang w:eastAsia="en-US"/>
              </w:rPr>
            </w:pPr>
          </w:p>
          <w:p w:rsidR="00A34FD8" w:rsidRPr="00D81059" w:rsidRDefault="00A34FD8" w:rsidP="00A34FD8">
            <w:pPr>
              <w:autoSpaceDE w:val="0"/>
              <w:autoSpaceDN w:val="0"/>
              <w:adjustRightInd w:val="0"/>
              <w:rPr>
                <w:rFonts w:eastAsiaTheme="minorHAnsi"/>
                <w:b/>
                <w:bCs/>
                <w:color w:val="000000"/>
                <w:sz w:val="20"/>
                <w:szCs w:val="20"/>
                <w:lang w:eastAsia="en-US"/>
              </w:rPr>
            </w:pPr>
          </w:p>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 xml:space="preserve">Стратегическая задача 3                       Обеспечение </w:t>
            </w:r>
            <w:r w:rsidRPr="00D81059">
              <w:rPr>
                <w:b/>
                <w:sz w:val="20"/>
                <w:szCs w:val="20"/>
              </w:rPr>
              <w:t>устойчивого экономического развития, повышения конкурентоспособности и инвестиционной привлекательности муниципального образования</w:t>
            </w: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Развитие сельского хозяйства, повышение объемов производства и эффективности использования земельных ресурсов</w:t>
            </w:r>
          </w:p>
        </w:tc>
      </w:tr>
      <w:tr w:rsidR="00A34FD8" w:rsidRPr="00D81059" w:rsidTr="00A34FD8">
        <w:tc>
          <w:tcPr>
            <w:tcW w:w="4785" w:type="dxa"/>
            <w:vMerge/>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Содействие развитию малого и среднего предпринимательства</w:t>
            </w:r>
          </w:p>
        </w:tc>
      </w:tr>
      <w:tr w:rsidR="00A34FD8" w:rsidRPr="00D81059" w:rsidTr="00A34FD8">
        <w:tc>
          <w:tcPr>
            <w:tcW w:w="4785" w:type="dxa"/>
            <w:vMerge/>
          </w:tcPr>
          <w:p w:rsidR="00A34FD8" w:rsidRPr="00D81059" w:rsidRDefault="00A34FD8" w:rsidP="00A34FD8">
            <w:pPr>
              <w:tabs>
                <w:tab w:val="left" w:pos="3780"/>
              </w:tabs>
              <w:snapToGrid w:val="0"/>
              <w:jc w:val="both"/>
              <w:rPr>
                <w:sz w:val="20"/>
                <w:szCs w:val="20"/>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Стимулирование инвестиционной активности в муниципальном образовании</w:t>
            </w:r>
          </w:p>
        </w:tc>
      </w:tr>
      <w:tr w:rsidR="00A34FD8" w:rsidRPr="00D81059" w:rsidTr="00A34FD8">
        <w:tc>
          <w:tcPr>
            <w:tcW w:w="4785" w:type="dxa"/>
            <w:vMerge/>
          </w:tcPr>
          <w:p w:rsidR="00A34FD8" w:rsidRPr="00D81059" w:rsidRDefault="00A34FD8" w:rsidP="00A34FD8">
            <w:pPr>
              <w:tabs>
                <w:tab w:val="left" w:pos="3780"/>
              </w:tabs>
              <w:snapToGrid w:val="0"/>
              <w:jc w:val="both"/>
              <w:rPr>
                <w:sz w:val="20"/>
                <w:szCs w:val="20"/>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Эффективное обеспечение жителей муниципального образования услугами торговли,  общественного питания и бытового обслуживания</w:t>
            </w:r>
          </w:p>
        </w:tc>
      </w:tr>
      <w:tr w:rsidR="00A34FD8" w:rsidRPr="00D81059" w:rsidTr="00A34FD8">
        <w:tc>
          <w:tcPr>
            <w:tcW w:w="4785" w:type="dxa"/>
            <w:vMerge/>
          </w:tcPr>
          <w:p w:rsidR="00A34FD8" w:rsidRPr="00D81059" w:rsidRDefault="00A34FD8" w:rsidP="00A34FD8">
            <w:pPr>
              <w:tabs>
                <w:tab w:val="left" w:pos="3780"/>
              </w:tabs>
              <w:snapToGrid w:val="0"/>
              <w:jc w:val="both"/>
              <w:rPr>
                <w:sz w:val="20"/>
                <w:szCs w:val="20"/>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Повышение качества управления муниципальным имуществом и земельными участками, находящимися в муниципальной собственности</w:t>
            </w:r>
          </w:p>
        </w:tc>
      </w:tr>
      <w:tr w:rsidR="00A34FD8" w:rsidRPr="00D81059" w:rsidTr="00A34FD8">
        <w:tc>
          <w:tcPr>
            <w:tcW w:w="4785" w:type="dxa"/>
            <w:vMerge w:val="restart"/>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Стратегическая задача 4</w:t>
            </w:r>
          </w:p>
          <w:p w:rsidR="00A34FD8" w:rsidRPr="00D81059" w:rsidRDefault="00A34FD8" w:rsidP="00A34FD8">
            <w:pPr>
              <w:autoSpaceDE w:val="0"/>
              <w:autoSpaceDN w:val="0"/>
              <w:adjustRightInd w:val="0"/>
              <w:rPr>
                <w:b/>
                <w:sz w:val="20"/>
                <w:szCs w:val="20"/>
              </w:rPr>
            </w:pPr>
            <w:r w:rsidRPr="00D81059">
              <w:rPr>
                <w:b/>
                <w:sz w:val="20"/>
                <w:szCs w:val="20"/>
              </w:rPr>
              <w:t>Повышение эффективности муниципального управления</w:t>
            </w:r>
          </w:p>
          <w:p w:rsidR="00A34FD8" w:rsidRPr="00D81059" w:rsidRDefault="00A34FD8" w:rsidP="00A34FD8">
            <w:pPr>
              <w:autoSpaceDE w:val="0"/>
              <w:autoSpaceDN w:val="0"/>
              <w:adjustRightInd w:val="0"/>
              <w:rPr>
                <w:rFonts w:eastAsiaTheme="minorHAnsi"/>
                <w:b/>
                <w:bCs/>
                <w:color w:val="000000"/>
                <w:sz w:val="20"/>
                <w:szCs w:val="20"/>
                <w:lang w:eastAsia="en-US"/>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Повышение эффективности деятельности органов местного самоуправления </w:t>
            </w:r>
          </w:p>
        </w:tc>
      </w:tr>
      <w:tr w:rsidR="00A34FD8" w:rsidRPr="00D81059" w:rsidTr="00A34FD8">
        <w:tc>
          <w:tcPr>
            <w:tcW w:w="4785" w:type="dxa"/>
            <w:vMerge/>
          </w:tcPr>
          <w:p w:rsidR="00A34FD8" w:rsidRPr="00D81059" w:rsidRDefault="00A34FD8" w:rsidP="00A34FD8">
            <w:pPr>
              <w:autoSpaceDE w:val="0"/>
              <w:autoSpaceDN w:val="0"/>
              <w:adjustRightInd w:val="0"/>
              <w:rPr>
                <w:rFonts w:eastAsiaTheme="minorHAnsi"/>
                <w:b/>
                <w:bCs/>
                <w:color w:val="000000"/>
                <w:sz w:val="20"/>
                <w:szCs w:val="20"/>
                <w:lang w:eastAsia="en-US"/>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Повышение качества управления муниципальными финансами</w:t>
            </w:r>
          </w:p>
        </w:tc>
      </w:tr>
      <w:tr w:rsidR="00A34FD8" w:rsidRPr="00D81059" w:rsidTr="00A34FD8">
        <w:tc>
          <w:tcPr>
            <w:tcW w:w="4785" w:type="dxa"/>
            <w:vMerge/>
          </w:tcPr>
          <w:p w:rsidR="00A34FD8" w:rsidRPr="00D81059" w:rsidRDefault="00A34FD8" w:rsidP="00A34FD8">
            <w:pPr>
              <w:autoSpaceDE w:val="0"/>
              <w:autoSpaceDN w:val="0"/>
              <w:adjustRightInd w:val="0"/>
              <w:rPr>
                <w:rFonts w:eastAsiaTheme="minorHAnsi"/>
                <w:b/>
                <w:bCs/>
                <w:color w:val="000000"/>
                <w:sz w:val="20"/>
                <w:szCs w:val="20"/>
                <w:lang w:eastAsia="en-US"/>
              </w:rPr>
            </w:pPr>
          </w:p>
        </w:tc>
        <w:tc>
          <w:tcPr>
            <w:tcW w:w="5246"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Пространственное развитие муниципального образования</w:t>
            </w:r>
          </w:p>
        </w:tc>
      </w:tr>
    </w:tbl>
    <w:p w:rsidR="00A34FD8" w:rsidRPr="00D81059" w:rsidRDefault="00A34FD8" w:rsidP="00A34FD8">
      <w:pPr>
        <w:tabs>
          <w:tab w:val="left" w:pos="3780"/>
        </w:tabs>
        <w:snapToGrid w:val="0"/>
        <w:ind w:firstLine="567"/>
        <w:jc w:val="both"/>
        <w:rPr>
          <w:sz w:val="20"/>
          <w:szCs w:val="20"/>
        </w:rPr>
      </w:pPr>
    </w:p>
    <w:p w:rsidR="00A34FD8" w:rsidRPr="00D81059" w:rsidRDefault="00A34FD8" w:rsidP="00A34FD8">
      <w:pPr>
        <w:tabs>
          <w:tab w:val="left" w:pos="3780"/>
        </w:tabs>
        <w:snapToGrid w:val="0"/>
        <w:ind w:firstLine="567"/>
        <w:jc w:val="both"/>
        <w:rPr>
          <w:sz w:val="20"/>
          <w:szCs w:val="20"/>
        </w:rPr>
      </w:pPr>
      <w:r w:rsidRPr="00D81059">
        <w:rPr>
          <w:b/>
          <w:i/>
          <w:sz w:val="20"/>
          <w:szCs w:val="20"/>
        </w:rPr>
        <w:t>Стратегическая задача  №1  «</w:t>
      </w:r>
      <w:r w:rsidRPr="00D81059">
        <w:rPr>
          <w:rFonts w:eastAsiaTheme="minorHAnsi"/>
          <w:b/>
          <w:bCs/>
          <w:color w:val="000000"/>
          <w:sz w:val="20"/>
          <w:szCs w:val="20"/>
          <w:lang w:eastAsia="en-US"/>
        </w:rPr>
        <w:t>Развитие и повышение качества человеческого капитала»</w:t>
      </w:r>
      <w:r w:rsidRPr="00D81059">
        <w:rPr>
          <w:b/>
          <w:i/>
          <w:sz w:val="20"/>
          <w:szCs w:val="20"/>
        </w:rPr>
        <w:t xml:space="preserve"> </w:t>
      </w:r>
    </w:p>
    <w:p w:rsidR="00A34FD8" w:rsidRPr="00D81059" w:rsidRDefault="00A34FD8" w:rsidP="00A34FD8">
      <w:pPr>
        <w:tabs>
          <w:tab w:val="left" w:pos="3780"/>
        </w:tabs>
        <w:snapToGrid w:val="0"/>
        <w:ind w:firstLine="567"/>
        <w:jc w:val="both"/>
        <w:rPr>
          <w:sz w:val="20"/>
          <w:szCs w:val="20"/>
        </w:rPr>
      </w:pPr>
      <w:r w:rsidRPr="00D81059">
        <w:rPr>
          <w:sz w:val="20"/>
          <w:szCs w:val="20"/>
        </w:rPr>
        <w:t xml:space="preserve">Главной задачей в области повышения уровня жизни населения является существенное снижение уровня бедности на основе поддержания высоких темпов экономического роста. Устойчиво высокие темпы экономического роста невозможно обеспечить без развития гибкого рынка труда и создания условий для возникновения эффективных рабочих мест. Перед органами местного самоуправления района стоят две задачи — содействие трудоустройству населения района и сохранение и наращивание профессионально-кадрового потенциала территории в соответствие с имеющимися потребностями рынка. Для решения этих задач требуется развитие сотрудничества администрации </w:t>
      </w:r>
      <w:r w:rsidRPr="00D81059">
        <w:rPr>
          <w:sz w:val="20"/>
          <w:szCs w:val="20"/>
          <w:shd w:val="clear" w:color="auto" w:fill="FFFFFF"/>
        </w:rPr>
        <w:t xml:space="preserve">Ельниковского  муниципального района </w:t>
      </w:r>
      <w:r w:rsidRPr="00D81059">
        <w:rPr>
          <w:sz w:val="20"/>
          <w:szCs w:val="20"/>
        </w:rPr>
        <w:t xml:space="preserve">с районным подразделением службы занятости, агропромышленными предприятиями района, проведение активной политики в области </w:t>
      </w:r>
      <w:r w:rsidRPr="00D81059">
        <w:rPr>
          <w:sz w:val="20"/>
          <w:szCs w:val="20"/>
        </w:rPr>
        <w:lastRenderedPageBreak/>
        <w:t>занятости населения, формирование муниципального заказа на подготовку кадров для сельского хозяйства, культурно-массовых и спортивных учреждений района.</w:t>
      </w:r>
    </w:p>
    <w:p w:rsidR="00A34FD8" w:rsidRPr="00D81059" w:rsidRDefault="00A34FD8" w:rsidP="00A34FD8">
      <w:pPr>
        <w:tabs>
          <w:tab w:val="left" w:pos="3780"/>
        </w:tabs>
        <w:snapToGrid w:val="0"/>
        <w:ind w:firstLine="567"/>
        <w:jc w:val="both"/>
        <w:rPr>
          <w:sz w:val="20"/>
          <w:szCs w:val="20"/>
        </w:rPr>
      </w:pPr>
      <w:r w:rsidRPr="00D81059">
        <w:rPr>
          <w:sz w:val="20"/>
          <w:szCs w:val="20"/>
        </w:rPr>
        <w:t xml:space="preserve">Благоприятная среда обитания в первую очередь базируется на достаточной для удовлетворения потребностей населения социальной инфраструктуре, включающей учреждения образования, здравоохранения, культуры и т. д.  В целях удовлетворения устойчивой потребности отдельных категорий населения в социальных услугах необходима оптимизация системы оказания социальных услуг, направленная на повышение качества и увеличение их объема, продолжение работы по укреплению материально-технической базы социальных учреждений района. </w:t>
      </w:r>
    </w:p>
    <w:p w:rsidR="00A34FD8" w:rsidRPr="00D81059" w:rsidRDefault="00A34FD8" w:rsidP="00A34FD8">
      <w:pPr>
        <w:tabs>
          <w:tab w:val="left" w:pos="3780"/>
        </w:tabs>
        <w:snapToGrid w:val="0"/>
        <w:ind w:firstLine="567"/>
        <w:jc w:val="both"/>
        <w:rPr>
          <w:b/>
          <w:i/>
          <w:sz w:val="20"/>
          <w:szCs w:val="20"/>
        </w:rPr>
      </w:pPr>
    </w:p>
    <w:p w:rsidR="00A34FD8" w:rsidRPr="00D81059" w:rsidRDefault="00A34FD8" w:rsidP="00A34FD8">
      <w:pPr>
        <w:tabs>
          <w:tab w:val="left" w:pos="3780"/>
        </w:tabs>
        <w:snapToGrid w:val="0"/>
        <w:ind w:firstLine="567"/>
        <w:jc w:val="both"/>
        <w:rPr>
          <w:rFonts w:eastAsiaTheme="minorHAnsi"/>
          <w:b/>
          <w:bCs/>
          <w:color w:val="000000"/>
          <w:sz w:val="20"/>
          <w:szCs w:val="20"/>
          <w:lang w:eastAsia="en-US"/>
        </w:rPr>
      </w:pPr>
      <w:r w:rsidRPr="00D81059">
        <w:rPr>
          <w:b/>
          <w:i/>
          <w:sz w:val="20"/>
          <w:szCs w:val="20"/>
        </w:rPr>
        <w:t>Стратегическая задача  № 2  «</w:t>
      </w:r>
      <w:r w:rsidRPr="00D81059">
        <w:rPr>
          <w:rFonts w:eastAsiaTheme="minorHAnsi"/>
          <w:b/>
          <w:bCs/>
          <w:color w:val="000000"/>
          <w:sz w:val="20"/>
          <w:szCs w:val="20"/>
          <w:lang w:eastAsia="en-US"/>
        </w:rPr>
        <w:t>Создание комфортной среды для жизни населения муниципального образования».</w:t>
      </w:r>
    </w:p>
    <w:p w:rsidR="00A34FD8" w:rsidRPr="00D81059" w:rsidRDefault="00A34FD8" w:rsidP="00A34FD8">
      <w:pPr>
        <w:tabs>
          <w:tab w:val="left" w:pos="3780"/>
        </w:tabs>
        <w:snapToGrid w:val="0"/>
        <w:ind w:firstLine="567"/>
        <w:jc w:val="both"/>
        <w:rPr>
          <w:sz w:val="20"/>
          <w:szCs w:val="20"/>
        </w:rPr>
      </w:pPr>
      <w:r w:rsidRPr="00D81059">
        <w:rPr>
          <w:b/>
          <w:i/>
          <w:sz w:val="20"/>
          <w:szCs w:val="20"/>
        </w:rPr>
        <w:t xml:space="preserve"> </w:t>
      </w:r>
      <w:r w:rsidRPr="00D81059">
        <w:rPr>
          <w:sz w:val="20"/>
          <w:szCs w:val="20"/>
        </w:rPr>
        <w:t>Условия жизни населения на территории района во многом определяются эффективностью деятельности органов местного самоуправления по организации представления широкого спектра услуг, прежде всего, в сфере жилищно-коммунального хозяйства, транспортного обслуживания.</w:t>
      </w:r>
    </w:p>
    <w:p w:rsidR="00A34FD8" w:rsidRPr="00D81059" w:rsidRDefault="00A34FD8" w:rsidP="00A34FD8">
      <w:pPr>
        <w:tabs>
          <w:tab w:val="left" w:pos="3780"/>
        </w:tabs>
        <w:snapToGrid w:val="0"/>
        <w:ind w:firstLine="567"/>
        <w:jc w:val="both"/>
        <w:rPr>
          <w:sz w:val="20"/>
          <w:szCs w:val="20"/>
        </w:rPr>
      </w:pPr>
      <w:r w:rsidRPr="00D81059">
        <w:rPr>
          <w:sz w:val="20"/>
          <w:szCs w:val="20"/>
        </w:rPr>
        <w:t>Инфраструктура Ельниковского муниципального района характеризуется низким уровнем развития, что требует от органов местного самоуправления комплексного решения накопившихся проблем в сфере жилищного строительства, повышения благоустройства жилищного фонда и качества предоставляемых коммунальных услуг, приведения в нормативное состояние дорог района.</w:t>
      </w:r>
    </w:p>
    <w:p w:rsidR="00A34FD8" w:rsidRPr="00D81059" w:rsidRDefault="00A34FD8" w:rsidP="00A34FD8">
      <w:pPr>
        <w:tabs>
          <w:tab w:val="left" w:pos="3780"/>
        </w:tabs>
        <w:snapToGrid w:val="0"/>
        <w:ind w:firstLine="567"/>
        <w:jc w:val="both"/>
        <w:rPr>
          <w:b/>
          <w:i/>
          <w:sz w:val="20"/>
          <w:szCs w:val="20"/>
        </w:rPr>
      </w:pPr>
    </w:p>
    <w:p w:rsidR="00A34FD8" w:rsidRPr="00D81059" w:rsidRDefault="00A34FD8" w:rsidP="00A34FD8">
      <w:pPr>
        <w:tabs>
          <w:tab w:val="left" w:pos="3780"/>
        </w:tabs>
        <w:snapToGrid w:val="0"/>
        <w:ind w:firstLine="567"/>
        <w:jc w:val="both"/>
        <w:rPr>
          <w:b/>
          <w:i/>
          <w:sz w:val="20"/>
          <w:szCs w:val="20"/>
        </w:rPr>
      </w:pPr>
      <w:r w:rsidRPr="00D81059">
        <w:rPr>
          <w:b/>
          <w:i/>
          <w:sz w:val="20"/>
          <w:szCs w:val="20"/>
        </w:rPr>
        <w:t>Стратегическая задача № 3 «О</w:t>
      </w:r>
      <w:r w:rsidRPr="00D81059">
        <w:rPr>
          <w:b/>
          <w:sz w:val="20"/>
          <w:szCs w:val="20"/>
        </w:rPr>
        <w:t>беспечение устойчивого экономического роста на основе инновационного развития</w:t>
      </w:r>
      <w:r w:rsidRPr="00D81059">
        <w:rPr>
          <w:sz w:val="20"/>
          <w:szCs w:val="20"/>
        </w:rPr>
        <w:t>»</w:t>
      </w:r>
      <w:r w:rsidRPr="00D81059">
        <w:rPr>
          <w:b/>
          <w:i/>
          <w:sz w:val="20"/>
          <w:szCs w:val="20"/>
        </w:rPr>
        <w:t xml:space="preserve"> </w:t>
      </w:r>
    </w:p>
    <w:p w:rsidR="00A34FD8" w:rsidRPr="00D81059" w:rsidRDefault="00A34FD8" w:rsidP="00A34FD8">
      <w:pPr>
        <w:tabs>
          <w:tab w:val="left" w:pos="3780"/>
        </w:tabs>
        <w:snapToGrid w:val="0"/>
        <w:ind w:firstLine="567"/>
        <w:jc w:val="both"/>
        <w:rPr>
          <w:rFonts w:eastAsia="DejaVu Sans"/>
          <w:sz w:val="20"/>
          <w:szCs w:val="20"/>
        </w:rPr>
      </w:pPr>
      <w:r w:rsidRPr="00D81059">
        <w:rPr>
          <w:sz w:val="20"/>
          <w:szCs w:val="20"/>
        </w:rPr>
        <w:t>Ельниковский муниципальный район обладает значительными земельными, водными, охотничье-промысловыми  ресурсами и имеет хорошие предпосылки для развития экологического туризма.  Эффективное использование природных ресурсов, развитие собственных добывающих и перерабатывающих производств, базирующихся на местной сырьевой базе, являются единственным источником социально-экономического развития района, поэтому рациональное природопользование и равноправный доступ к природным ресурсам ныне живущих и будущих поколений людей является залогом успеха его развития.</w:t>
      </w:r>
    </w:p>
    <w:p w:rsidR="00A34FD8" w:rsidRPr="00D81059" w:rsidRDefault="00A34FD8" w:rsidP="00A34FD8">
      <w:pPr>
        <w:tabs>
          <w:tab w:val="left" w:pos="3780"/>
        </w:tabs>
        <w:snapToGrid w:val="0"/>
        <w:ind w:firstLine="567"/>
        <w:jc w:val="both"/>
        <w:rPr>
          <w:sz w:val="20"/>
          <w:szCs w:val="20"/>
        </w:rPr>
      </w:pPr>
      <w:r w:rsidRPr="00D81059">
        <w:rPr>
          <w:sz w:val="20"/>
          <w:szCs w:val="20"/>
        </w:rPr>
        <w:t xml:space="preserve">Перспективы развития Ельниковского муниципального района по-прежнему  в значительной степени будут определяться уровнем </w:t>
      </w:r>
      <w:r w:rsidRPr="00D81059">
        <w:rPr>
          <w:sz w:val="20"/>
          <w:szCs w:val="20"/>
          <w:shd w:val="clear" w:color="auto" w:fill="FFFFFF"/>
        </w:rPr>
        <w:t xml:space="preserve">развития агропромышленного комплекса. </w:t>
      </w:r>
      <w:r w:rsidRPr="00D81059">
        <w:rPr>
          <w:sz w:val="20"/>
          <w:szCs w:val="20"/>
        </w:rPr>
        <w:t xml:space="preserve">Крупным резервом повышения эффективности сельскохозяйственных предприятий района является диверсификация их деятельности, т. е. расширение номенклатуры производимой продукции и оказываемых услуг. Диверсификация может производиться путем осуществления переработки сельскохозяйственной продукции, организации подсобных хозяйств, закупки и реализации товаров народного потребления, оказания разного рода услуг, в том числе обработки почвы для фермеров и приусадебных хозяйств, оказания транспортных услуг, осуществления строительных, ремонтных и других работ. Одной из перспективных сфер для инвестиционного развития района может стать строительная индустрия и промышленность строительных материалов. </w:t>
      </w:r>
    </w:p>
    <w:p w:rsidR="00A34FD8" w:rsidRPr="00D81059" w:rsidRDefault="00A34FD8" w:rsidP="00A34FD8">
      <w:pPr>
        <w:tabs>
          <w:tab w:val="left" w:pos="3780"/>
        </w:tabs>
        <w:snapToGrid w:val="0"/>
        <w:ind w:firstLine="567"/>
        <w:jc w:val="both"/>
        <w:rPr>
          <w:sz w:val="20"/>
          <w:szCs w:val="20"/>
        </w:rPr>
      </w:pPr>
      <w:r w:rsidRPr="00D81059">
        <w:rPr>
          <w:sz w:val="20"/>
          <w:szCs w:val="20"/>
        </w:rPr>
        <w:t>Динамичное развитие малого и среднего предпринимательства является одним из важнейших факторов экономического роста, обеспечения занятости населения, формирования основ политической и социальной стабильности общества.  Поскольку в ряде населенных пунктов района наблюдается отсутствие действующих производств, это является предпосылкой для развития деловой активности проживающего там населения, включая стимулирование предпринимательства и поддержку частных домохозяйств. Основные направления этой поддержки должны состоять из мероприятий, направленных на разъяснение населению основ предпринимательства, создание благоприятных условий для эффективного развития малого и среднего предпринимательства, совершенствование форм поддержки субъектов малого и среднего бизнеса, развитие инфраструктуры поддержки предпринимательства.</w:t>
      </w:r>
    </w:p>
    <w:p w:rsidR="00A34FD8" w:rsidRPr="00D81059" w:rsidRDefault="00A34FD8" w:rsidP="00A34FD8">
      <w:pPr>
        <w:tabs>
          <w:tab w:val="left" w:pos="3780"/>
        </w:tabs>
        <w:snapToGrid w:val="0"/>
        <w:ind w:firstLine="567"/>
        <w:jc w:val="both"/>
        <w:rPr>
          <w:b/>
          <w:i/>
          <w:sz w:val="20"/>
          <w:szCs w:val="20"/>
        </w:rPr>
      </w:pPr>
    </w:p>
    <w:p w:rsidR="00A34FD8" w:rsidRPr="00D81059" w:rsidRDefault="00A34FD8" w:rsidP="00A34FD8">
      <w:pPr>
        <w:tabs>
          <w:tab w:val="left" w:pos="3780"/>
        </w:tabs>
        <w:snapToGrid w:val="0"/>
        <w:ind w:firstLine="567"/>
        <w:jc w:val="both"/>
        <w:rPr>
          <w:sz w:val="20"/>
          <w:szCs w:val="20"/>
        </w:rPr>
      </w:pPr>
      <w:r w:rsidRPr="00D81059">
        <w:rPr>
          <w:b/>
          <w:i/>
          <w:sz w:val="20"/>
          <w:szCs w:val="20"/>
        </w:rPr>
        <w:t>Стратегическая задача № 4 «П</w:t>
      </w:r>
      <w:r w:rsidRPr="00D81059">
        <w:rPr>
          <w:b/>
          <w:sz w:val="20"/>
          <w:szCs w:val="20"/>
        </w:rPr>
        <w:t>овышение эффективности муниципального управления</w:t>
      </w:r>
      <w:r w:rsidRPr="00D81059">
        <w:rPr>
          <w:b/>
          <w:i/>
          <w:sz w:val="20"/>
          <w:szCs w:val="20"/>
        </w:rPr>
        <w:t>».</w:t>
      </w:r>
      <w:r w:rsidRPr="00D81059">
        <w:rPr>
          <w:sz w:val="20"/>
          <w:szCs w:val="20"/>
        </w:rPr>
        <w:t xml:space="preserve"> Эффективность института местного самоуправления зависит от ежедневной высокопроизводительной работы всех подразделений исполнительно-распорядительного органа власти, которая достигается посредством внедрения стройной системы планирования, проведения целенаправленной работы по сбору информации об эффективности работы отделов и ее обработке, обеспечению жесткого контроля над исполнением принятых решений.</w:t>
      </w:r>
    </w:p>
    <w:p w:rsidR="00A34FD8" w:rsidRPr="00D81059" w:rsidRDefault="00A34FD8" w:rsidP="00A34FD8">
      <w:pPr>
        <w:jc w:val="both"/>
        <w:rPr>
          <w:sz w:val="20"/>
          <w:szCs w:val="20"/>
        </w:rPr>
      </w:pPr>
      <w:r w:rsidRPr="00D81059">
        <w:rPr>
          <w:sz w:val="20"/>
          <w:szCs w:val="20"/>
        </w:rPr>
        <w:t>Целью реализации этого приоритета является внедрение методов и процедур управления, ориентированного на результат, и проектного управления в администрации Ельниковского</w:t>
      </w:r>
      <w:r w:rsidRPr="00D81059">
        <w:rPr>
          <w:sz w:val="20"/>
          <w:szCs w:val="20"/>
          <w:shd w:val="clear" w:color="auto" w:fill="FFFFFF"/>
        </w:rPr>
        <w:t xml:space="preserve"> муниципального района</w:t>
      </w:r>
      <w:r w:rsidRPr="00D81059">
        <w:rPr>
          <w:sz w:val="20"/>
          <w:szCs w:val="20"/>
        </w:rPr>
        <w:t>, что позволит достичь планируемых в рамках данной концепции общественно значимых результатов, более эффективно осуществлять контроль за исполнением решений представительного органа района и Главы района, повысить эффективность использования ресурсов.</w:t>
      </w:r>
    </w:p>
    <w:p w:rsidR="00A34FD8" w:rsidRPr="00D81059" w:rsidRDefault="00A34FD8" w:rsidP="00A34FD8">
      <w:pPr>
        <w:jc w:val="both"/>
        <w:rPr>
          <w:sz w:val="20"/>
          <w:szCs w:val="20"/>
        </w:rPr>
      </w:pPr>
    </w:p>
    <w:p w:rsidR="00A34FD8" w:rsidRPr="00D81059" w:rsidRDefault="00A34FD8" w:rsidP="00A34FD8">
      <w:pPr>
        <w:ind w:firstLine="709"/>
        <w:jc w:val="both"/>
        <w:rPr>
          <w:b/>
          <w:bCs/>
          <w:iCs/>
          <w:spacing w:val="-2"/>
          <w:sz w:val="20"/>
          <w:szCs w:val="20"/>
        </w:rPr>
      </w:pPr>
      <w:r w:rsidRPr="00D81059">
        <w:rPr>
          <w:b/>
          <w:bCs/>
          <w:iCs/>
          <w:spacing w:val="-2"/>
          <w:sz w:val="20"/>
          <w:szCs w:val="20"/>
        </w:rPr>
        <w:t>Раздел 3. Сценарии социально-экономического развития муниципального образования.</w:t>
      </w:r>
    </w:p>
    <w:p w:rsidR="00A34FD8" w:rsidRPr="00D81059" w:rsidRDefault="00A34FD8" w:rsidP="00A34FD8">
      <w:pPr>
        <w:numPr>
          <w:ilvl w:val="0"/>
          <w:numId w:val="14"/>
        </w:numPr>
        <w:ind w:left="0" w:firstLine="709"/>
        <w:contextualSpacing/>
        <w:jc w:val="both"/>
        <w:rPr>
          <w:sz w:val="20"/>
          <w:szCs w:val="20"/>
        </w:rPr>
      </w:pPr>
      <w:r w:rsidRPr="00D81059">
        <w:rPr>
          <w:sz w:val="20"/>
          <w:szCs w:val="20"/>
        </w:rPr>
        <w:t xml:space="preserve">Исходя из социально-экономического положения Ельниковского муниципального района в настоящее время при разработке Стратегии рассмотрены три основных сценария его возможного развития в зависимости от изменения внешних и внутренних условий. Это консервативный, базовый и целевой. Основное различие сценариев определяется состоянием экономики района, интенсивностью усилий </w:t>
      </w:r>
      <w:r w:rsidRPr="00D81059">
        <w:rPr>
          <w:color w:val="000000"/>
          <w:sz w:val="20"/>
          <w:szCs w:val="20"/>
        </w:rPr>
        <w:t xml:space="preserve">органов местного самоуправления, предприятий, субъектов малого и среднего предпринимательства,  участвующих в реализации социально-экономической политики </w:t>
      </w:r>
      <w:r w:rsidRPr="00D81059">
        <w:rPr>
          <w:sz w:val="20"/>
          <w:szCs w:val="20"/>
        </w:rPr>
        <w:t>и влиянием внешних (макроэкономических и глобальных) факторов.</w:t>
      </w:r>
    </w:p>
    <w:p w:rsidR="00A34FD8" w:rsidRPr="00D81059" w:rsidRDefault="00A34FD8" w:rsidP="00A34FD8">
      <w:pPr>
        <w:ind w:firstLine="567"/>
        <w:jc w:val="both"/>
        <w:rPr>
          <w:sz w:val="20"/>
          <w:szCs w:val="20"/>
        </w:rPr>
      </w:pPr>
      <w:r w:rsidRPr="00D81059">
        <w:rPr>
          <w:sz w:val="20"/>
          <w:szCs w:val="20"/>
        </w:rPr>
        <w:lastRenderedPageBreak/>
        <w:t xml:space="preserve"> Консервативный (</w:t>
      </w:r>
      <w:r w:rsidRPr="00D81059">
        <w:rPr>
          <w:sz w:val="20"/>
          <w:szCs w:val="20"/>
          <w:lang w:val="en-US"/>
        </w:rPr>
        <w:t>I</w:t>
      </w:r>
      <w:r w:rsidRPr="00D81059">
        <w:rPr>
          <w:sz w:val="20"/>
          <w:szCs w:val="20"/>
        </w:rPr>
        <w:t xml:space="preserve">) </w:t>
      </w:r>
      <w:r w:rsidRPr="00D81059">
        <w:rPr>
          <w:b/>
          <w:sz w:val="20"/>
          <w:szCs w:val="20"/>
        </w:rPr>
        <w:t>–</w:t>
      </w:r>
      <w:r w:rsidRPr="00D81059">
        <w:rPr>
          <w:sz w:val="20"/>
          <w:szCs w:val="20"/>
        </w:rPr>
        <w:t xml:space="preserve"> основывается на умеренных оценках темпов социально-экономического развития, вызванных как неблагоприятными внешними факторами, так и общим замедлением темпов роста экономики Российской Федерации и Республики Мордовия. Данный сценарий характеризуется затяжным характером и сопровождается ухудшением основных социально-экономических показателей района (падение сельхозпроизводства и банкротство предприятий, сокращение занятости, снижение уровня жизни населения, потеря инвестиционной привлекательности). При таком варианте развития событий район уже не сможет самостоятельно преодолеть тяжелую экономическую ситуацию и будет нуждаться во внешней помощи (со стороны общегосударственных или региональных органов власти). </w:t>
      </w:r>
    </w:p>
    <w:p w:rsidR="00A34FD8" w:rsidRPr="00D81059" w:rsidRDefault="00A34FD8" w:rsidP="00A34FD8">
      <w:pPr>
        <w:ind w:firstLine="567"/>
        <w:jc w:val="both"/>
        <w:rPr>
          <w:sz w:val="20"/>
          <w:szCs w:val="20"/>
        </w:rPr>
      </w:pPr>
      <w:r w:rsidRPr="00D81059">
        <w:rPr>
          <w:sz w:val="20"/>
          <w:szCs w:val="20"/>
        </w:rPr>
        <w:t>В рамках этого сценария основное внимание уделяется сохранению сложившейся структуры.</w:t>
      </w:r>
    </w:p>
    <w:p w:rsidR="00A34FD8" w:rsidRPr="00D81059" w:rsidRDefault="00A34FD8" w:rsidP="00A34FD8">
      <w:pPr>
        <w:ind w:firstLine="567"/>
        <w:jc w:val="both"/>
        <w:rPr>
          <w:sz w:val="20"/>
          <w:szCs w:val="20"/>
        </w:rPr>
      </w:pPr>
      <w:r w:rsidRPr="00D81059">
        <w:rPr>
          <w:sz w:val="20"/>
          <w:szCs w:val="20"/>
        </w:rPr>
        <w:t>Базовый (</w:t>
      </w:r>
      <w:r w:rsidRPr="00D81059">
        <w:rPr>
          <w:sz w:val="20"/>
          <w:szCs w:val="20"/>
          <w:lang w:val="en-US"/>
        </w:rPr>
        <w:t>II</w:t>
      </w:r>
      <w:r w:rsidRPr="00D81059">
        <w:rPr>
          <w:sz w:val="20"/>
          <w:szCs w:val="20"/>
        </w:rPr>
        <w:t xml:space="preserve">) </w:t>
      </w:r>
      <w:r w:rsidRPr="00D81059">
        <w:rPr>
          <w:b/>
          <w:sz w:val="20"/>
          <w:szCs w:val="20"/>
        </w:rPr>
        <w:t>–</w:t>
      </w:r>
      <w:r w:rsidRPr="00D81059">
        <w:rPr>
          <w:sz w:val="20"/>
          <w:szCs w:val="20"/>
        </w:rPr>
        <w:t xml:space="preserve"> является отражением наиболее вероятных тенденций развития макроэкономической ситуации, предполагает сохранение ключевых условий функционирования района. Базовый сценарий основан</w:t>
      </w:r>
      <w:r w:rsidRPr="00D81059">
        <w:rPr>
          <w:b/>
          <w:i/>
          <w:sz w:val="20"/>
          <w:szCs w:val="20"/>
        </w:rPr>
        <w:t xml:space="preserve"> </w:t>
      </w:r>
      <w:r w:rsidRPr="00D81059">
        <w:rPr>
          <w:sz w:val="20"/>
          <w:szCs w:val="20"/>
        </w:rPr>
        <w:t>на привлечении внешних 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w:t>
      </w:r>
    </w:p>
    <w:p w:rsidR="00A34FD8" w:rsidRPr="00D81059" w:rsidRDefault="00A34FD8" w:rsidP="00A34FD8">
      <w:pPr>
        <w:shd w:val="clear" w:color="auto" w:fill="FFFFFF"/>
        <w:ind w:firstLine="567"/>
        <w:jc w:val="both"/>
        <w:rPr>
          <w:sz w:val="20"/>
          <w:szCs w:val="20"/>
        </w:rPr>
      </w:pPr>
      <w:r w:rsidRPr="00D81059">
        <w:rPr>
          <w:sz w:val="20"/>
          <w:szCs w:val="20"/>
        </w:rPr>
        <w:t xml:space="preserve">Эффективность реализации этого сценария обусловлена активным участием в мероприятиях федеральных и региональных целевых программ, повышением инвестиционной привлекательности муниципального района, совершенствованием механизмов государственно-частного партнерства по проблемам социально-экономического развития. </w:t>
      </w:r>
    </w:p>
    <w:p w:rsidR="00A34FD8" w:rsidRPr="00D81059" w:rsidRDefault="00A34FD8" w:rsidP="00A34FD8">
      <w:pPr>
        <w:shd w:val="clear" w:color="auto" w:fill="FFFFFF"/>
        <w:ind w:firstLine="567"/>
        <w:jc w:val="both"/>
        <w:rPr>
          <w:sz w:val="20"/>
          <w:szCs w:val="20"/>
        </w:rPr>
      </w:pPr>
      <w:r w:rsidRPr="00D81059">
        <w:rPr>
          <w:sz w:val="20"/>
          <w:szCs w:val="20"/>
        </w:rPr>
        <w:t xml:space="preserve">Решение стратегических задач по данному сценарию обеспечит создание новых рабочих мест, повышение занятости и сохранение социально-демографического и трудового потенциала, создаст условия для увеличения доходов и благосостояния населения. Планируется также улучшение условий предпринимательской деятельности, развитие инфраструктуры, улучшение жилищных условий граждан, реализация мероприятий по совершенствованию системы муниципального управления, включая проработку вопроса преобразования территориальной организации поселений на территории Ельниковского муниципального района. Положительные изменения возможны в долгосрочной перспективе, при условии привлечения крупных инвестиций. </w:t>
      </w:r>
    </w:p>
    <w:p w:rsidR="00A34FD8" w:rsidRPr="00D81059" w:rsidRDefault="00A34FD8" w:rsidP="00A34FD8">
      <w:pPr>
        <w:ind w:firstLine="567"/>
        <w:jc w:val="both"/>
        <w:rPr>
          <w:sz w:val="20"/>
          <w:szCs w:val="20"/>
        </w:rPr>
      </w:pPr>
      <w:r w:rsidRPr="00D81059">
        <w:rPr>
          <w:sz w:val="20"/>
          <w:szCs w:val="20"/>
        </w:rPr>
        <w:t>Целевой (</w:t>
      </w:r>
      <w:r w:rsidRPr="00D81059">
        <w:rPr>
          <w:sz w:val="20"/>
          <w:szCs w:val="20"/>
          <w:lang w:val="en-US"/>
        </w:rPr>
        <w:t>III</w:t>
      </w:r>
      <w:r w:rsidRPr="00D81059">
        <w:rPr>
          <w:sz w:val="20"/>
          <w:szCs w:val="20"/>
        </w:rPr>
        <w:t xml:space="preserve">) </w:t>
      </w:r>
      <w:r w:rsidRPr="00D81059">
        <w:rPr>
          <w:b/>
          <w:sz w:val="20"/>
          <w:szCs w:val="20"/>
        </w:rPr>
        <w:t>–</w:t>
      </w:r>
      <w:r w:rsidRPr="00D81059">
        <w:rPr>
          <w:sz w:val="20"/>
          <w:szCs w:val="20"/>
        </w:rPr>
        <w:t xml:space="preserve"> характеризуется улучшением общих макроэкономических условий и учитывает формирование благоприятных условий роста экономики, обусловленных высокими темпами роста экономики  Российской Федерации и Республики Мордовия. Целевой сценарий основан</w:t>
      </w:r>
      <w:r w:rsidRPr="00D81059">
        <w:rPr>
          <w:b/>
          <w:i/>
          <w:sz w:val="20"/>
          <w:szCs w:val="20"/>
        </w:rPr>
        <w:t xml:space="preserve"> </w:t>
      </w:r>
      <w:r w:rsidRPr="00D81059">
        <w:rPr>
          <w:sz w:val="20"/>
          <w:szCs w:val="20"/>
        </w:rPr>
        <w:t>на привлечении внешних крупных 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 Он предполагает хорошие предпосылки для развития агропромышленного комплекса. Будет происходить расширение посевных площадей, интенсивное развитие  животноводства и растениеводства, технического потенциала агропромышленного комплекса.</w:t>
      </w:r>
    </w:p>
    <w:p w:rsidR="00A34FD8" w:rsidRPr="00D81059" w:rsidRDefault="00A34FD8" w:rsidP="00A34FD8">
      <w:pPr>
        <w:ind w:firstLine="709"/>
        <w:contextualSpacing/>
        <w:jc w:val="both"/>
        <w:rPr>
          <w:sz w:val="20"/>
          <w:szCs w:val="20"/>
        </w:rPr>
      </w:pPr>
      <w:r w:rsidRPr="00D81059">
        <w:rPr>
          <w:sz w:val="20"/>
          <w:szCs w:val="20"/>
        </w:rPr>
        <w:t>Факторами формирования сценариев явились как внешние (динамика социально-экономического развития Республики Мордовия и Российской Федерации), так и внутренние (динамики численности населения, динамика инвестиций в основной капитал, темпы роста заработной платы, динамика строительства жилья, параметры бюджетной политики) параметры.</w:t>
      </w:r>
    </w:p>
    <w:p w:rsidR="00A34FD8" w:rsidRPr="00D81059" w:rsidRDefault="00A34FD8" w:rsidP="00A34FD8">
      <w:pPr>
        <w:spacing w:before="240" w:after="120"/>
        <w:ind w:firstLine="567"/>
        <w:jc w:val="both"/>
        <w:rPr>
          <w:sz w:val="20"/>
          <w:szCs w:val="20"/>
        </w:rPr>
      </w:pPr>
      <w:r w:rsidRPr="00D81059">
        <w:rPr>
          <w:sz w:val="20"/>
          <w:szCs w:val="20"/>
        </w:rPr>
        <w:t>Стратегические приоритеты района предполагается реализовывать на основе базового сценария развития Ельниковского муниципального района.</w:t>
      </w:r>
    </w:p>
    <w:p w:rsidR="00A34FD8" w:rsidRPr="00D81059" w:rsidRDefault="00A34FD8" w:rsidP="00A34FD8">
      <w:pPr>
        <w:ind w:firstLine="709"/>
        <w:jc w:val="both"/>
        <w:rPr>
          <w:b/>
          <w:bCs/>
          <w:iCs/>
          <w:spacing w:val="-2"/>
          <w:sz w:val="20"/>
          <w:szCs w:val="20"/>
        </w:rPr>
      </w:pPr>
      <w:r w:rsidRPr="00D81059">
        <w:rPr>
          <w:b/>
          <w:bCs/>
          <w:iCs/>
          <w:spacing w:val="-2"/>
          <w:sz w:val="20"/>
          <w:szCs w:val="20"/>
        </w:rPr>
        <w:t>Раздел 4. Приоритетные направления по основным отраслям социально-экономического развития.</w:t>
      </w:r>
    </w:p>
    <w:p w:rsidR="00A34FD8" w:rsidRPr="00D81059" w:rsidRDefault="00A34FD8" w:rsidP="00A34FD8">
      <w:pPr>
        <w:ind w:firstLine="709"/>
        <w:jc w:val="both"/>
        <w:rPr>
          <w:bCs/>
          <w:i/>
          <w:iCs/>
          <w:spacing w:val="-2"/>
          <w:sz w:val="20"/>
          <w:szCs w:val="20"/>
        </w:rPr>
      </w:pPr>
      <w:r w:rsidRPr="00D81059">
        <w:rPr>
          <w:b/>
          <w:bCs/>
          <w:i/>
          <w:iCs/>
          <w:spacing w:val="-2"/>
          <w:sz w:val="20"/>
          <w:szCs w:val="20"/>
        </w:rPr>
        <w:t>Раздел 4.1. Основные направления развития человеческого капитала и социальной сферы Ельниковского муниципального района</w:t>
      </w:r>
      <w:r w:rsidRPr="00D81059">
        <w:rPr>
          <w:bCs/>
          <w:i/>
          <w:iCs/>
          <w:spacing w:val="-2"/>
          <w:sz w:val="20"/>
          <w:szCs w:val="20"/>
        </w:rPr>
        <w:t>.</w:t>
      </w:r>
    </w:p>
    <w:p w:rsidR="00A34FD8" w:rsidRPr="00D81059" w:rsidRDefault="00A34FD8" w:rsidP="00A34FD8">
      <w:pPr>
        <w:pStyle w:val="a5"/>
        <w:ind w:firstLine="567"/>
        <w:jc w:val="both"/>
        <w:rPr>
          <w:sz w:val="20"/>
          <w:szCs w:val="20"/>
          <w:lang w:eastAsia="ru-RU"/>
        </w:rPr>
      </w:pPr>
      <w:r w:rsidRPr="00D81059">
        <w:rPr>
          <w:sz w:val="20"/>
          <w:szCs w:val="20"/>
          <w:lang w:eastAsia="ru-RU"/>
        </w:rPr>
        <w:t xml:space="preserve">Существующая система муниципального общего </w:t>
      </w:r>
      <w:r w:rsidRPr="00D81059">
        <w:rPr>
          <w:b/>
          <w:sz w:val="20"/>
          <w:szCs w:val="20"/>
          <w:lang w:eastAsia="ru-RU"/>
        </w:rPr>
        <w:t xml:space="preserve">образования </w:t>
      </w:r>
      <w:r w:rsidRPr="00D81059">
        <w:rPr>
          <w:sz w:val="20"/>
          <w:szCs w:val="20"/>
          <w:lang w:eastAsia="ru-RU"/>
        </w:rPr>
        <w:t xml:space="preserve">в целом удовлетворяет современные образовательные запросы населения. Сеть образовательных организаций дошкольного, общего и дополнительного образования позволяет предоставлять необходимое образование населению по уровням дошкольного, общего, а также по различным программам дополнительного образования. Образовательные организации района в полном объёме выполняют свои задачи. </w:t>
      </w:r>
    </w:p>
    <w:p w:rsidR="00A34FD8" w:rsidRPr="00D81059" w:rsidRDefault="00A34FD8" w:rsidP="00A34FD8">
      <w:pPr>
        <w:pStyle w:val="a5"/>
        <w:ind w:firstLine="567"/>
        <w:jc w:val="both"/>
        <w:rPr>
          <w:sz w:val="20"/>
          <w:szCs w:val="20"/>
          <w:lang w:eastAsia="ru-RU"/>
        </w:rPr>
      </w:pPr>
      <w:r w:rsidRPr="00D81059">
        <w:rPr>
          <w:sz w:val="20"/>
          <w:szCs w:val="20"/>
          <w:lang w:eastAsia="ru-RU"/>
        </w:rPr>
        <w:t xml:space="preserve">Вместе с тем, на фоне отрицательной демографической ситуации, в районе наблюдается уменьшение численности обучающихся </w:t>
      </w:r>
      <w:r w:rsidRPr="00D81059">
        <w:rPr>
          <w:sz w:val="20"/>
          <w:szCs w:val="20"/>
        </w:rPr>
        <w:t>(таблица 36)</w:t>
      </w:r>
      <w:r w:rsidRPr="00D81059">
        <w:rPr>
          <w:sz w:val="20"/>
          <w:szCs w:val="20"/>
          <w:lang w:eastAsia="ru-RU"/>
        </w:rPr>
        <w:t xml:space="preserve">. </w:t>
      </w:r>
    </w:p>
    <w:p w:rsidR="00A34FD8" w:rsidRPr="00D81059" w:rsidRDefault="00A34FD8" w:rsidP="00A34FD8">
      <w:pPr>
        <w:spacing w:before="120" w:after="120"/>
        <w:ind w:firstLine="567"/>
        <w:jc w:val="center"/>
        <w:rPr>
          <w:color w:val="000000"/>
          <w:sz w:val="20"/>
          <w:szCs w:val="20"/>
        </w:rPr>
      </w:pPr>
      <w:r w:rsidRPr="00D81059">
        <w:rPr>
          <w:b/>
          <w:sz w:val="20"/>
          <w:szCs w:val="20"/>
        </w:rPr>
        <w:t xml:space="preserve">Численность обучающихся в общеобразовательных организациях Ельниковского района </w:t>
      </w:r>
    </w:p>
    <w:tbl>
      <w:tblPr>
        <w:tblStyle w:val="af8"/>
        <w:tblW w:w="10173" w:type="dxa"/>
        <w:tblLayout w:type="fixed"/>
        <w:tblLook w:val="04A0"/>
      </w:tblPr>
      <w:tblGrid>
        <w:gridCol w:w="2516"/>
        <w:gridCol w:w="1135"/>
        <w:gridCol w:w="1135"/>
        <w:gridCol w:w="1134"/>
        <w:gridCol w:w="1134"/>
        <w:gridCol w:w="1134"/>
        <w:gridCol w:w="1985"/>
      </w:tblGrid>
      <w:tr w:rsidR="00A34FD8" w:rsidRPr="00D81059" w:rsidTr="00A34FD8">
        <w:trPr>
          <w:trHeight w:val="284"/>
        </w:trPr>
        <w:tc>
          <w:tcPr>
            <w:tcW w:w="25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b/>
                <w:color w:val="000000"/>
                <w:sz w:val="20"/>
                <w:szCs w:val="20"/>
              </w:rPr>
            </w:pPr>
            <w:r w:rsidRPr="00D81059">
              <w:rPr>
                <w:b/>
                <w:color w:val="000000"/>
                <w:sz w:val="20"/>
                <w:szCs w:val="20"/>
              </w:rPr>
              <w:t xml:space="preserve">Количество учащихся </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b/>
                <w:color w:val="000000"/>
                <w:sz w:val="20"/>
                <w:szCs w:val="20"/>
              </w:rPr>
            </w:pPr>
            <w:r w:rsidRPr="00D81059">
              <w:rPr>
                <w:b/>
                <w:color w:val="000000"/>
                <w:sz w:val="20"/>
                <w:szCs w:val="20"/>
              </w:rPr>
              <w:t>2015 г.</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b/>
                <w:color w:val="000000"/>
                <w:sz w:val="20"/>
                <w:szCs w:val="20"/>
              </w:rPr>
            </w:pPr>
            <w:r w:rsidRPr="00D81059">
              <w:rPr>
                <w:b/>
                <w:color w:val="000000"/>
                <w:sz w:val="20"/>
                <w:szCs w:val="20"/>
              </w:rPr>
              <w:t>2016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b/>
                <w:color w:val="000000"/>
                <w:sz w:val="20"/>
                <w:szCs w:val="20"/>
              </w:rPr>
            </w:pPr>
            <w:r w:rsidRPr="00D81059">
              <w:rPr>
                <w:b/>
                <w:color w:val="000000"/>
                <w:sz w:val="20"/>
                <w:szCs w:val="20"/>
              </w:rPr>
              <w:t>2017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b/>
                <w:sz w:val="20"/>
                <w:szCs w:val="20"/>
                <w:lang w:eastAsia="en-US"/>
              </w:rPr>
            </w:pPr>
            <w:r w:rsidRPr="00D81059">
              <w:rPr>
                <w:b/>
                <w:color w:val="000000"/>
                <w:sz w:val="20"/>
                <w:szCs w:val="20"/>
              </w:rPr>
              <w:t>2018 г.</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b/>
                <w:sz w:val="20"/>
                <w:szCs w:val="20"/>
                <w:lang w:eastAsia="en-US"/>
              </w:rPr>
            </w:pPr>
            <w:r w:rsidRPr="00D81059">
              <w:rPr>
                <w:b/>
                <w:sz w:val="20"/>
                <w:szCs w:val="20"/>
              </w:rPr>
              <w:t>2019 г.</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b/>
                <w:sz w:val="20"/>
                <w:szCs w:val="20"/>
                <w:lang w:eastAsia="en-US"/>
              </w:rPr>
            </w:pPr>
            <w:r w:rsidRPr="00D81059">
              <w:rPr>
                <w:b/>
                <w:sz w:val="20"/>
                <w:szCs w:val="20"/>
              </w:rPr>
              <w:t>2020 г.</w:t>
            </w:r>
          </w:p>
        </w:tc>
      </w:tr>
      <w:tr w:rsidR="00A34FD8" w:rsidRPr="00D81059" w:rsidTr="00A34FD8">
        <w:trPr>
          <w:trHeight w:val="284"/>
        </w:trPr>
        <w:tc>
          <w:tcPr>
            <w:tcW w:w="25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Всего</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852</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831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794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color w:val="000000"/>
                <w:sz w:val="20"/>
                <w:szCs w:val="20"/>
              </w:rPr>
            </w:pPr>
            <w:r w:rsidRPr="00D81059">
              <w:rPr>
                <w:color w:val="000000"/>
                <w:sz w:val="20"/>
                <w:szCs w:val="20"/>
              </w:rPr>
              <w:t>784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sz w:val="20"/>
                <w:szCs w:val="20"/>
                <w:lang w:eastAsia="en-US"/>
              </w:rPr>
            </w:pPr>
            <w:r w:rsidRPr="00D81059">
              <w:rPr>
                <w:sz w:val="20"/>
                <w:szCs w:val="20"/>
              </w:rPr>
              <w:t>787</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sz w:val="20"/>
                <w:szCs w:val="20"/>
                <w:lang w:eastAsia="en-US"/>
              </w:rPr>
            </w:pPr>
            <w:r w:rsidRPr="00D81059">
              <w:rPr>
                <w:sz w:val="20"/>
                <w:szCs w:val="20"/>
              </w:rPr>
              <w:t>758</w:t>
            </w:r>
          </w:p>
        </w:tc>
      </w:tr>
    </w:tbl>
    <w:p w:rsidR="00A34FD8" w:rsidRPr="00D81059" w:rsidRDefault="00A34FD8" w:rsidP="00A34FD8">
      <w:pPr>
        <w:pStyle w:val="a5"/>
        <w:ind w:firstLine="567"/>
        <w:jc w:val="both"/>
        <w:rPr>
          <w:color w:val="000000"/>
          <w:sz w:val="20"/>
          <w:szCs w:val="20"/>
          <w:lang w:eastAsia="ru-RU"/>
        </w:rPr>
      </w:pPr>
    </w:p>
    <w:tbl>
      <w:tblPr>
        <w:tblStyle w:val="af8"/>
        <w:tblW w:w="10173" w:type="dxa"/>
        <w:tblLayout w:type="fixed"/>
        <w:tblLook w:val="04A0"/>
      </w:tblPr>
      <w:tblGrid>
        <w:gridCol w:w="2518"/>
        <w:gridCol w:w="1418"/>
        <w:gridCol w:w="1417"/>
        <w:gridCol w:w="1418"/>
        <w:gridCol w:w="1275"/>
        <w:gridCol w:w="2127"/>
      </w:tblGrid>
      <w:tr w:rsidR="00A34FD8" w:rsidRPr="00D81059" w:rsidTr="00A34FD8">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b/>
                <w:color w:val="000000"/>
                <w:sz w:val="20"/>
                <w:szCs w:val="20"/>
              </w:rPr>
            </w:pPr>
            <w:r w:rsidRPr="00D81059">
              <w:rPr>
                <w:b/>
                <w:color w:val="000000"/>
                <w:sz w:val="20"/>
                <w:szCs w:val="20"/>
              </w:rPr>
              <w:t>Количество учащихся</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b/>
                <w:sz w:val="20"/>
                <w:szCs w:val="20"/>
                <w:lang w:eastAsia="en-US"/>
              </w:rPr>
            </w:pPr>
            <w:r w:rsidRPr="00D81059">
              <w:rPr>
                <w:b/>
                <w:sz w:val="20"/>
                <w:szCs w:val="20"/>
              </w:rPr>
              <w:t>2021г.</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b/>
                <w:sz w:val="20"/>
                <w:szCs w:val="20"/>
                <w:lang w:eastAsia="en-US"/>
              </w:rPr>
            </w:pPr>
            <w:r w:rsidRPr="00D81059">
              <w:rPr>
                <w:b/>
                <w:sz w:val="20"/>
                <w:szCs w:val="20"/>
              </w:rPr>
              <w:t>2022 г.</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b/>
                <w:sz w:val="20"/>
                <w:szCs w:val="20"/>
                <w:lang w:eastAsia="en-US"/>
              </w:rPr>
            </w:pPr>
            <w:r w:rsidRPr="00D81059">
              <w:rPr>
                <w:b/>
                <w:sz w:val="20"/>
                <w:szCs w:val="20"/>
              </w:rPr>
              <w:t>2023 г.</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b/>
                <w:sz w:val="20"/>
                <w:szCs w:val="20"/>
                <w:lang w:eastAsia="en-US"/>
              </w:rPr>
            </w:pPr>
            <w:r w:rsidRPr="00D81059">
              <w:rPr>
                <w:b/>
                <w:sz w:val="20"/>
                <w:szCs w:val="20"/>
              </w:rPr>
              <w:t>2024 г.</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b/>
                <w:sz w:val="20"/>
                <w:szCs w:val="20"/>
                <w:lang w:eastAsia="en-US"/>
              </w:rPr>
            </w:pPr>
            <w:r w:rsidRPr="00D81059">
              <w:rPr>
                <w:b/>
                <w:sz w:val="20"/>
                <w:szCs w:val="20"/>
              </w:rPr>
              <w:t>2025 г.</w:t>
            </w:r>
          </w:p>
        </w:tc>
      </w:tr>
      <w:tr w:rsidR="00A34FD8" w:rsidRPr="00D81059" w:rsidTr="00A34FD8">
        <w:trPr>
          <w:trHeight w:val="284"/>
        </w:trPr>
        <w:tc>
          <w:tcPr>
            <w:tcW w:w="25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pStyle w:val="a5"/>
              <w:jc w:val="center"/>
              <w:rPr>
                <w:color w:val="000000"/>
                <w:sz w:val="20"/>
                <w:szCs w:val="20"/>
              </w:rPr>
            </w:pPr>
            <w:r w:rsidRPr="00D81059">
              <w:rPr>
                <w:color w:val="000000"/>
                <w:sz w:val="20"/>
                <w:szCs w:val="20"/>
              </w:rPr>
              <w:t>Всего</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sz w:val="20"/>
                <w:szCs w:val="20"/>
                <w:lang w:eastAsia="en-US"/>
              </w:rPr>
            </w:pPr>
            <w:r w:rsidRPr="00D81059">
              <w:rPr>
                <w:sz w:val="20"/>
                <w:szCs w:val="20"/>
              </w:rPr>
              <w:t>745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sz w:val="20"/>
                <w:szCs w:val="20"/>
                <w:lang w:eastAsia="en-US"/>
              </w:rPr>
            </w:pPr>
            <w:r w:rsidRPr="00D81059">
              <w:rPr>
                <w:sz w:val="20"/>
                <w:szCs w:val="20"/>
              </w:rPr>
              <w:t>726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sz w:val="20"/>
                <w:szCs w:val="20"/>
                <w:lang w:eastAsia="en-US"/>
              </w:rPr>
            </w:pPr>
            <w:r w:rsidRPr="00D81059">
              <w:rPr>
                <w:sz w:val="20"/>
                <w:szCs w:val="20"/>
              </w:rPr>
              <w:t>699</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sz w:val="20"/>
                <w:szCs w:val="20"/>
                <w:lang w:eastAsia="en-US"/>
              </w:rPr>
            </w:pPr>
            <w:r w:rsidRPr="00D81059">
              <w:rPr>
                <w:sz w:val="20"/>
                <w:szCs w:val="20"/>
              </w:rPr>
              <w:t>650</w:t>
            </w:r>
          </w:p>
        </w:tc>
        <w:tc>
          <w:tcPr>
            <w:tcW w:w="21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34FD8" w:rsidRPr="00D81059" w:rsidRDefault="00A34FD8" w:rsidP="00A34FD8">
            <w:pPr>
              <w:spacing w:after="200"/>
              <w:rPr>
                <w:sz w:val="20"/>
                <w:szCs w:val="20"/>
                <w:lang w:eastAsia="en-US"/>
              </w:rPr>
            </w:pPr>
            <w:r w:rsidRPr="00D81059">
              <w:rPr>
                <w:sz w:val="20"/>
                <w:szCs w:val="20"/>
              </w:rPr>
              <w:t>627</w:t>
            </w:r>
          </w:p>
        </w:tc>
      </w:tr>
    </w:tbl>
    <w:p w:rsidR="00A34FD8" w:rsidRPr="00D81059" w:rsidRDefault="00A34FD8" w:rsidP="00A34FD8">
      <w:pPr>
        <w:pStyle w:val="a5"/>
        <w:ind w:firstLine="567"/>
        <w:jc w:val="both"/>
        <w:rPr>
          <w:sz w:val="20"/>
          <w:szCs w:val="20"/>
          <w:lang w:eastAsia="ru-RU"/>
        </w:rPr>
      </w:pPr>
      <w:r w:rsidRPr="00D81059">
        <w:rPr>
          <w:sz w:val="20"/>
          <w:szCs w:val="20"/>
          <w:lang w:eastAsia="ru-RU"/>
        </w:rPr>
        <w:lastRenderedPageBreak/>
        <w:t>Все образовательные организации Ельниковского района имеют хорошую транспортную доступность, что позволяет удовлетворять запросы населения в образовательных организациях, находящихся в непосредственной близости от места жительства или на маршрутах школьного и общественного транспорта.</w:t>
      </w:r>
    </w:p>
    <w:p w:rsidR="00A34FD8" w:rsidRPr="00D81059" w:rsidRDefault="00A34FD8" w:rsidP="00A34FD8">
      <w:pPr>
        <w:pStyle w:val="a5"/>
        <w:ind w:firstLine="567"/>
        <w:jc w:val="both"/>
        <w:rPr>
          <w:sz w:val="20"/>
          <w:szCs w:val="20"/>
        </w:rPr>
      </w:pPr>
      <w:r w:rsidRPr="00D81059">
        <w:rPr>
          <w:sz w:val="20"/>
          <w:szCs w:val="20"/>
          <w:lang w:eastAsia="ru-RU"/>
        </w:rPr>
        <w:t>В связи с внедрением ФГОС в учебно-воспитательный процесс даль</w:t>
      </w:r>
      <w:r w:rsidRPr="00D81059">
        <w:rPr>
          <w:sz w:val="20"/>
          <w:szCs w:val="20"/>
        </w:rPr>
        <w:t xml:space="preserve">нейшим приоритетом в работе является совершенствование стиля и методов работы, изменение подходов к организации всего образовательного процесса, внедрение развивающих методик организации учебных занятий, замену традиционной системы оценивания на комплексную оценку достижений, совершенствование процедуры независимой (внешней) оценки учебных достижений. В учебно-воспитательный процесс вводятся новые направления и формы обучения. </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Созданные  базовые условия для поддержки талантливых детей, инклюзивного обучения детей с ограниченными возможностями здоровья требуют дальнейшего совершенствования.</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Учитывая положительные результаты и имеющиеся нерешенные проблемы, необходим ряд мероприятий, способствующих развитию инфраструктуры образования, ориентированные на:</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 повышение конкурентоспособности образовательных организаций путем повышения уровня требований к учителю, гарантирующих соответствующее качество образования;</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 необходимость обновления кадрового потенциала педагогического и административного состава;</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 обеспеченность доступа детей с ограниченными возможностями здоровья или детей и молодежи из социально слабозащищенных групп населения к получению общего и дополнительного образования;</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 создание и реализация программ формирования у молодого поколения культуры здорового и безопасного образа жизни, развития творческих способностей и активной гражданской позиции.</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 обеспечение функционирования системы мониторинга дополнительного образования;</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 реализация мер популяризации среди детей и молодежи научно-образовательной и творческой деятельности, выявление талантливой молодежи;</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 формирование востребованной системы оценки качества образования и образовательных результатов;</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 создание благоприятных условий для безопасной перевозки детей в связи с дальнейшей оптимизацией сети образовательных учреждений;</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 xml:space="preserve"> - развитие кадрового потенциала с использованием подходов, позволяющих привлечь и заинтересовать молодых педагогов дополнительными льготами, в том числе в части оплаты труда, повышения расходов на новое строительство и другое.</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 разработка мер по повышению качества учебных достижений;</w:t>
      </w:r>
    </w:p>
    <w:p w:rsidR="00A34FD8" w:rsidRPr="00D81059" w:rsidRDefault="00A34FD8" w:rsidP="00A34FD8">
      <w:pPr>
        <w:widowControl w:val="0"/>
        <w:autoSpaceDE w:val="0"/>
        <w:autoSpaceDN w:val="0"/>
        <w:adjustRightInd w:val="0"/>
        <w:ind w:firstLine="540"/>
        <w:jc w:val="both"/>
        <w:rPr>
          <w:sz w:val="20"/>
          <w:szCs w:val="20"/>
        </w:rPr>
      </w:pPr>
      <w:r w:rsidRPr="00D81059">
        <w:rPr>
          <w:sz w:val="20"/>
          <w:szCs w:val="20"/>
        </w:rPr>
        <w:t>- улучшение материально-технической базы образовательных организаций.</w:t>
      </w:r>
    </w:p>
    <w:p w:rsidR="00A34FD8" w:rsidRPr="00D81059" w:rsidRDefault="00A34FD8" w:rsidP="00A34FD8">
      <w:pPr>
        <w:ind w:firstLine="540"/>
        <w:jc w:val="both"/>
        <w:rPr>
          <w:color w:val="000000"/>
          <w:sz w:val="20"/>
          <w:szCs w:val="20"/>
        </w:rPr>
      </w:pPr>
      <w:r w:rsidRPr="00D81059">
        <w:rPr>
          <w:color w:val="000000"/>
          <w:sz w:val="20"/>
          <w:szCs w:val="20"/>
        </w:rPr>
        <w:t xml:space="preserve">В сфере </w:t>
      </w:r>
      <w:r w:rsidRPr="00D81059">
        <w:rPr>
          <w:b/>
          <w:color w:val="000000"/>
          <w:sz w:val="20"/>
          <w:szCs w:val="20"/>
        </w:rPr>
        <w:t xml:space="preserve">физической культуры и спорта </w:t>
      </w:r>
      <w:r w:rsidRPr="00D81059">
        <w:rPr>
          <w:color w:val="000000"/>
          <w:sz w:val="20"/>
          <w:szCs w:val="20"/>
        </w:rPr>
        <w:t>продолжится работа по улучшению материально-технического оснащения объектов и вовлечение жителей Ельниковского района в регулярные занятия физической культурой и спортом.</w:t>
      </w:r>
    </w:p>
    <w:p w:rsidR="00A34FD8" w:rsidRPr="00D81059" w:rsidRDefault="00A34FD8" w:rsidP="00A34FD8">
      <w:pPr>
        <w:ind w:firstLine="540"/>
        <w:jc w:val="both"/>
        <w:rPr>
          <w:color w:val="000000"/>
          <w:sz w:val="20"/>
          <w:szCs w:val="20"/>
        </w:rPr>
      </w:pPr>
      <w:r w:rsidRPr="00D81059">
        <w:rPr>
          <w:color w:val="000000"/>
          <w:sz w:val="20"/>
          <w:szCs w:val="20"/>
        </w:rPr>
        <w:t xml:space="preserve"> В сфере </w:t>
      </w:r>
      <w:r w:rsidRPr="00D81059">
        <w:rPr>
          <w:b/>
          <w:color w:val="000000"/>
          <w:sz w:val="20"/>
          <w:szCs w:val="20"/>
        </w:rPr>
        <w:t xml:space="preserve"> культуры </w:t>
      </w:r>
      <w:r w:rsidRPr="00D81059">
        <w:rPr>
          <w:color w:val="000000"/>
          <w:sz w:val="20"/>
          <w:szCs w:val="20"/>
        </w:rPr>
        <w:t>вместе с укреплением материально-технического оснащения объектов культуры планируется:</w:t>
      </w:r>
    </w:p>
    <w:p w:rsidR="00A34FD8" w:rsidRPr="00D81059" w:rsidRDefault="00A34FD8" w:rsidP="00A34FD8">
      <w:pPr>
        <w:ind w:firstLine="540"/>
        <w:jc w:val="both"/>
        <w:rPr>
          <w:color w:val="000000"/>
          <w:sz w:val="20"/>
          <w:szCs w:val="20"/>
        </w:rPr>
      </w:pPr>
      <w:r w:rsidRPr="00D81059">
        <w:rPr>
          <w:color w:val="000000"/>
          <w:sz w:val="20"/>
          <w:szCs w:val="20"/>
        </w:rPr>
        <w:t>- открытие кинотеатра при Ельниковскм районном Доме культуры – стоимость проекта 5000 тыс. рублей, год реализации – 2018;</w:t>
      </w:r>
    </w:p>
    <w:p w:rsidR="00A34FD8" w:rsidRPr="00D81059" w:rsidRDefault="00A34FD8" w:rsidP="00A34FD8">
      <w:pPr>
        <w:ind w:firstLine="540"/>
        <w:jc w:val="both"/>
        <w:rPr>
          <w:sz w:val="20"/>
          <w:szCs w:val="20"/>
        </w:rPr>
      </w:pPr>
      <w:r w:rsidRPr="00D81059">
        <w:rPr>
          <w:color w:val="000000"/>
          <w:sz w:val="20"/>
          <w:szCs w:val="20"/>
        </w:rPr>
        <w:t xml:space="preserve">- строительство </w:t>
      </w:r>
      <w:r w:rsidRPr="00D81059">
        <w:rPr>
          <w:color w:val="000000"/>
          <w:sz w:val="20"/>
          <w:szCs w:val="20"/>
          <w:lang w:bidi="ru-RU"/>
        </w:rPr>
        <w:t>Ельниковского Дома народного творчества,</w:t>
      </w:r>
      <w:r w:rsidRPr="00D81059">
        <w:rPr>
          <w:color w:val="000000"/>
          <w:sz w:val="20"/>
          <w:szCs w:val="20"/>
        </w:rPr>
        <w:t xml:space="preserve"> стоимость проекта 87000 тыс. рублей, год реализации – 2021.</w:t>
      </w:r>
      <w:r w:rsidRPr="00D81059">
        <w:rPr>
          <w:sz w:val="20"/>
          <w:szCs w:val="20"/>
        </w:rPr>
        <w:t xml:space="preserve"> </w:t>
      </w:r>
    </w:p>
    <w:p w:rsidR="00A34FD8" w:rsidRPr="00D81059" w:rsidRDefault="00A34FD8" w:rsidP="00A34FD8">
      <w:pPr>
        <w:ind w:firstLine="540"/>
        <w:jc w:val="both"/>
        <w:rPr>
          <w:color w:val="000000"/>
          <w:sz w:val="20"/>
          <w:szCs w:val="20"/>
        </w:rPr>
      </w:pPr>
      <w:r w:rsidRPr="00D81059">
        <w:rPr>
          <w:sz w:val="20"/>
          <w:szCs w:val="20"/>
        </w:rPr>
        <w:t xml:space="preserve">В сфере </w:t>
      </w:r>
      <w:r w:rsidRPr="00D81059">
        <w:rPr>
          <w:b/>
          <w:sz w:val="20"/>
          <w:szCs w:val="20"/>
        </w:rPr>
        <w:t>молодежной политики</w:t>
      </w:r>
      <w:r w:rsidRPr="00D81059">
        <w:rPr>
          <w:sz w:val="20"/>
          <w:szCs w:val="20"/>
        </w:rPr>
        <w:t xml:space="preserve"> продолжится ф</w:t>
      </w:r>
      <w:r w:rsidRPr="00D81059">
        <w:rPr>
          <w:color w:val="000000"/>
          <w:sz w:val="20"/>
          <w:szCs w:val="20"/>
        </w:rPr>
        <w:t>ормирование системы социальной самореализации и профессионального самоопределения молодежи, развитие потенциала молодежи.</w:t>
      </w:r>
    </w:p>
    <w:p w:rsidR="00A34FD8" w:rsidRPr="00D81059" w:rsidRDefault="00A34FD8" w:rsidP="00A34FD8">
      <w:pPr>
        <w:ind w:firstLine="540"/>
        <w:jc w:val="both"/>
        <w:rPr>
          <w:color w:val="000000"/>
          <w:sz w:val="20"/>
          <w:szCs w:val="20"/>
        </w:rPr>
      </w:pPr>
      <w:r w:rsidRPr="00D81059">
        <w:rPr>
          <w:color w:val="000000"/>
          <w:sz w:val="20"/>
          <w:szCs w:val="20"/>
        </w:rPr>
        <w:t xml:space="preserve">В сфере </w:t>
      </w:r>
      <w:r w:rsidRPr="00D81059">
        <w:rPr>
          <w:b/>
          <w:color w:val="000000"/>
          <w:sz w:val="20"/>
          <w:szCs w:val="20"/>
        </w:rPr>
        <w:t>здравоохранения</w:t>
      </w:r>
      <w:r w:rsidRPr="00D81059">
        <w:rPr>
          <w:color w:val="000000"/>
          <w:sz w:val="20"/>
          <w:szCs w:val="20"/>
        </w:rPr>
        <w:t xml:space="preserve"> планируется работа по улучшению состояния здоровья населения на основе повышения доступности и качества медицинской помощи. Кроме того планируется:</w:t>
      </w:r>
    </w:p>
    <w:p w:rsidR="00A34FD8" w:rsidRPr="00D81059" w:rsidRDefault="00A34FD8" w:rsidP="00A34FD8">
      <w:pPr>
        <w:ind w:firstLine="540"/>
        <w:jc w:val="both"/>
        <w:rPr>
          <w:color w:val="000000"/>
          <w:sz w:val="20"/>
          <w:szCs w:val="20"/>
        </w:rPr>
      </w:pPr>
      <w:r w:rsidRPr="00D81059">
        <w:rPr>
          <w:color w:val="000000"/>
          <w:sz w:val="20"/>
          <w:szCs w:val="20"/>
        </w:rPr>
        <w:t>- строительство ФАПа в с. Стародевичье стоимость проекта 5003 тыс. рублей, год реализации – 2019;</w:t>
      </w:r>
    </w:p>
    <w:p w:rsidR="00A34FD8" w:rsidRPr="00D81059" w:rsidRDefault="00A34FD8" w:rsidP="00A34FD8">
      <w:pPr>
        <w:ind w:firstLine="540"/>
        <w:jc w:val="both"/>
        <w:rPr>
          <w:color w:val="000000"/>
          <w:sz w:val="20"/>
          <w:szCs w:val="20"/>
        </w:rPr>
      </w:pPr>
      <w:r w:rsidRPr="00D81059">
        <w:rPr>
          <w:color w:val="000000"/>
          <w:sz w:val="20"/>
          <w:szCs w:val="20"/>
        </w:rPr>
        <w:t xml:space="preserve"> - строительство ФАПа в д. Большие Мордовские Пошаты, стоимость проекта 5003 тыс. рублей, год реализации – 2020.</w:t>
      </w:r>
    </w:p>
    <w:p w:rsidR="00A34FD8" w:rsidRPr="00D81059" w:rsidRDefault="00A34FD8" w:rsidP="00A34FD8">
      <w:pPr>
        <w:ind w:firstLine="708"/>
        <w:rPr>
          <w:sz w:val="20"/>
          <w:szCs w:val="20"/>
        </w:rPr>
      </w:pPr>
      <w:r w:rsidRPr="00D81059">
        <w:rPr>
          <w:sz w:val="20"/>
          <w:szCs w:val="20"/>
        </w:rPr>
        <w:t xml:space="preserve">Для улучшения </w:t>
      </w:r>
      <w:r w:rsidRPr="00D81059">
        <w:rPr>
          <w:b/>
          <w:sz w:val="20"/>
          <w:szCs w:val="20"/>
        </w:rPr>
        <w:t>демографической ситуации</w:t>
      </w:r>
      <w:r w:rsidRPr="00D81059">
        <w:rPr>
          <w:sz w:val="20"/>
          <w:szCs w:val="20"/>
        </w:rPr>
        <w:t xml:space="preserve"> в Ельниковском муниципальном районе требуется осуществить комплекс мер, включающий широкий круг административно-правовых, социально-экономических мероприятий, которые оказывают влияние на демографические процессы, и направлены на:                                                                                                           - повышение уровня рождаемости; </w:t>
      </w:r>
    </w:p>
    <w:p w:rsidR="00A34FD8" w:rsidRPr="00D81059" w:rsidRDefault="00A34FD8" w:rsidP="00A34FD8">
      <w:pPr>
        <w:jc w:val="both"/>
        <w:rPr>
          <w:sz w:val="20"/>
          <w:szCs w:val="20"/>
        </w:rPr>
      </w:pPr>
      <w:r w:rsidRPr="00D81059">
        <w:rPr>
          <w:sz w:val="20"/>
          <w:szCs w:val="20"/>
        </w:rPr>
        <w:t xml:space="preserve">- сохранение и укрепление здоровья населения, увеличение продолжительности жизни, создание условий для ведения здорового образа жизни;    </w:t>
      </w:r>
    </w:p>
    <w:p w:rsidR="00A34FD8" w:rsidRPr="00D81059" w:rsidRDefault="00A34FD8" w:rsidP="00A34FD8">
      <w:pPr>
        <w:jc w:val="both"/>
        <w:rPr>
          <w:sz w:val="20"/>
          <w:szCs w:val="20"/>
        </w:rPr>
      </w:pPr>
      <w:r w:rsidRPr="00D81059">
        <w:rPr>
          <w:sz w:val="20"/>
          <w:szCs w:val="20"/>
        </w:rPr>
        <w:t xml:space="preserve"> - укрепление репродуктивного здоровья населения, здоровья детей и подростков, сокращение уровня материнской и младенческой смертности; </w:t>
      </w:r>
    </w:p>
    <w:p w:rsidR="00A34FD8" w:rsidRPr="00D81059" w:rsidRDefault="00A34FD8" w:rsidP="00A34FD8">
      <w:pPr>
        <w:jc w:val="both"/>
        <w:rPr>
          <w:sz w:val="20"/>
          <w:szCs w:val="20"/>
        </w:rPr>
      </w:pPr>
      <w:r w:rsidRPr="00D81059">
        <w:rPr>
          <w:sz w:val="20"/>
          <w:szCs w:val="20"/>
        </w:rPr>
        <w:t xml:space="preserve">- сокращение общего уровня смертности населения, в том числе от социально значимых заболеваний и внешних причин;                                                               - укрепление института семьи, возрождение и сохранение традиций крепких семейных отношений, поддержку материнства и детства;                                           - улучшение миграционной ситуации. </w:t>
      </w:r>
    </w:p>
    <w:p w:rsidR="00A34FD8" w:rsidRPr="00D81059" w:rsidRDefault="00A34FD8" w:rsidP="00A34FD8">
      <w:pPr>
        <w:jc w:val="both"/>
        <w:rPr>
          <w:bCs/>
          <w:sz w:val="20"/>
          <w:szCs w:val="20"/>
        </w:rPr>
      </w:pPr>
      <w:r w:rsidRPr="00D81059">
        <w:rPr>
          <w:sz w:val="20"/>
          <w:szCs w:val="20"/>
        </w:rPr>
        <w:tab/>
        <w:t xml:space="preserve">Повышение </w:t>
      </w:r>
      <w:r w:rsidRPr="00D81059">
        <w:rPr>
          <w:b/>
          <w:sz w:val="20"/>
          <w:szCs w:val="20"/>
        </w:rPr>
        <w:t>занятости и уровня жизни населения района</w:t>
      </w:r>
      <w:r w:rsidRPr="00D81059">
        <w:rPr>
          <w:sz w:val="20"/>
          <w:szCs w:val="20"/>
        </w:rPr>
        <w:t xml:space="preserve"> являются первоочередными задачами муниципальной власти.</w:t>
      </w:r>
      <w:r w:rsidRPr="00D81059">
        <w:rPr>
          <w:bCs/>
          <w:sz w:val="20"/>
          <w:szCs w:val="20"/>
        </w:rPr>
        <w:t xml:space="preserve"> </w:t>
      </w:r>
    </w:p>
    <w:p w:rsidR="00A34FD8" w:rsidRPr="00D81059" w:rsidRDefault="00A34FD8" w:rsidP="00A34FD8">
      <w:pPr>
        <w:ind w:firstLine="709"/>
        <w:jc w:val="both"/>
        <w:rPr>
          <w:bCs/>
          <w:iCs/>
          <w:spacing w:val="-2"/>
          <w:sz w:val="20"/>
          <w:szCs w:val="20"/>
        </w:rPr>
      </w:pPr>
      <w:r w:rsidRPr="00D81059">
        <w:rPr>
          <w:bCs/>
          <w:iCs/>
          <w:spacing w:val="-2"/>
          <w:sz w:val="20"/>
          <w:szCs w:val="20"/>
        </w:rPr>
        <w:t>Экономическое развитие района, основанное на внедрение новых инвестиционных проектов позволит улучшить занятость населения и обеспечить ежегодный рост среднемесячной номинальной заработной платы на 9 %.</w:t>
      </w:r>
    </w:p>
    <w:p w:rsidR="00A34FD8" w:rsidRPr="00D81059" w:rsidRDefault="00A34FD8" w:rsidP="00A34FD8">
      <w:pPr>
        <w:ind w:firstLine="709"/>
        <w:jc w:val="both"/>
        <w:rPr>
          <w:bCs/>
          <w:iCs/>
          <w:spacing w:val="-2"/>
          <w:sz w:val="20"/>
          <w:szCs w:val="20"/>
        </w:rPr>
      </w:pPr>
    </w:p>
    <w:p w:rsidR="00A34FD8" w:rsidRPr="00D81059" w:rsidRDefault="00A34FD8" w:rsidP="00A34FD8">
      <w:pPr>
        <w:ind w:firstLine="709"/>
        <w:jc w:val="center"/>
        <w:rPr>
          <w:b/>
          <w:bCs/>
          <w:i/>
          <w:iCs/>
          <w:spacing w:val="-2"/>
          <w:sz w:val="20"/>
          <w:szCs w:val="20"/>
        </w:rPr>
      </w:pPr>
      <w:r w:rsidRPr="00D81059">
        <w:rPr>
          <w:b/>
          <w:bCs/>
          <w:i/>
          <w:iCs/>
          <w:spacing w:val="-2"/>
          <w:sz w:val="20"/>
          <w:szCs w:val="20"/>
        </w:rPr>
        <w:lastRenderedPageBreak/>
        <w:t xml:space="preserve">Раздел 4.2. Основные направления создания  комфортной среды для жизни населения </w:t>
      </w:r>
      <w:r w:rsidRPr="00D81059">
        <w:rPr>
          <w:b/>
          <w:i/>
          <w:spacing w:val="2"/>
          <w:sz w:val="20"/>
          <w:szCs w:val="20"/>
        </w:rPr>
        <w:t>Ельниковского муниципального района</w:t>
      </w:r>
      <w:r w:rsidRPr="00D81059">
        <w:rPr>
          <w:b/>
          <w:bCs/>
          <w:i/>
          <w:iCs/>
          <w:spacing w:val="-2"/>
          <w:sz w:val="20"/>
          <w:szCs w:val="20"/>
        </w:rPr>
        <w:t>.</w:t>
      </w:r>
    </w:p>
    <w:p w:rsidR="00A34FD8" w:rsidRPr="00D81059" w:rsidRDefault="00A34FD8" w:rsidP="00A34FD8">
      <w:pPr>
        <w:autoSpaceDE w:val="0"/>
        <w:autoSpaceDN w:val="0"/>
        <w:adjustRightInd w:val="0"/>
        <w:ind w:firstLine="567"/>
        <w:jc w:val="both"/>
        <w:rPr>
          <w:sz w:val="20"/>
          <w:szCs w:val="20"/>
        </w:rPr>
      </w:pPr>
      <w:r w:rsidRPr="00D81059">
        <w:rPr>
          <w:sz w:val="20"/>
          <w:szCs w:val="20"/>
        </w:rPr>
        <w:t xml:space="preserve"> </w:t>
      </w:r>
      <w:r w:rsidRPr="00D81059">
        <w:rPr>
          <w:bCs/>
          <w:sz w:val="20"/>
          <w:szCs w:val="20"/>
        </w:rPr>
        <w:t>Администрацией Ельниковского района принимаются все необходимые меры по  модернизации и строительства новых объектов коммунального назначения в рамках действующих федеральных и региональных программ.</w:t>
      </w:r>
      <w:r w:rsidRPr="00D81059">
        <w:rPr>
          <w:sz w:val="20"/>
          <w:szCs w:val="20"/>
        </w:rPr>
        <w:t xml:space="preserve">      </w:t>
      </w:r>
    </w:p>
    <w:p w:rsidR="00A34FD8" w:rsidRPr="00D81059" w:rsidRDefault="00A34FD8" w:rsidP="00A34FD8">
      <w:pPr>
        <w:autoSpaceDE w:val="0"/>
        <w:autoSpaceDN w:val="0"/>
        <w:adjustRightInd w:val="0"/>
        <w:ind w:firstLine="567"/>
        <w:jc w:val="both"/>
        <w:rPr>
          <w:sz w:val="20"/>
          <w:szCs w:val="20"/>
        </w:rPr>
      </w:pPr>
      <w:r w:rsidRPr="00D81059">
        <w:rPr>
          <w:sz w:val="20"/>
          <w:szCs w:val="20"/>
        </w:rPr>
        <w:t xml:space="preserve">В 2019-2025 гг. планируется строительство линий </w:t>
      </w:r>
      <w:r w:rsidRPr="00D81059">
        <w:rPr>
          <w:b/>
          <w:sz w:val="20"/>
          <w:szCs w:val="20"/>
        </w:rPr>
        <w:t>электропередачи</w:t>
      </w:r>
      <w:r w:rsidRPr="00D81059">
        <w:rPr>
          <w:sz w:val="20"/>
          <w:szCs w:val="20"/>
        </w:rPr>
        <w:t xml:space="preserve"> с  уличным  освещением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Ельниковского муниципального района Республики Мордовия на 2015-2020 годы", также планируется провести капитальный ремонт линий электропередач с уличным освещением по ул. Чкалова с. Ельники , ул. Восточная с. Ельники, капитальный ремонт трансформаторной подстанции КТП с. Ельники, Королева д. 26К, капитальный ремонт трансформаторной подстанции КТП с. Ельники  ул. Луговая .</w:t>
      </w:r>
    </w:p>
    <w:p w:rsidR="00A34FD8" w:rsidRPr="00D81059" w:rsidRDefault="00A34FD8" w:rsidP="00A34FD8">
      <w:pPr>
        <w:ind w:firstLine="567"/>
        <w:jc w:val="both"/>
        <w:rPr>
          <w:sz w:val="20"/>
          <w:szCs w:val="20"/>
        </w:rPr>
      </w:pPr>
      <w:r w:rsidRPr="00D81059">
        <w:rPr>
          <w:sz w:val="20"/>
          <w:szCs w:val="20"/>
        </w:rPr>
        <w:t xml:space="preserve">В 2019-2025 гг. планируется строительство </w:t>
      </w:r>
      <w:r w:rsidRPr="00D81059">
        <w:rPr>
          <w:b/>
          <w:sz w:val="20"/>
          <w:szCs w:val="20"/>
        </w:rPr>
        <w:t>водопроводных</w:t>
      </w:r>
      <w:r w:rsidRPr="00D81059">
        <w:rPr>
          <w:sz w:val="20"/>
          <w:szCs w:val="20"/>
        </w:rPr>
        <w:t xml:space="preserve"> сетей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Ельниковского муниципального района Республики Мордовия на 2015-2020 годы":</w:t>
      </w:r>
    </w:p>
    <w:p w:rsidR="00A34FD8" w:rsidRPr="00D81059" w:rsidRDefault="00A34FD8" w:rsidP="00A34FD8">
      <w:pPr>
        <w:ind w:firstLine="567"/>
        <w:jc w:val="both"/>
        <w:rPr>
          <w:sz w:val="20"/>
          <w:szCs w:val="20"/>
          <w:lang w:eastAsia="ar-SA"/>
        </w:rPr>
      </w:pPr>
      <w:r w:rsidRPr="00D81059">
        <w:rPr>
          <w:sz w:val="20"/>
          <w:szCs w:val="20"/>
          <w:lang w:eastAsia="ar-SA"/>
        </w:rPr>
        <w:t>-  водоснабжение с. Стародевичье Ельниковского муниципального района Республики Мордовия  (переходящий объект)  в  рамках  подпрограммы «Устойчивое развитие сельских территорий»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w:t>
      </w:r>
    </w:p>
    <w:p w:rsidR="00A34FD8" w:rsidRPr="00D81059" w:rsidRDefault="00A34FD8" w:rsidP="00A34FD8">
      <w:pPr>
        <w:ind w:firstLine="567"/>
        <w:jc w:val="both"/>
        <w:rPr>
          <w:sz w:val="20"/>
          <w:szCs w:val="20"/>
          <w:lang w:eastAsia="ar-SA"/>
        </w:rPr>
      </w:pPr>
      <w:r w:rsidRPr="00D81059">
        <w:rPr>
          <w:sz w:val="20"/>
          <w:szCs w:val="20"/>
          <w:lang w:eastAsia="ar-SA"/>
        </w:rPr>
        <w:t>- водоснабжение с. Ельники ул. Королева;</w:t>
      </w:r>
    </w:p>
    <w:p w:rsidR="00A34FD8" w:rsidRPr="00D81059" w:rsidRDefault="00A34FD8" w:rsidP="00A34FD8">
      <w:pPr>
        <w:ind w:firstLine="567"/>
        <w:jc w:val="both"/>
        <w:rPr>
          <w:sz w:val="20"/>
          <w:szCs w:val="20"/>
          <w:lang w:eastAsia="ar-SA"/>
        </w:rPr>
      </w:pPr>
      <w:r w:rsidRPr="00D81059">
        <w:rPr>
          <w:sz w:val="20"/>
          <w:szCs w:val="20"/>
          <w:lang w:eastAsia="ar-SA"/>
        </w:rPr>
        <w:t>-строительство сетей водоснабжения в с. Мордовско-Маскинские Выселки.</w:t>
      </w:r>
    </w:p>
    <w:p w:rsidR="00A34FD8" w:rsidRPr="00D81059" w:rsidRDefault="00A34FD8" w:rsidP="00A34FD8">
      <w:pPr>
        <w:ind w:firstLine="567"/>
        <w:jc w:val="both"/>
        <w:rPr>
          <w:sz w:val="20"/>
          <w:szCs w:val="20"/>
        </w:rPr>
      </w:pPr>
      <w:r w:rsidRPr="00D81059">
        <w:rPr>
          <w:sz w:val="20"/>
          <w:szCs w:val="20"/>
        </w:rPr>
        <w:t xml:space="preserve">В рамках концессионного соглашения с ООО «Монтажремстрой» с 2019 года планируется реконструкция объектов водоснабжения  в  с. Ельники по  1000 тыс. рублей ежегодно. </w:t>
      </w:r>
    </w:p>
    <w:p w:rsidR="00A34FD8" w:rsidRPr="00D81059" w:rsidRDefault="00A34FD8" w:rsidP="00A34FD8">
      <w:pPr>
        <w:ind w:firstLine="567"/>
        <w:jc w:val="both"/>
        <w:rPr>
          <w:sz w:val="20"/>
          <w:szCs w:val="20"/>
        </w:rPr>
      </w:pPr>
      <w:r w:rsidRPr="00D81059">
        <w:rPr>
          <w:sz w:val="20"/>
          <w:szCs w:val="20"/>
        </w:rPr>
        <w:t xml:space="preserve">Перед районом стоят задачи развития системы </w:t>
      </w:r>
      <w:r w:rsidRPr="00D81059">
        <w:rPr>
          <w:b/>
          <w:sz w:val="20"/>
          <w:szCs w:val="20"/>
        </w:rPr>
        <w:t>водоотведения</w:t>
      </w:r>
      <w:r w:rsidRPr="00D81059">
        <w:rPr>
          <w:sz w:val="20"/>
          <w:szCs w:val="20"/>
        </w:rPr>
        <w:t>, направленные на 100 % обеспечение экологической защиты поверхностных и подземных вод от канализационных стоков. В связи с этим необходимо строительство очистных сооружений.</w:t>
      </w:r>
    </w:p>
    <w:p w:rsidR="00A34FD8" w:rsidRPr="00D81059" w:rsidRDefault="00A34FD8" w:rsidP="00A34FD8">
      <w:pPr>
        <w:ind w:firstLine="567"/>
        <w:jc w:val="both"/>
        <w:rPr>
          <w:sz w:val="20"/>
          <w:szCs w:val="20"/>
        </w:rPr>
      </w:pPr>
      <w:r w:rsidRPr="00D81059">
        <w:rPr>
          <w:sz w:val="20"/>
          <w:szCs w:val="20"/>
        </w:rPr>
        <w:t xml:space="preserve">Планируемый срок ремонта системы водоотведения и строительства очистных сооружений 2020-2023гг. </w:t>
      </w:r>
    </w:p>
    <w:p w:rsidR="00A34FD8" w:rsidRPr="00D81059" w:rsidRDefault="00A34FD8" w:rsidP="00A34FD8">
      <w:pPr>
        <w:ind w:firstLine="567"/>
        <w:jc w:val="both"/>
        <w:rPr>
          <w:sz w:val="20"/>
          <w:szCs w:val="20"/>
        </w:rPr>
      </w:pPr>
      <w:r w:rsidRPr="00D81059">
        <w:rPr>
          <w:sz w:val="20"/>
          <w:szCs w:val="20"/>
        </w:rPr>
        <w:t xml:space="preserve">На плановый период 2019-2025 гг. планируется строительство </w:t>
      </w:r>
      <w:r w:rsidRPr="00D81059">
        <w:rPr>
          <w:b/>
          <w:sz w:val="20"/>
          <w:szCs w:val="20"/>
        </w:rPr>
        <w:t>газовых</w:t>
      </w:r>
      <w:r w:rsidRPr="00D81059">
        <w:rPr>
          <w:sz w:val="20"/>
          <w:szCs w:val="20"/>
        </w:rPr>
        <w:t xml:space="preserve"> сетей на вновь строящихся улицах в восточной части с. Ельники в рамках основного мероприятия «Обеспечение коммунальной и транспортной инфраструктурой  земельных участков для жилищного строительства» "Муниципальная  программы  «Жилище» Ельниковского муниципального района Республики Мордовия на 2015-2020 годы" газоснабжение ул. Сельская, газоснабжение с. Старые Русские Пошаты.</w:t>
      </w:r>
    </w:p>
    <w:p w:rsidR="00A34FD8" w:rsidRPr="00D81059" w:rsidRDefault="00A34FD8" w:rsidP="00A34FD8">
      <w:pPr>
        <w:autoSpaceDE w:val="0"/>
        <w:autoSpaceDN w:val="0"/>
        <w:adjustRightInd w:val="0"/>
        <w:ind w:firstLine="567"/>
        <w:jc w:val="both"/>
        <w:rPr>
          <w:sz w:val="20"/>
          <w:szCs w:val="20"/>
        </w:rPr>
      </w:pPr>
      <w:r w:rsidRPr="00D81059">
        <w:rPr>
          <w:sz w:val="20"/>
          <w:szCs w:val="20"/>
        </w:rPr>
        <w:t xml:space="preserve">В районе на период 2019-2025 гг. необходимо реализовать следующие мероприятия по развитию системы </w:t>
      </w:r>
      <w:r w:rsidRPr="00D81059">
        <w:rPr>
          <w:b/>
          <w:sz w:val="20"/>
          <w:szCs w:val="20"/>
        </w:rPr>
        <w:t>теплоснабжения</w:t>
      </w:r>
      <w:r w:rsidRPr="00D81059">
        <w:rPr>
          <w:sz w:val="20"/>
          <w:szCs w:val="20"/>
        </w:rPr>
        <w:t>:</w:t>
      </w:r>
    </w:p>
    <w:p w:rsidR="00A34FD8" w:rsidRPr="00D81059" w:rsidRDefault="00A34FD8" w:rsidP="00A34FD8">
      <w:pPr>
        <w:autoSpaceDE w:val="0"/>
        <w:autoSpaceDN w:val="0"/>
        <w:adjustRightInd w:val="0"/>
        <w:ind w:firstLine="567"/>
        <w:jc w:val="both"/>
        <w:rPr>
          <w:sz w:val="20"/>
          <w:szCs w:val="20"/>
        </w:rPr>
      </w:pPr>
      <w:r w:rsidRPr="00D81059">
        <w:rPr>
          <w:sz w:val="20"/>
          <w:szCs w:val="20"/>
        </w:rPr>
        <w:t>- проведение реконструкции существующих тепловых сетей с заменой теплоизоляции в целях предупреждения необоснованных потерь тепла;</w:t>
      </w:r>
    </w:p>
    <w:p w:rsidR="00A34FD8" w:rsidRPr="00D81059" w:rsidRDefault="00A34FD8" w:rsidP="00A34FD8">
      <w:pPr>
        <w:autoSpaceDE w:val="0"/>
        <w:autoSpaceDN w:val="0"/>
        <w:adjustRightInd w:val="0"/>
        <w:ind w:firstLine="567"/>
        <w:jc w:val="both"/>
        <w:rPr>
          <w:sz w:val="20"/>
          <w:szCs w:val="20"/>
        </w:rPr>
      </w:pPr>
      <w:r w:rsidRPr="00D81059">
        <w:rPr>
          <w:sz w:val="20"/>
          <w:szCs w:val="20"/>
        </w:rPr>
        <w:t>- дальнейшее внедрение тепловых счетчиков у потребителей в целях организации коммерческого учета тепловой энергии;</w:t>
      </w:r>
    </w:p>
    <w:p w:rsidR="00A34FD8" w:rsidRPr="00D81059" w:rsidRDefault="00A34FD8" w:rsidP="00A34FD8">
      <w:pPr>
        <w:autoSpaceDE w:val="0"/>
        <w:autoSpaceDN w:val="0"/>
        <w:adjustRightInd w:val="0"/>
        <w:ind w:firstLine="567"/>
        <w:jc w:val="both"/>
        <w:rPr>
          <w:sz w:val="20"/>
          <w:szCs w:val="20"/>
        </w:rPr>
      </w:pPr>
      <w:r w:rsidRPr="00D81059">
        <w:rPr>
          <w:sz w:val="20"/>
          <w:szCs w:val="20"/>
        </w:rPr>
        <w:t>-разработка и реализация вопросов по диспетчеризации существующих котельных бюджетной сферы для работы без участия операторов;</w:t>
      </w:r>
    </w:p>
    <w:p w:rsidR="00A34FD8" w:rsidRPr="00D81059" w:rsidRDefault="00A34FD8" w:rsidP="00A34FD8">
      <w:pPr>
        <w:autoSpaceDE w:val="0"/>
        <w:autoSpaceDN w:val="0"/>
        <w:adjustRightInd w:val="0"/>
        <w:ind w:firstLine="567"/>
        <w:jc w:val="both"/>
        <w:rPr>
          <w:sz w:val="20"/>
          <w:szCs w:val="20"/>
        </w:rPr>
      </w:pPr>
      <w:r w:rsidRPr="00D81059">
        <w:rPr>
          <w:sz w:val="20"/>
          <w:szCs w:val="20"/>
        </w:rPr>
        <w:t>- основным направлением в части расширения сетей организованного теплоснабжения следует рассматривать строительство объектов малой энергетики с привлечением частного капитала.</w:t>
      </w:r>
    </w:p>
    <w:p w:rsidR="00A34FD8" w:rsidRPr="00D81059" w:rsidRDefault="00A34FD8" w:rsidP="00A34FD8">
      <w:pPr>
        <w:ind w:firstLine="567"/>
        <w:jc w:val="both"/>
        <w:rPr>
          <w:bCs/>
          <w:sz w:val="20"/>
          <w:szCs w:val="20"/>
        </w:rPr>
      </w:pPr>
      <w:r w:rsidRPr="00D81059">
        <w:rPr>
          <w:bCs/>
          <w:sz w:val="20"/>
          <w:szCs w:val="20"/>
        </w:rPr>
        <w:t xml:space="preserve">Проводятся мероприятия по модернизации </w:t>
      </w:r>
      <w:r w:rsidRPr="00D81059">
        <w:rPr>
          <w:b/>
          <w:bCs/>
          <w:sz w:val="20"/>
          <w:szCs w:val="20"/>
        </w:rPr>
        <w:t>уличной сети освещения</w:t>
      </w:r>
      <w:r w:rsidRPr="00D81059">
        <w:rPr>
          <w:bCs/>
          <w:sz w:val="20"/>
          <w:szCs w:val="20"/>
        </w:rPr>
        <w:t xml:space="preserve"> и замене ламп электроосвещения на современные экономичные. На период 2019-2025 гг. необходимо проводить модернизацию в рамках энергосервисных контрактов. Строительство уличной линии освещения по дороге Ковылкино-Первомайск проходящей по с.Ельники .</w:t>
      </w:r>
    </w:p>
    <w:p w:rsidR="00A34FD8" w:rsidRPr="00D81059" w:rsidRDefault="00A34FD8" w:rsidP="00A34FD8">
      <w:pPr>
        <w:widowControl w:val="0"/>
        <w:autoSpaceDE w:val="0"/>
        <w:autoSpaceDN w:val="0"/>
        <w:adjustRightInd w:val="0"/>
        <w:spacing w:before="108" w:after="108"/>
        <w:ind w:firstLine="709"/>
        <w:jc w:val="both"/>
        <w:outlineLvl w:val="0"/>
        <w:rPr>
          <w:bCs/>
          <w:color w:val="000000" w:themeColor="text1"/>
          <w:sz w:val="20"/>
          <w:szCs w:val="20"/>
        </w:rPr>
      </w:pPr>
      <w:r w:rsidRPr="00D81059">
        <w:rPr>
          <w:color w:val="000000" w:themeColor="text1"/>
          <w:sz w:val="20"/>
          <w:szCs w:val="20"/>
        </w:rPr>
        <w:t xml:space="preserve">В 2019 году планируется в рамках основного мероприятия </w:t>
      </w:r>
      <w:r w:rsidRPr="00D81059">
        <w:rPr>
          <w:bCs/>
          <w:color w:val="000000" w:themeColor="text1"/>
          <w:sz w:val="20"/>
          <w:szCs w:val="20"/>
        </w:rPr>
        <w:t xml:space="preserve">"Поддержка </w:t>
      </w:r>
      <w:r w:rsidRPr="00D81059">
        <w:rPr>
          <w:b/>
          <w:bCs/>
          <w:color w:val="000000" w:themeColor="text1"/>
          <w:sz w:val="20"/>
          <w:szCs w:val="20"/>
        </w:rPr>
        <w:t>местных инициатив граждан</w:t>
      </w:r>
      <w:r w:rsidRPr="00D81059">
        <w:rPr>
          <w:bCs/>
          <w:color w:val="000000" w:themeColor="text1"/>
          <w:sz w:val="20"/>
          <w:szCs w:val="20"/>
        </w:rPr>
        <w:t xml:space="preserve">, проживающих в сельской местности" </w:t>
      </w:r>
      <w:r w:rsidRPr="00D81059">
        <w:rPr>
          <w:color w:val="000000" w:themeColor="text1"/>
          <w:sz w:val="20"/>
          <w:szCs w:val="20"/>
        </w:rPr>
        <w:t xml:space="preserve">подпрограммы «Устойчивое развитие сельских территорий» </w:t>
      </w:r>
      <w:r w:rsidRPr="00D81059">
        <w:rPr>
          <w:bCs/>
          <w:color w:val="000000" w:themeColor="text1"/>
          <w:sz w:val="20"/>
          <w:szCs w:val="20"/>
        </w:rPr>
        <w:t>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w:t>
      </w:r>
      <w:r w:rsidRPr="00D81059">
        <w:rPr>
          <w:bCs/>
          <w:color w:val="000000" w:themeColor="text1"/>
          <w:sz w:val="20"/>
          <w:szCs w:val="20"/>
          <w:lang w:val="en-US"/>
        </w:rPr>
        <w:t> </w:t>
      </w:r>
      <w:r w:rsidRPr="00D81059">
        <w:rPr>
          <w:bCs/>
          <w:color w:val="000000" w:themeColor="text1"/>
          <w:sz w:val="20"/>
          <w:szCs w:val="20"/>
        </w:rPr>
        <w:t>гг.»</w:t>
      </w:r>
      <w:r w:rsidRPr="00D81059">
        <w:rPr>
          <w:color w:val="000000" w:themeColor="text1"/>
          <w:sz w:val="20"/>
          <w:szCs w:val="20"/>
        </w:rPr>
        <w:t xml:space="preserve"> строительство детской спортивной площадки  в с. Ельники</w:t>
      </w:r>
      <w:r w:rsidRPr="00D81059">
        <w:rPr>
          <w:bCs/>
          <w:color w:val="000000" w:themeColor="text1"/>
          <w:sz w:val="20"/>
          <w:szCs w:val="20"/>
        </w:rPr>
        <w:t>. Необходимо массово привлекать жителей сел района для участия в мероприятиях.</w:t>
      </w:r>
    </w:p>
    <w:p w:rsidR="00A34FD8" w:rsidRPr="00D81059" w:rsidRDefault="00A34FD8" w:rsidP="00A34FD8">
      <w:pPr>
        <w:spacing w:before="120"/>
        <w:ind w:firstLine="567"/>
        <w:jc w:val="both"/>
        <w:rPr>
          <w:b/>
          <w:sz w:val="20"/>
          <w:szCs w:val="20"/>
        </w:rPr>
      </w:pPr>
      <w:r w:rsidRPr="00D81059">
        <w:rPr>
          <w:b/>
          <w:sz w:val="20"/>
          <w:szCs w:val="20"/>
        </w:rPr>
        <w:t>Строительство жилья.</w:t>
      </w:r>
    </w:p>
    <w:p w:rsidR="00A34FD8" w:rsidRPr="00D81059" w:rsidRDefault="00A34FD8" w:rsidP="00A34FD8">
      <w:pPr>
        <w:spacing w:before="120"/>
        <w:ind w:firstLine="567"/>
        <w:jc w:val="center"/>
        <w:rPr>
          <w:rFonts w:eastAsia="Calibri"/>
          <w:sz w:val="20"/>
          <w:szCs w:val="20"/>
          <w:lang w:eastAsia="en-US"/>
        </w:rPr>
      </w:pPr>
      <w:r w:rsidRPr="00D81059">
        <w:rPr>
          <w:b/>
          <w:sz w:val="20"/>
          <w:szCs w:val="20"/>
        </w:rPr>
        <w:t>Панируемый объем ввода жилья</w:t>
      </w:r>
      <w:r w:rsidRPr="00D81059">
        <w:rPr>
          <w:sz w:val="20"/>
          <w:szCs w:val="20"/>
        </w:rPr>
        <w:t xml:space="preserve"> (таблица 37)</w:t>
      </w:r>
    </w:p>
    <w:tbl>
      <w:tblPr>
        <w:tblStyle w:val="af8"/>
        <w:tblW w:w="0" w:type="auto"/>
        <w:tblLook w:val="04A0"/>
      </w:tblPr>
      <w:tblGrid>
        <w:gridCol w:w="1956"/>
        <w:gridCol w:w="921"/>
        <w:gridCol w:w="922"/>
        <w:gridCol w:w="1004"/>
        <w:gridCol w:w="1004"/>
        <w:gridCol w:w="1004"/>
        <w:gridCol w:w="1004"/>
        <w:gridCol w:w="1004"/>
        <w:gridCol w:w="1212"/>
      </w:tblGrid>
      <w:tr w:rsidR="00A34FD8" w:rsidRPr="00D81059" w:rsidTr="00A34FD8">
        <w:trPr>
          <w:trHeight w:val="479"/>
        </w:trPr>
        <w:tc>
          <w:tcPr>
            <w:tcW w:w="1956" w:type="dxa"/>
            <w:tcBorders>
              <w:top w:val="single" w:sz="4" w:space="0" w:color="000000"/>
              <w:left w:val="single" w:sz="4" w:space="0" w:color="000000"/>
              <w:bottom w:val="single" w:sz="4" w:space="0" w:color="000000"/>
              <w:right w:val="single" w:sz="4" w:space="0" w:color="000000"/>
            </w:tcBorders>
          </w:tcPr>
          <w:p w:rsidR="00A34FD8" w:rsidRPr="00D81059" w:rsidRDefault="00A34FD8" w:rsidP="00A34FD8">
            <w:pPr>
              <w:jc w:val="both"/>
              <w:rPr>
                <w:b/>
                <w:sz w:val="20"/>
                <w:szCs w:val="20"/>
                <w:lang w:eastAsia="en-US"/>
              </w:rPr>
            </w:pPr>
          </w:p>
          <w:p w:rsidR="00A34FD8" w:rsidRPr="00D81059" w:rsidRDefault="00A34FD8" w:rsidP="00A34FD8">
            <w:pPr>
              <w:jc w:val="both"/>
              <w:rPr>
                <w:rFonts w:eastAsia="Calibri"/>
                <w:b/>
                <w:sz w:val="20"/>
                <w:szCs w:val="20"/>
                <w:lang w:eastAsia="en-US"/>
              </w:rPr>
            </w:pPr>
            <w:r w:rsidRPr="00D81059">
              <w:rPr>
                <w:b/>
                <w:sz w:val="20"/>
                <w:szCs w:val="20"/>
                <w:lang w:eastAsia="en-US"/>
              </w:rPr>
              <w:t>Наименование</w:t>
            </w:r>
          </w:p>
        </w:tc>
        <w:tc>
          <w:tcPr>
            <w:tcW w:w="921" w:type="dxa"/>
            <w:tcBorders>
              <w:top w:val="single" w:sz="4" w:space="0" w:color="000000"/>
              <w:left w:val="single" w:sz="4" w:space="0" w:color="000000"/>
              <w:bottom w:val="single" w:sz="4" w:space="0" w:color="000000"/>
              <w:right w:val="single" w:sz="4" w:space="0" w:color="000000"/>
            </w:tcBorders>
          </w:tcPr>
          <w:p w:rsidR="00A34FD8" w:rsidRPr="00D81059" w:rsidRDefault="00A34FD8" w:rsidP="00A34FD8">
            <w:pPr>
              <w:jc w:val="both"/>
              <w:rPr>
                <w:b/>
                <w:sz w:val="20"/>
                <w:szCs w:val="20"/>
                <w:lang w:eastAsia="en-US"/>
              </w:rPr>
            </w:pPr>
          </w:p>
          <w:p w:rsidR="00A34FD8" w:rsidRPr="00D81059" w:rsidRDefault="00A34FD8" w:rsidP="00A34FD8">
            <w:pPr>
              <w:jc w:val="both"/>
              <w:rPr>
                <w:rFonts w:eastAsia="Calibri"/>
                <w:b/>
                <w:sz w:val="20"/>
                <w:szCs w:val="20"/>
                <w:lang w:eastAsia="en-US"/>
              </w:rPr>
            </w:pPr>
            <w:r w:rsidRPr="00D81059">
              <w:rPr>
                <w:b/>
                <w:sz w:val="20"/>
                <w:szCs w:val="20"/>
                <w:lang w:eastAsia="en-US"/>
              </w:rPr>
              <w:t>2019 г.</w:t>
            </w:r>
          </w:p>
        </w:tc>
        <w:tc>
          <w:tcPr>
            <w:tcW w:w="922" w:type="dxa"/>
            <w:tcBorders>
              <w:top w:val="single" w:sz="4" w:space="0" w:color="000000"/>
              <w:left w:val="single" w:sz="4" w:space="0" w:color="000000"/>
              <w:bottom w:val="single" w:sz="4" w:space="0" w:color="000000"/>
              <w:right w:val="single" w:sz="4" w:space="0" w:color="000000"/>
            </w:tcBorders>
          </w:tcPr>
          <w:p w:rsidR="00A34FD8" w:rsidRPr="00D81059" w:rsidRDefault="00A34FD8" w:rsidP="00A34FD8">
            <w:pPr>
              <w:jc w:val="both"/>
              <w:rPr>
                <w:b/>
                <w:sz w:val="20"/>
                <w:szCs w:val="20"/>
                <w:lang w:eastAsia="en-US"/>
              </w:rPr>
            </w:pPr>
          </w:p>
          <w:p w:rsidR="00A34FD8" w:rsidRPr="00D81059" w:rsidRDefault="00A34FD8" w:rsidP="00A34FD8">
            <w:pPr>
              <w:jc w:val="both"/>
              <w:rPr>
                <w:rFonts w:eastAsia="Calibri"/>
                <w:b/>
                <w:sz w:val="20"/>
                <w:szCs w:val="20"/>
                <w:lang w:eastAsia="en-US"/>
              </w:rPr>
            </w:pPr>
            <w:r w:rsidRPr="00D81059">
              <w:rPr>
                <w:b/>
                <w:sz w:val="20"/>
                <w:szCs w:val="20"/>
                <w:lang w:eastAsia="en-US"/>
              </w:rPr>
              <w:t>2020 г.</w:t>
            </w:r>
          </w:p>
        </w:tc>
        <w:tc>
          <w:tcPr>
            <w:tcW w:w="1004" w:type="dxa"/>
            <w:tcBorders>
              <w:top w:val="single" w:sz="4" w:space="0" w:color="000000"/>
              <w:left w:val="single" w:sz="4" w:space="0" w:color="000000"/>
              <w:bottom w:val="single" w:sz="4" w:space="0" w:color="000000"/>
              <w:right w:val="single" w:sz="4" w:space="0" w:color="000000"/>
            </w:tcBorders>
          </w:tcPr>
          <w:p w:rsidR="00A34FD8" w:rsidRPr="00D81059" w:rsidRDefault="00A34FD8" w:rsidP="00A34FD8">
            <w:pPr>
              <w:jc w:val="both"/>
              <w:rPr>
                <w:b/>
                <w:sz w:val="20"/>
                <w:szCs w:val="20"/>
                <w:lang w:eastAsia="en-US"/>
              </w:rPr>
            </w:pPr>
          </w:p>
          <w:p w:rsidR="00A34FD8" w:rsidRPr="00D81059" w:rsidRDefault="00A34FD8" w:rsidP="00A34FD8">
            <w:pPr>
              <w:jc w:val="both"/>
              <w:rPr>
                <w:rFonts w:eastAsia="Calibri"/>
                <w:b/>
                <w:sz w:val="20"/>
                <w:szCs w:val="20"/>
                <w:lang w:eastAsia="en-US"/>
              </w:rPr>
            </w:pPr>
            <w:r w:rsidRPr="00D81059">
              <w:rPr>
                <w:b/>
                <w:sz w:val="20"/>
                <w:szCs w:val="20"/>
                <w:lang w:eastAsia="en-US"/>
              </w:rPr>
              <w:t>2021г.</w:t>
            </w:r>
          </w:p>
        </w:tc>
        <w:tc>
          <w:tcPr>
            <w:tcW w:w="1004" w:type="dxa"/>
            <w:tcBorders>
              <w:top w:val="single" w:sz="4" w:space="0" w:color="000000"/>
              <w:left w:val="single" w:sz="4" w:space="0" w:color="000000"/>
              <w:bottom w:val="single" w:sz="4" w:space="0" w:color="000000"/>
              <w:right w:val="single" w:sz="4" w:space="0" w:color="000000"/>
            </w:tcBorders>
          </w:tcPr>
          <w:p w:rsidR="00A34FD8" w:rsidRPr="00D81059" w:rsidRDefault="00A34FD8" w:rsidP="00A34FD8">
            <w:pPr>
              <w:jc w:val="both"/>
              <w:rPr>
                <w:b/>
                <w:sz w:val="20"/>
                <w:szCs w:val="20"/>
                <w:lang w:eastAsia="en-US"/>
              </w:rPr>
            </w:pPr>
          </w:p>
          <w:p w:rsidR="00A34FD8" w:rsidRPr="00D81059" w:rsidRDefault="00A34FD8" w:rsidP="00A34FD8">
            <w:pPr>
              <w:jc w:val="both"/>
              <w:rPr>
                <w:rFonts w:eastAsia="Calibri"/>
                <w:b/>
                <w:sz w:val="20"/>
                <w:szCs w:val="20"/>
                <w:lang w:eastAsia="en-US"/>
              </w:rPr>
            </w:pPr>
            <w:r w:rsidRPr="00D81059">
              <w:rPr>
                <w:b/>
                <w:sz w:val="20"/>
                <w:szCs w:val="20"/>
                <w:lang w:eastAsia="en-US"/>
              </w:rPr>
              <w:t>2022г.</w:t>
            </w:r>
          </w:p>
        </w:tc>
        <w:tc>
          <w:tcPr>
            <w:tcW w:w="1004" w:type="dxa"/>
            <w:tcBorders>
              <w:top w:val="single" w:sz="4" w:space="0" w:color="000000"/>
              <w:left w:val="single" w:sz="4" w:space="0" w:color="000000"/>
              <w:bottom w:val="single" w:sz="4" w:space="0" w:color="000000"/>
              <w:right w:val="single" w:sz="4" w:space="0" w:color="000000"/>
            </w:tcBorders>
          </w:tcPr>
          <w:p w:rsidR="00A34FD8" w:rsidRPr="00D81059" w:rsidRDefault="00A34FD8" w:rsidP="00A34FD8">
            <w:pPr>
              <w:jc w:val="both"/>
              <w:rPr>
                <w:b/>
                <w:sz w:val="20"/>
                <w:szCs w:val="20"/>
                <w:lang w:eastAsia="en-US"/>
              </w:rPr>
            </w:pPr>
          </w:p>
          <w:p w:rsidR="00A34FD8" w:rsidRPr="00D81059" w:rsidRDefault="00A34FD8" w:rsidP="00A34FD8">
            <w:pPr>
              <w:jc w:val="both"/>
              <w:rPr>
                <w:rFonts w:eastAsia="Calibri"/>
                <w:b/>
                <w:sz w:val="20"/>
                <w:szCs w:val="20"/>
                <w:lang w:eastAsia="en-US"/>
              </w:rPr>
            </w:pPr>
            <w:r w:rsidRPr="00D81059">
              <w:rPr>
                <w:b/>
                <w:sz w:val="20"/>
                <w:szCs w:val="20"/>
                <w:lang w:eastAsia="en-US"/>
              </w:rPr>
              <w:t>2023г.</w:t>
            </w:r>
          </w:p>
        </w:tc>
        <w:tc>
          <w:tcPr>
            <w:tcW w:w="1004" w:type="dxa"/>
            <w:tcBorders>
              <w:top w:val="single" w:sz="4" w:space="0" w:color="000000"/>
              <w:left w:val="single" w:sz="4" w:space="0" w:color="000000"/>
              <w:bottom w:val="single" w:sz="4" w:space="0" w:color="000000"/>
              <w:right w:val="single" w:sz="4" w:space="0" w:color="000000"/>
            </w:tcBorders>
          </w:tcPr>
          <w:p w:rsidR="00A34FD8" w:rsidRPr="00D81059" w:rsidRDefault="00A34FD8" w:rsidP="00A34FD8">
            <w:pPr>
              <w:jc w:val="both"/>
              <w:rPr>
                <w:b/>
                <w:sz w:val="20"/>
                <w:szCs w:val="20"/>
                <w:lang w:eastAsia="en-US"/>
              </w:rPr>
            </w:pPr>
          </w:p>
          <w:p w:rsidR="00A34FD8" w:rsidRPr="00D81059" w:rsidRDefault="00A34FD8" w:rsidP="00A34FD8">
            <w:pPr>
              <w:jc w:val="both"/>
              <w:rPr>
                <w:rFonts w:eastAsia="Calibri"/>
                <w:b/>
                <w:sz w:val="20"/>
                <w:szCs w:val="20"/>
                <w:lang w:eastAsia="en-US"/>
              </w:rPr>
            </w:pPr>
            <w:r w:rsidRPr="00D81059">
              <w:rPr>
                <w:b/>
                <w:sz w:val="20"/>
                <w:szCs w:val="20"/>
                <w:lang w:eastAsia="en-US"/>
              </w:rPr>
              <w:t>2024г.</w:t>
            </w:r>
          </w:p>
        </w:tc>
        <w:tc>
          <w:tcPr>
            <w:tcW w:w="1004" w:type="dxa"/>
            <w:tcBorders>
              <w:top w:val="single" w:sz="4" w:space="0" w:color="000000"/>
              <w:left w:val="single" w:sz="4" w:space="0" w:color="000000"/>
              <w:bottom w:val="single" w:sz="4" w:space="0" w:color="000000"/>
              <w:right w:val="single" w:sz="4" w:space="0" w:color="000000"/>
            </w:tcBorders>
          </w:tcPr>
          <w:p w:rsidR="00A34FD8" w:rsidRPr="00D81059" w:rsidRDefault="00A34FD8" w:rsidP="00A34FD8">
            <w:pPr>
              <w:jc w:val="both"/>
              <w:rPr>
                <w:b/>
                <w:sz w:val="20"/>
                <w:szCs w:val="20"/>
                <w:lang w:eastAsia="en-US"/>
              </w:rPr>
            </w:pPr>
          </w:p>
          <w:p w:rsidR="00A34FD8" w:rsidRPr="00D81059" w:rsidRDefault="00A34FD8" w:rsidP="00A34FD8">
            <w:pPr>
              <w:jc w:val="both"/>
              <w:rPr>
                <w:rFonts w:eastAsia="Calibri"/>
                <w:b/>
                <w:sz w:val="20"/>
                <w:szCs w:val="20"/>
                <w:lang w:eastAsia="en-US"/>
              </w:rPr>
            </w:pPr>
            <w:r w:rsidRPr="00D81059">
              <w:rPr>
                <w:b/>
                <w:sz w:val="20"/>
                <w:szCs w:val="20"/>
                <w:lang w:eastAsia="en-US"/>
              </w:rPr>
              <w:t>2025г.</w:t>
            </w:r>
          </w:p>
        </w:tc>
        <w:tc>
          <w:tcPr>
            <w:tcW w:w="1212" w:type="dxa"/>
            <w:tcBorders>
              <w:top w:val="single" w:sz="4" w:space="0" w:color="000000"/>
              <w:left w:val="single" w:sz="4" w:space="0" w:color="000000"/>
              <w:bottom w:val="single" w:sz="4" w:space="0" w:color="000000"/>
              <w:right w:val="single" w:sz="4" w:space="0" w:color="000000"/>
            </w:tcBorders>
            <w:hideMark/>
          </w:tcPr>
          <w:p w:rsidR="00A34FD8" w:rsidRPr="00D81059" w:rsidRDefault="00A34FD8" w:rsidP="00A34FD8">
            <w:pPr>
              <w:jc w:val="both"/>
              <w:rPr>
                <w:rFonts w:eastAsia="Calibri"/>
                <w:b/>
                <w:sz w:val="20"/>
                <w:szCs w:val="20"/>
                <w:lang w:eastAsia="en-US"/>
              </w:rPr>
            </w:pPr>
            <w:r w:rsidRPr="00D81059">
              <w:rPr>
                <w:b/>
                <w:sz w:val="20"/>
                <w:szCs w:val="20"/>
                <w:lang w:eastAsia="en-US"/>
              </w:rPr>
              <w:t>Итого за 2019-2025 гг.</w:t>
            </w:r>
          </w:p>
        </w:tc>
      </w:tr>
      <w:tr w:rsidR="00A34FD8" w:rsidRPr="00D81059" w:rsidTr="00A34FD8">
        <w:tc>
          <w:tcPr>
            <w:tcW w:w="1956" w:type="dxa"/>
            <w:tcBorders>
              <w:top w:val="single" w:sz="4" w:space="0" w:color="000000"/>
              <w:left w:val="single" w:sz="4" w:space="0" w:color="000000"/>
              <w:bottom w:val="single" w:sz="4" w:space="0" w:color="000000"/>
              <w:right w:val="single" w:sz="4" w:space="0" w:color="000000"/>
            </w:tcBorders>
            <w:hideMark/>
          </w:tcPr>
          <w:p w:rsidR="00A34FD8" w:rsidRPr="00D81059" w:rsidRDefault="00A34FD8" w:rsidP="00A34FD8">
            <w:pPr>
              <w:jc w:val="center"/>
              <w:rPr>
                <w:color w:val="000000"/>
                <w:sz w:val="20"/>
                <w:szCs w:val="20"/>
                <w:lang w:eastAsia="en-US"/>
              </w:rPr>
            </w:pPr>
          </w:p>
          <w:p w:rsidR="00A34FD8" w:rsidRPr="00D81059" w:rsidRDefault="00A34FD8" w:rsidP="00A34FD8">
            <w:pPr>
              <w:jc w:val="center"/>
              <w:rPr>
                <w:color w:val="000000"/>
                <w:sz w:val="20"/>
                <w:szCs w:val="20"/>
                <w:lang w:eastAsia="en-US"/>
              </w:rPr>
            </w:pPr>
            <w:r w:rsidRPr="00D81059">
              <w:rPr>
                <w:color w:val="000000"/>
                <w:sz w:val="20"/>
                <w:szCs w:val="20"/>
                <w:lang w:eastAsia="en-US"/>
              </w:rPr>
              <w:t>Всего, кв.м.</w:t>
            </w:r>
          </w:p>
        </w:tc>
        <w:tc>
          <w:tcPr>
            <w:tcW w:w="921" w:type="dxa"/>
            <w:tcBorders>
              <w:top w:val="single" w:sz="4" w:space="0" w:color="000000"/>
              <w:left w:val="single" w:sz="4" w:space="0" w:color="000000"/>
              <w:bottom w:val="single" w:sz="4" w:space="0" w:color="000000"/>
              <w:right w:val="single" w:sz="4" w:space="0" w:color="000000"/>
            </w:tcBorders>
            <w:hideMark/>
          </w:tcPr>
          <w:p w:rsidR="00A34FD8" w:rsidRPr="00D81059" w:rsidRDefault="00A34FD8" w:rsidP="00A34FD8">
            <w:pPr>
              <w:jc w:val="center"/>
              <w:rPr>
                <w:color w:val="000000"/>
                <w:sz w:val="20"/>
                <w:szCs w:val="20"/>
                <w:lang w:eastAsia="en-US"/>
              </w:rPr>
            </w:pPr>
          </w:p>
          <w:p w:rsidR="00A34FD8" w:rsidRPr="00D81059" w:rsidRDefault="00A34FD8" w:rsidP="00A34FD8">
            <w:pPr>
              <w:jc w:val="center"/>
              <w:rPr>
                <w:color w:val="000000"/>
                <w:sz w:val="20"/>
                <w:szCs w:val="20"/>
                <w:lang w:eastAsia="en-US"/>
              </w:rPr>
            </w:pPr>
            <w:r w:rsidRPr="00D81059">
              <w:rPr>
                <w:color w:val="000000"/>
                <w:sz w:val="20"/>
                <w:szCs w:val="20"/>
                <w:lang w:eastAsia="en-US"/>
              </w:rPr>
              <w:t>2350</w:t>
            </w:r>
          </w:p>
        </w:tc>
        <w:tc>
          <w:tcPr>
            <w:tcW w:w="922" w:type="dxa"/>
            <w:tcBorders>
              <w:top w:val="single" w:sz="4" w:space="0" w:color="000000"/>
              <w:left w:val="single" w:sz="4" w:space="0" w:color="000000"/>
              <w:bottom w:val="single" w:sz="4" w:space="0" w:color="000000"/>
              <w:right w:val="single" w:sz="4" w:space="0" w:color="000000"/>
            </w:tcBorders>
            <w:hideMark/>
          </w:tcPr>
          <w:p w:rsidR="00A34FD8" w:rsidRPr="00D81059" w:rsidRDefault="00A34FD8" w:rsidP="00A34FD8">
            <w:pPr>
              <w:jc w:val="center"/>
              <w:rPr>
                <w:color w:val="000000"/>
                <w:sz w:val="20"/>
                <w:szCs w:val="20"/>
                <w:lang w:eastAsia="en-US"/>
              </w:rPr>
            </w:pPr>
          </w:p>
          <w:p w:rsidR="00A34FD8" w:rsidRPr="00D81059" w:rsidRDefault="00A34FD8" w:rsidP="00A34FD8">
            <w:pPr>
              <w:jc w:val="center"/>
              <w:rPr>
                <w:color w:val="000000"/>
                <w:sz w:val="20"/>
                <w:szCs w:val="20"/>
                <w:lang w:eastAsia="en-US"/>
              </w:rPr>
            </w:pPr>
            <w:r w:rsidRPr="00D81059">
              <w:rPr>
                <w:color w:val="000000"/>
                <w:sz w:val="20"/>
                <w:szCs w:val="20"/>
                <w:lang w:eastAsia="en-US"/>
              </w:rPr>
              <w:t>2550</w:t>
            </w:r>
          </w:p>
        </w:tc>
        <w:tc>
          <w:tcPr>
            <w:tcW w:w="1004" w:type="dxa"/>
            <w:tcBorders>
              <w:top w:val="single" w:sz="4" w:space="0" w:color="000000"/>
              <w:left w:val="single" w:sz="4" w:space="0" w:color="000000"/>
              <w:bottom w:val="single" w:sz="4" w:space="0" w:color="000000"/>
              <w:right w:val="single" w:sz="4" w:space="0" w:color="000000"/>
            </w:tcBorders>
            <w:hideMark/>
          </w:tcPr>
          <w:p w:rsidR="00A34FD8" w:rsidRPr="00D81059" w:rsidRDefault="00A34FD8" w:rsidP="00A34FD8">
            <w:pPr>
              <w:jc w:val="center"/>
              <w:rPr>
                <w:color w:val="000000"/>
                <w:sz w:val="20"/>
                <w:szCs w:val="20"/>
                <w:lang w:eastAsia="en-US"/>
              </w:rPr>
            </w:pPr>
          </w:p>
          <w:p w:rsidR="00A34FD8" w:rsidRPr="00D81059" w:rsidRDefault="00A34FD8" w:rsidP="00A34FD8">
            <w:pPr>
              <w:jc w:val="center"/>
              <w:rPr>
                <w:color w:val="000000"/>
                <w:sz w:val="20"/>
                <w:szCs w:val="20"/>
                <w:lang w:eastAsia="en-US"/>
              </w:rPr>
            </w:pPr>
            <w:r w:rsidRPr="00D81059">
              <w:rPr>
                <w:color w:val="000000"/>
                <w:sz w:val="20"/>
                <w:szCs w:val="20"/>
                <w:lang w:eastAsia="en-US"/>
              </w:rPr>
              <w:t>2800</w:t>
            </w:r>
          </w:p>
        </w:tc>
        <w:tc>
          <w:tcPr>
            <w:tcW w:w="1004" w:type="dxa"/>
            <w:tcBorders>
              <w:top w:val="single" w:sz="4" w:space="0" w:color="000000"/>
              <w:left w:val="single" w:sz="4" w:space="0" w:color="000000"/>
              <w:bottom w:val="single" w:sz="4" w:space="0" w:color="000000"/>
              <w:right w:val="single" w:sz="4" w:space="0" w:color="000000"/>
            </w:tcBorders>
            <w:hideMark/>
          </w:tcPr>
          <w:p w:rsidR="00A34FD8" w:rsidRPr="00D81059" w:rsidRDefault="00A34FD8" w:rsidP="00A34FD8">
            <w:pPr>
              <w:jc w:val="center"/>
              <w:rPr>
                <w:color w:val="000000"/>
                <w:sz w:val="20"/>
                <w:szCs w:val="20"/>
                <w:lang w:eastAsia="en-US"/>
              </w:rPr>
            </w:pPr>
          </w:p>
          <w:p w:rsidR="00A34FD8" w:rsidRPr="00D81059" w:rsidRDefault="00A34FD8" w:rsidP="00A34FD8">
            <w:pPr>
              <w:jc w:val="center"/>
              <w:rPr>
                <w:color w:val="000000"/>
                <w:sz w:val="20"/>
                <w:szCs w:val="20"/>
                <w:lang w:eastAsia="en-US"/>
              </w:rPr>
            </w:pPr>
            <w:r w:rsidRPr="00D81059">
              <w:rPr>
                <w:color w:val="000000"/>
                <w:sz w:val="20"/>
                <w:szCs w:val="20"/>
                <w:lang w:eastAsia="en-US"/>
              </w:rPr>
              <w:t>3000</w:t>
            </w:r>
          </w:p>
        </w:tc>
        <w:tc>
          <w:tcPr>
            <w:tcW w:w="1004" w:type="dxa"/>
            <w:tcBorders>
              <w:top w:val="single" w:sz="4" w:space="0" w:color="000000"/>
              <w:left w:val="single" w:sz="4" w:space="0" w:color="000000"/>
              <w:bottom w:val="single" w:sz="4" w:space="0" w:color="000000"/>
              <w:right w:val="single" w:sz="4" w:space="0" w:color="000000"/>
            </w:tcBorders>
            <w:hideMark/>
          </w:tcPr>
          <w:p w:rsidR="00A34FD8" w:rsidRPr="00D81059" w:rsidRDefault="00A34FD8" w:rsidP="00A34FD8">
            <w:pPr>
              <w:jc w:val="center"/>
              <w:rPr>
                <w:color w:val="000000"/>
                <w:sz w:val="20"/>
                <w:szCs w:val="20"/>
                <w:lang w:eastAsia="en-US"/>
              </w:rPr>
            </w:pPr>
          </w:p>
          <w:p w:rsidR="00A34FD8" w:rsidRPr="00D81059" w:rsidRDefault="00A34FD8" w:rsidP="00A34FD8">
            <w:pPr>
              <w:jc w:val="center"/>
              <w:rPr>
                <w:color w:val="000000"/>
                <w:sz w:val="20"/>
                <w:szCs w:val="20"/>
                <w:lang w:eastAsia="en-US"/>
              </w:rPr>
            </w:pPr>
            <w:r w:rsidRPr="00D81059">
              <w:rPr>
                <w:color w:val="000000"/>
                <w:sz w:val="20"/>
                <w:szCs w:val="20"/>
                <w:lang w:eastAsia="en-US"/>
              </w:rPr>
              <w:t>3300</w:t>
            </w:r>
          </w:p>
        </w:tc>
        <w:tc>
          <w:tcPr>
            <w:tcW w:w="1004" w:type="dxa"/>
            <w:tcBorders>
              <w:top w:val="single" w:sz="4" w:space="0" w:color="000000"/>
              <w:left w:val="single" w:sz="4" w:space="0" w:color="000000"/>
              <w:bottom w:val="single" w:sz="4" w:space="0" w:color="000000"/>
              <w:right w:val="single" w:sz="4" w:space="0" w:color="000000"/>
            </w:tcBorders>
            <w:hideMark/>
          </w:tcPr>
          <w:p w:rsidR="00A34FD8" w:rsidRPr="00D81059" w:rsidRDefault="00A34FD8" w:rsidP="00A34FD8">
            <w:pPr>
              <w:jc w:val="center"/>
              <w:rPr>
                <w:color w:val="000000"/>
                <w:sz w:val="20"/>
                <w:szCs w:val="20"/>
                <w:lang w:eastAsia="en-US"/>
              </w:rPr>
            </w:pPr>
          </w:p>
          <w:p w:rsidR="00A34FD8" w:rsidRPr="00D81059" w:rsidRDefault="00A34FD8" w:rsidP="00A34FD8">
            <w:pPr>
              <w:jc w:val="center"/>
              <w:rPr>
                <w:color w:val="000000"/>
                <w:sz w:val="20"/>
                <w:szCs w:val="20"/>
                <w:lang w:eastAsia="en-US"/>
              </w:rPr>
            </w:pPr>
            <w:r w:rsidRPr="00D81059">
              <w:rPr>
                <w:color w:val="000000"/>
                <w:sz w:val="20"/>
                <w:szCs w:val="20"/>
                <w:lang w:eastAsia="en-US"/>
              </w:rPr>
              <w:t>3900</w:t>
            </w:r>
          </w:p>
        </w:tc>
        <w:tc>
          <w:tcPr>
            <w:tcW w:w="1004" w:type="dxa"/>
            <w:tcBorders>
              <w:top w:val="single" w:sz="4" w:space="0" w:color="000000"/>
              <w:left w:val="single" w:sz="4" w:space="0" w:color="000000"/>
              <w:bottom w:val="single" w:sz="4" w:space="0" w:color="000000"/>
              <w:right w:val="single" w:sz="4" w:space="0" w:color="000000"/>
            </w:tcBorders>
            <w:hideMark/>
          </w:tcPr>
          <w:p w:rsidR="00A34FD8" w:rsidRPr="00D81059" w:rsidRDefault="00A34FD8" w:rsidP="00A34FD8">
            <w:pPr>
              <w:jc w:val="center"/>
              <w:rPr>
                <w:color w:val="000000"/>
                <w:sz w:val="20"/>
                <w:szCs w:val="20"/>
                <w:lang w:eastAsia="en-US"/>
              </w:rPr>
            </w:pPr>
          </w:p>
          <w:p w:rsidR="00A34FD8" w:rsidRPr="00D81059" w:rsidRDefault="00A34FD8" w:rsidP="00A34FD8">
            <w:pPr>
              <w:jc w:val="center"/>
              <w:rPr>
                <w:color w:val="000000"/>
                <w:sz w:val="20"/>
                <w:szCs w:val="20"/>
                <w:lang w:eastAsia="en-US"/>
              </w:rPr>
            </w:pPr>
            <w:r w:rsidRPr="00D81059">
              <w:rPr>
                <w:color w:val="000000"/>
                <w:sz w:val="20"/>
                <w:szCs w:val="20"/>
                <w:lang w:eastAsia="en-US"/>
              </w:rPr>
              <w:t>3900</w:t>
            </w:r>
          </w:p>
        </w:tc>
        <w:tc>
          <w:tcPr>
            <w:tcW w:w="1212" w:type="dxa"/>
            <w:tcBorders>
              <w:top w:val="single" w:sz="4" w:space="0" w:color="000000"/>
              <w:left w:val="single" w:sz="4" w:space="0" w:color="000000"/>
              <w:bottom w:val="single" w:sz="4" w:space="0" w:color="000000"/>
              <w:right w:val="single" w:sz="4" w:space="0" w:color="000000"/>
            </w:tcBorders>
            <w:hideMark/>
          </w:tcPr>
          <w:p w:rsidR="00A34FD8" w:rsidRPr="00D81059" w:rsidRDefault="00A34FD8" w:rsidP="00A34FD8">
            <w:pPr>
              <w:jc w:val="both"/>
              <w:rPr>
                <w:sz w:val="20"/>
                <w:szCs w:val="20"/>
                <w:lang w:eastAsia="en-US"/>
              </w:rPr>
            </w:pPr>
          </w:p>
          <w:p w:rsidR="00A34FD8" w:rsidRPr="00D81059" w:rsidRDefault="00A34FD8" w:rsidP="00A34FD8">
            <w:pPr>
              <w:jc w:val="both"/>
              <w:rPr>
                <w:rFonts w:eastAsia="Calibri"/>
                <w:sz w:val="20"/>
                <w:szCs w:val="20"/>
                <w:lang w:eastAsia="en-US"/>
              </w:rPr>
            </w:pPr>
            <w:r w:rsidRPr="00D81059">
              <w:rPr>
                <w:sz w:val="20"/>
                <w:szCs w:val="20"/>
                <w:lang w:eastAsia="en-US"/>
              </w:rPr>
              <w:t>21800</w:t>
            </w:r>
          </w:p>
        </w:tc>
      </w:tr>
    </w:tbl>
    <w:p w:rsidR="00A34FD8" w:rsidRPr="00D81059" w:rsidRDefault="00A34FD8" w:rsidP="00A34FD8">
      <w:pPr>
        <w:ind w:firstLine="708"/>
        <w:jc w:val="both"/>
        <w:outlineLvl w:val="3"/>
        <w:rPr>
          <w:sz w:val="20"/>
          <w:szCs w:val="20"/>
        </w:rPr>
      </w:pPr>
      <w:r w:rsidRPr="00D81059">
        <w:rPr>
          <w:sz w:val="20"/>
          <w:szCs w:val="20"/>
        </w:rPr>
        <w:tab/>
      </w:r>
    </w:p>
    <w:p w:rsidR="00A34FD8" w:rsidRPr="00D81059" w:rsidRDefault="00A34FD8" w:rsidP="00A34FD8">
      <w:pPr>
        <w:jc w:val="both"/>
        <w:outlineLvl w:val="3"/>
        <w:rPr>
          <w:sz w:val="20"/>
          <w:szCs w:val="20"/>
        </w:rPr>
      </w:pPr>
      <w:r w:rsidRPr="00D81059">
        <w:rPr>
          <w:sz w:val="20"/>
          <w:szCs w:val="20"/>
        </w:rPr>
        <w:t xml:space="preserve">     </w:t>
      </w:r>
      <w:r w:rsidRPr="00D81059">
        <w:rPr>
          <w:color w:val="000000" w:themeColor="text1"/>
          <w:sz w:val="20"/>
          <w:szCs w:val="20"/>
        </w:rPr>
        <w:t>В рамках мероприятия по комплексной компактной застройке планируется строительство 76 жилых домов. В очереди на получение жилья с полным пакетом документов в рамках</w:t>
      </w:r>
      <w:r w:rsidRPr="00D81059">
        <w:rPr>
          <w:sz w:val="20"/>
          <w:szCs w:val="20"/>
          <w:lang w:eastAsia="ar-SA"/>
        </w:rPr>
        <w:t xml:space="preserve">  подпрограммы «Устойчивое развитие </w:t>
      </w:r>
      <w:r w:rsidRPr="00D81059">
        <w:rPr>
          <w:sz w:val="20"/>
          <w:szCs w:val="20"/>
          <w:lang w:eastAsia="ar-SA"/>
        </w:rPr>
        <w:lastRenderedPageBreak/>
        <w:t>сельских территорий» Муниципальной программы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 – 2020 годы»</w:t>
      </w:r>
      <w:r w:rsidRPr="00D81059">
        <w:rPr>
          <w:color w:val="000000" w:themeColor="text1"/>
          <w:sz w:val="20"/>
          <w:szCs w:val="20"/>
        </w:rPr>
        <w:t xml:space="preserve">  состоят 40 семей, имеются заявления и осуществляют сбор документов ещё 40 семей. В очереди на  получение жилья состоят 30 детей сирот, а также 38 семей в рамках программы «Жилище». Из приведённого перечня видно, что востребованность в строительстве жилых домов имеется, </w:t>
      </w:r>
      <w:r w:rsidRPr="00D81059">
        <w:rPr>
          <w:sz w:val="20"/>
          <w:szCs w:val="20"/>
        </w:rPr>
        <w:t xml:space="preserve">в   том   числе   для   работников,    занятых   у  сельскохозяйственных товаропроизводителей  67 семей. Для целей малоэтажного строительства Ельниковским сельским поселением дополнительно проведена работа по оформлению невостребованных земельных участков под строительство жилья на территории с.Ельники в количестве 14 га. </w:t>
      </w:r>
    </w:p>
    <w:p w:rsidR="00A34FD8" w:rsidRPr="00D81059" w:rsidRDefault="00A34FD8" w:rsidP="00A34FD8">
      <w:pPr>
        <w:jc w:val="both"/>
        <w:rPr>
          <w:color w:val="000000" w:themeColor="text1"/>
          <w:sz w:val="20"/>
          <w:szCs w:val="20"/>
        </w:rPr>
      </w:pPr>
      <w:r w:rsidRPr="00D81059">
        <w:rPr>
          <w:color w:val="000000" w:themeColor="text1"/>
          <w:sz w:val="20"/>
          <w:szCs w:val="20"/>
        </w:rPr>
        <w:t xml:space="preserve">  </w:t>
      </w:r>
    </w:p>
    <w:p w:rsidR="00A34FD8" w:rsidRPr="00D81059" w:rsidRDefault="00A34FD8" w:rsidP="00A34FD8">
      <w:pPr>
        <w:jc w:val="both"/>
        <w:rPr>
          <w:color w:val="000000"/>
          <w:sz w:val="20"/>
          <w:szCs w:val="20"/>
        </w:rPr>
      </w:pPr>
      <w:r w:rsidRPr="00D81059">
        <w:rPr>
          <w:color w:val="000000" w:themeColor="text1"/>
          <w:sz w:val="20"/>
          <w:szCs w:val="20"/>
        </w:rPr>
        <w:t xml:space="preserve">   </w:t>
      </w:r>
      <w:r w:rsidRPr="00D81059">
        <w:rPr>
          <w:color w:val="000000"/>
          <w:sz w:val="20"/>
          <w:szCs w:val="20"/>
        </w:rPr>
        <w:t>На 2018 году планируется строительство объектов:</w:t>
      </w:r>
    </w:p>
    <w:p w:rsidR="00A34FD8" w:rsidRPr="00D81059" w:rsidRDefault="00A34FD8" w:rsidP="00A34FD8">
      <w:pPr>
        <w:ind w:right="-1"/>
        <w:jc w:val="both"/>
        <w:rPr>
          <w:sz w:val="20"/>
          <w:szCs w:val="20"/>
        </w:rPr>
      </w:pPr>
      <w:r w:rsidRPr="00D81059">
        <w:rPr>
          <w:sz w:val="20"/>
          <w:szCs w:val="20"/>
        </w:rPr>
        <w:t xml:space="preserve">- «Строительство </w:t>
      </w:r>
      <w:r w:rsidRPr="00D81059">
        <w:rPr>
          <w:b/>
          <w:sz w:val="20"/>
          <w:szCs w:val="20"/>
        </w:rPr>
        <w:t>автомобильной</w:t>
      </w:r>
      <w:r w:rsidRPr="00D81059">
        <w:rPr>
          <w:sz w:val="20"/>
          <w:szCs w:val="20"/>
        </w:rPr>
        <w:t xml:space="preserve"> дороги по ул. Мещерова в с. Ельники Ельниковского муниципального района Республики Мордовия» протяженностью 0,583 км.  общей стоимостью 4042,99 тыс. рублей;</w:t>
      </w:r>
    </w:p>
    <w:p w:rsidR="00A34FD8" w:rsidRPr="00D81059" w:rsidRDefault="00A34FD8" w:rsidP="00A34FD8">
      <w:pPr>
        <w:ind w:right="-1"/>
        <w:jc w:val="both"/>
        <w:rPr>
          <w:sz w:val="20"/>
          <w:szCs w:val="20"/>
        </w:rPr>
      </w:pPr>
      <w:r w:rsidRPr="00D81059">
        <w:rPr>
          <w:sz w:val="20"/>
          <w:szCs w:val="20"/>
        </w:rPr>
        <w:t>- «Строительство автомобильной дороги до кладбища с. Новодевичье Ельниковского муниципального района Республики Мордовия» протяженностью 0,472 км. общей стоимостью 2538,211 тыс. рублей;</w:t>
      </w:r>
    </w:p>
    <w:p w:rsidR="00A34FD8" w:rsidRPr="00D81059" w:rsidRDefault="00A34FD8" w:rsidP="00A34FD8">
      <w:pPr>
        <w:ind w:right="-1"/>
        <w:jc w:val="both"/>
        <w:rPr>
          <w:sz w:val="20"/>
          <w:szCs w:val="20"/>
        </w:rPr>
      </w:pPr>
      <w:r w:rsidRPr="00D81059">
        <w:rPr>
          <w:color w:val="000000"/>
          <w:sz w:val="20"/>
          <w:szCs w:val="20"/>
        </w:rPr>
        <w:t xml:space="preserve">-  «Строительство автомобильной дороги до кладбища с. Акчеево Ельниковского муниципального района Республики Мордовия»  </w:t>
      </w:r>
      <w:r w:rsidRPr="00D81059">
        <w:rPr>
          <w:sz w:val="20"/>
          <w:szCs w:val="20"/>
        </w:rPr>
        <w:t>протяженностью 0,190 км. общей стоимостью 1635,987 тыс. рублей;</w:t>
      </w:r>
    </w:p>
    <w:p w:rsidR="00A34FD8" w:rsidRPr="00D81059" w:rsidRDefault="00A34FD8" w:rsidP="00A34FD8">
      <w:pPr>
        <w:ind w:right="-1"/>
        <w:jc w:val="both"/>
        <w:rPr>
          <w:sz w:val="20"/>
          <w:szCs w:val="20"/>
        </w:rPr>
      </w:pPr>
      <w:r w:rsidRPr="00D81059">
        <w:rPr>
          <w:sz w:val="20"/>
          <w:szCs w:val="20"/>
        </w:rPr>
        <w:t>- «Строительство автомобильных дорог по ул. Терешковой  в с. Стародевичье Ельниковского муниципального района  Республики Мордовия» протяженностью 0,920 км. общей стоимостью 5736,356 тыс. рублей;</w:t>
      </w:r>
    </w:p>
    <w:p w:rsidR="00A34FD8" w:rsidRPr="00D81059" w:rsidRDefault="00A34FD8" w:rsidP="00A34FD8">
      <w:pPr>
        <w:ind w:right="-1"/>
        <w:jc w:val="both"/>
        <w:rPr>
          <w:sz w:val="20"/>
          <w:szCs w:val="20"/>
        </w:rPr>
      </w:pPr>
      <w:r w:rsidRPr="00D81059">
        <w:rPr>
          <w:sz w:val="20"/>
          <w:szCs w:val="20"/>
        </w:rPr>
        <w:t>- «Капитальный ремонт автомобильных дорог по ул.  Кооперативная,  Горького, Парковая, Толстого в с. Ельники, Ельниковского муниципального района республики Мордовия» протяженностью 2,010 км.  общей стоимостью 10319,032 тыс. рублей;</w:t>
      </w:r>
    </w:p>
    <w:p w:rsidR="00A34FD8" w:rsidRPr="00D81059" w:rsidRDefault="00A34FD8" w:rsidP="00A34FD8">
      <w:pPr>
        <w:jc w:val="both"/>
        <w:rPr>
          <w:color w:val="000000"/>
          <w:sz w:val="20"/>
          <w:szCs w:val="20"/>
        </w:rPr>
      </w:pPr>
      <w:r w:rsidRPr="00D81059">
        <w:rPr>
          <w:color w:val="000000"/>
          <w:sz w:val="20"/>
          <w:szCs w:val="20"/>
        </w:rPr>
        <w:t xml:space="preserve">      На плановый период 2019-2025 гг. планируется строительство автомобильных дорог:</w:t>
      </w:r>
    </w:p>
    <w:p w:rsidR="00A34FD8" w:rsidRPr="00D81059" w:rsidRDefault="00A34FD8" w:rsidP="00A34FD8">
      <w:pPr>
        <w:jc w:val="both"/>
        <w:rPr>
          <w:color w:val="000000"/>
          <w:sz w:val="20"/>
          <w:szCs w:val="20"/>
        </w:rPr>
      </w:pPr>
      <w:r w:rsidRPr="00D81059">
        <w:rPr>
          <w:color w:val="000000"/>
          <w:sz w:val="20"/>
          <w:szCs w:val="20"/>
        </w:rPr>
        <w:t xml:space="preserve">     с. Новоямская Слобода  ул. Полевая; с. Новоямская Слобода ул. Луговая;    с. Ельники ул. Курзенкова; с. Ельники ул. Анашкина; </w:t>
      </w:r>
      <w:r w:rsidRPr="00D81059">
        <w:rPr>
          <w:sz w:val="20"/>
          <w:szCs w:val="20"/>
        </w:rPr>
        <w:t>на вновь строящихся 3-х улицах в восточной части с. Ельники .</w:t>
      </w:r>
    </w:p>
    <w:p w:rsidR="00A34FD8" w:rsidRPr="00D81059" w:rsidRDefault="00A34FD8" w:rsidP="00A34FD8">
      <w:pPr>
        <w:ind w:firstLine="708"/>
        <w:jc w:val="both"/>
        <w:rPr>
          <w:sz w:val="20"/>
          <w:szCs w:val="20"/>
        </w:rPr>
      </w:pPr>
      <w:r w:rsidRPr="00D81059">
        <w:rPr>
          <w:sz w:val="20"/>
          <w:szCs w:val="20"/>
        </w:rPr>
        <w:t xml:space="preserve">Планируется открытие 6 маршрутов автобусного сообщения, с целью обеспечить доступность </w:t>
      </w:r>
      <w:r w:rsidRPr="00D81059">
        <w:rPr>
          <w:b/>
          <w:sz w:val="20"/>
          <w:szCs w:val="20"/>
        </w:rPr>
        <w:t>транспортного обслуживания</w:t>
      </w:r>
      <w:r w:rsidRPr="00D81059">
        <w:rPr>
          <w:sz w:val="20"/>
          <w:szCs w:val="20"/>
        </w:rPr>
        <w:t xml:space="preserve"> населения, а так же как мера социальной поддержки жителей Ельниковского района. </w:t>
      </w:r>
    </w:p>
    <w:p w:rsidR="00A34FD8" w:rsidRPr="00D81059" w:rsidRDefault="00A34FD8" w:rsidP="00A34FD8">
      <w:pPr>
        <w:ind w:firstLine="708"/>
        <w:jc w:val="both"/>
        <w:rPr>
          <w:sz w:val="20"/>
          <w:szCs w:val="20"/>
        </w:rPr>
      </w:pPr>
      <w:r w:rsidRPr="00D81059">
        <w:rPr>
          <w:sz w:val="20"/>
          <w:szCs w:val="20"/>
        </w:rPr>
        <w:t xml:space="preserve">Перспективное развитие </w:t>
      </w:r>
      <w:r w:rsidRPr="00D81059">
        <w:rPr>
          <w:b/>
          <w:sz w:val="20"/>
          <w:szCs w:val="20"/>
        </w:rPr>
        <w:t>связи</w:t>
      </w:r>
      <w:r w:rsidRPr="00D81059">
        <w:rPr>
          <w:sz w:val="20"/>
          <w:szCs w:val="20"/>
        </w:rPr>
        <w:t xml:space="preserve"> в Ельниковском районе видится в дополнительной установке вышек сотовых операторов, в населенных пунктах с не устойчивым приёмом; развитие цифрового телевидения, полный переход на которое произойдет с 1 января 2019 года.</w:t>
      </w:r>
    </w:p>
    <w:p w:rsidR="00A34FD8" w:rsidRPr="00D81059" w:rsidRDefault="00A34FD8" w:rsidP="00A34FD8">
      <w:pPr>
        <w:jc w:val="both"/>
        <w:rPr>
          <w:sz w:val="20"/>
          <w:szCs w:val="20"/>
        </w:rPr>
      </w:pPr>
      <w:r w:rsidRPr="00D81059">
        <w:rPr>
          <w:sz w:val="20"/>
          <w:szCs w:val="20"/>
        </w:rPr>
        <w:t xml:space="preserve">  В предстоящие годы достижение цели </w:t>
      </w:r>
      <w:r w:rsidRPr="00D81059">
        <w:rPr>
          <w:b/>
          <w:sz w:val="20"/>
          <w:szCs w:val="20"/>
        </w:rPr>
        <w:t>экологической</w:t>
      </w:r>
      <w:r w:rsidRPr="00D81059">
        <w:rPr>
          <w:sz w:val="20"/>
          <w:szCs w:val="20"/>
        </w:rPr>
        <w:t xml:space="preserve"> политики будет обеспечиваться  следующими основными направлениями: </w:t>
      </w:r>
    </w:p>
    <w:p w:rsidR="00A34FD8" w:rsidRPr="00D81059" w:rsidRDefault="00A34FD8" w:rsidP="00A34FD8">
      <w:pPr>
        <w:jc w:val="both"/>
        <w:rPr>
          <w:sz w:val="20"/>
          <w:szCs w:val="20"/>
        </w:rPr>
      </w:pPr>
      <w:r w:rsidRPr="00D81059">
        <w:rPr>
          <w:sz w:val="20"/>
          <w:szCs w:val="20"/>
        </w:rPr>
        <w:t xml:space="preserve">     - строительство очистных сооружений,</w:t>
      </w:r>
    </w:p>
    <w:p w:rsidR="00A34FD8" w:rsidRPr="00D81059" w:rsidRDefault="00A34FD8" w:rsidP="00A34FD8">
      <w:pPr>
        <w:jc w:val="both"/>
        <w:rPr>
          <w:sz w:val="20"/>
          <w:szCs w:val="20"/>
        </w:rPr>
      </w:pPr>
      <w:r w:rsidRPr="00D81059">
        <w:rPr>
          <w:sz w:val="20"/>
          <w:szCs w:val="20"/>
        </w:rPr>
        <w:t xml:space="preserve">     - совершенствование системы управления в сфере обращения с отходами производства и потребления, </w:t>
      </w:r>
    </w:p>
    <w:p w:rsidR="00A34FD8" w:rsidRPr="00D81059" w:rsidRDefault="00A34FD8" w:rsidP="00A34FD8">
      <w:pPr>
        <w:jc w:val="both"/>
        <w:rPr>
          <w:sz w:val="20"/>
          <w:szCs w:val="20"/>
        </w:rPr>
      </w:pPr>
      <w:r w:rsidRPr="00D81059">
        <w:rPr>
          <w:sz w:val="20"/>
          <w:szCs w:val="20"/>
        </w:rPr>
        <w:t xml:space="preserve">     - сокращение площади земель, занятых под несанкционированные объекты размещения отходов, </w:t>
      </w:r>
    </w:p>
    <w:p w:rsidR="00A34FD8" w:rsidRPr="00D81059" w:rsidRDefault="00A34FD8" w:rsidP="00A34FD8">
      <w:pPr>
        <w:jc w:val="both"/>
        <w:rPr>
          <w:sz w:val="20"/>
          <w:szCs w:val="20"/>
        </w:rPr>
      </w:pPr>
      <w:r w:rsidRPr="00D81059">
        <w:rPr>
          <w:sz w:val="20"/>
          <w:szCs w:val="20"/>
        </w:rPr>
        <w:t xml:space="preserve">     - создание инфраструктуры, обеспечивающей централизованное накопление  твердых бытовых отходов и направление их на утилизацию, </w:t>
      </w:r>
    </w:p>
    <w:p w:rsidR="00A34FD8" w:rsidRPr="00D81059" w:rsidRDefault="00A34FD8" w:rsidP="00A34FD8">
      <w:pPr>
        <w:jc w:val="both"/>
        <w:rPr>
          <w:sz w:val="20"/>
          <w:szCs w:val="20"/>
        </w:rPr>
      </w:pPr>
      <w:r w:rsidRPr="00D81059">
        <w:rPr>
          <w:sz w:val="20"/>
          <w:szCs w:val="20"/>
        </w:rPr>
        <w:t xml:space="preserve">     - формирование экологической культуры.  </w:t>
      </w:r>
    </w:p>
    <w:p w:rsidR="00A34FD8" w:rsidRPr="00D81059" w:rsidRDefault="00A34FD8" w:rsidP="00A34FD8">
      <w:pPr>
        <w:autoSpaceDE w:val="0"/>
        <w:snapToGrid w:val="0"/>
        <w:ind w:firstLine="567"/>
        <w:jc w:val="both"/>
        <w:rPr>
          <w:color w:val="000000"/>
          <w:sz w:val="20"/>
          <w:szCs w:val="20"/>
          <w:shd w:val="clear" w:color="auto" w:fill="FFFFFF"/>
        </w:rPr>
      </w:pPr>
      <w:r w:rsidRPr="00D81059">
        <w:rPr>
          <w:sz w:val="20"/>
          <w:szCs w:val="20"/>
        </w:rPr>
        <w:t>Для  о</w:t>
      </w:r>
      <w:r w:rsidRPr="00D81059">
        <w:rPr>
          <w:color w:val="000000"/>
          <w:sz w:val="20"/>
          <w:szCs w:val="20"/>
          <w:shd w:val="clear" w:color="auto" w:fill="FFFFFF"/>
        </w:rPr>
        <w:t>беспечения благоприятного состояния окружающей среды как необходимого условия улучшения качества жизни и здоровья населения» предлагаются следующие мероприятия:</w:t>
      </w:r>
    </w:p>
    <w:p w:rsidR="00A34FD8" w:rsidRPr="00D81059" w:rsidRDefault="00A34FD8" w:rsidP="00A34FD8">
      <w:pPr>
        <w:pStyle w:val="aa"/>
        <w:tabs>
          <w:tab w:val="left" w:pos="153"/>
        </w:tabs>
        <w:ind w:firstLine="567"/>
        <w:rPr>
          <w:sz w:val="20"/>
          <w:szCs w:val="20"/>
        </w:rPr>
      </w:pPr>
      <w:r w:rsidRPr="00D81059">
        <w:rPr>
          <w:sz w:val="20"/>
          <w:szCs w:val="20"/>
        </w:rPr>
        <w:t xml:space="preserve">1. Расчистка русла р. Варуней на территории Мордовско-Маскинского сельского поселения (2,5 км, объем финансирования </w:t>
      </w:r>
      <w:r w:rsidRPr="00D81059">
        <w:rPr>
          <w:sz w:val="20"/>
          <w:szCs w:val="20"/>
          <w:shd w:val="clear" w:color="auto" w:fill="FFFFFF"/>
        </w:rPr>
        <w:t>—</w:t>
      </w:r>
      <w:r w:rsidRPr="00D81059">
        <w:rPr>
          <w:sz w:val="20"/>
          <w:szCs w:val="20"/>
        </w:rPr>
        <w:t xml:space="preserve"> 26,39 млн. рублей).</w:t>
      </w:r>
    </w:p>
    <w:p w:rsidR="00A34FD8" w:rsidRPr="00D81059" w:rsidRDefault="00A34FD8" w:rsidP="00A34FD8">
      <w:pPr>
        <w:autoSpaceDE w:val="0"/>
        <w:snapToGrid w:val="0"/>
        <w:ind w:firstLine="567"/>
        <w:jc w:val="both"/>
        <w:rPr>
          <w:color w:val="000000"/>
          <w:sz w:val="20"/>
          <w:szCs w:val="20"/>
          <w:shd w:val="clear" w:color="auto" w:fill="FFFFFF"/>
        </w:rPr>
      </w:pPr>
      <w:r w:rsidRPr="00D81059">
        <w:rPr>
          <w:color w:val="000000"/>
          <w:sz w:val="20"/>
          <w:szCs w:val="20"/>
          <w:shd w:val="clear" w:color="auto" w:fill="FFFFFF"/>
        </w:rPr>
        <w:t xml:space="preserve">2. Расчистка русла р. Тумалейка на территории  Каньгушанского сельского поселения  (2 </w:t>
      </w:r>
      <w:r w:rsidRPr="00D81059">
        <w:rPr>
          <w:sz w:val="20"/>
          <w:szCs w:val="20"/>
          <w:shd w:val="clear" w:color="auto" w:fill="FFFFFF"/>
        </w:rPr>
        <w:t>км,</w:t>
      </w:r>
      <w:r w:rsidRPr="00D81059">
        <w:rPr>
          <w:color w:val="000000"/>
          <w:sz w:val="20"/>
          <w:szCs w:val="20"/>
          <w:shd w:val="clear" w:color="auto" w:fill="FFFFFF"/>
        </w:rPr>
        <w:t xml:space="preserve"> объем финансирования — 20,0 млн. рублей).</w:t>
      </w:r>
    </w:p>
    <w:p w:rsidR="00A34FD8" w:rsidRPr="00D81059" w:rsidRDefault="00A34FD8" w:rsidP="00A34FD8">
      <w:pPr>
        <w:autoSpaceDE w:val="0"/>
        <w:snapToGrid w:val="0"/>
        <w:ind w:firstLine="567"/>
        <w:jc w:val="both"/>
        <w:rPr>
          <w:color w:val="000000"/>
          <w:sz w:val="20"/>
          <w:szCs w:val="20"/>
          <w:shd w:val="clear" w:color="auto" w:fill="FFFFFF"/>
        </w:rPr>
      </w:pPr>
      <w:r w:rsidRPr="00D81059">
        <w:rPr>
          <w:color w:val="000000"/>
          <w:sz w:val="20"/>
          <w:szCs w:val="20"/>
          <w:shd w:val="clear" w:color="auto" w:fill="FFFFFF"/>
        </w:rPr>
        <w:t>3. Расчистка русла р. Малая Варма на территории  Ельниковского сельского поселения (2 км, объем финансирования — 10,0 млн. рублей).</w:t>
      </w:r>
    </w:p>
    <w:p w:rsidR="00A34FD8" w:rsidRPr="00D81059" w:rsidRDefault="00A34FD8" w:rsidP="00A34FD8">
      <w:pPr>
        <w:ind w:firstLine="567"/>
        <w:jc w:val="both"/>
        <w:rPr>
          <w:sz w:val="20"/>
          <w:szCs w:val="20"/>
        </w:rPr>
      </w:pPr>
      <w:r w:rsidRPr="00D81059">
        <w:rPr>
          <w:sz w:val="20"/>
          <w:szCs w:val="20"/>
        </w:rPr>
        <w:t>4. Тампонирование бесхозяйных скважин в целях предотвращения загрязнения основного эксплуатируемого водоносного горизонта.</w:t>
      </w:r>
    </w:p>
    <w:p w:rsidR="00A34FD8" w:rsidRPr="00D81059" w:rsidRDefault="00A34FD8" w:rsidP="00A34FD8">
      <w:pPr>
        <w:ind w:firstLine="567"/>
        <w:jc w:val="both"/>
        <w:rPr>
          <w:sz w:val="20"/>
          <w:szCs w:val="20"/>
        </w:rPr>
      </w:pPr>
      <w:r w:rsidRPr="00D81059">
        <w:rPr>
          <w:sz w:val="20"/>
          <w:szCs w:val="20"/>
        </w:rPr>
        <w:t xml:space="preserve">5. Обустройство охранных зон бесхозяйных сибиреязвенных скотомогильников в целях предотвращения несанкционированной хозяйственной деятельности  на их территориях и биологическое загрязнение окружающей среды. </w:t>
      </w:r>
    </w:p>
    <w:p w:rsidR="00A34FD8" w:rsidRPr="00D81059" w:rsidRDefault="00A34FD8" w:rsidP="00A34FD8">
      <w:pPr>
        <w:tabs>
          <w:tab w:val="left" w:pos="3540"/>
        </w:tabs>
        <w:ind w:firstLine="567"/>
        <w:jc w:val="both"/>
        <w:rPr>
          <w:sz w:val="20"/>
          <w:szCs w:val="20"/>
        </w:rPr>
      </w:pPr>
      <w:r w:rsidRPr="00D81059">
        <w:rPr>
          <w:sz w:val="20"/>
          <w:szCs w:val="20"/>
        </w:rPr>
        <w:t xml:space="preserve">Перечень приоритетов муниципальной политики, направленной на повышение </w:t>
      </w:r>
      <w:r w:rsidRPr="00D81059">
        <w:rPr>
          <w:b/>
          <w:sz w:val="20"/>
          <w:szCs w:val="20"/>
        </w:rPr>
        <w:t>безопасности</w:t>
      </w:r>
      <w:r w:rsidRPr="00D81059">
        <w:rPr>
          <w:sz w:val="20"/>
          <w:szCs w:val="20"/>
        </w:rPr>
        <w:t xml:space="preserve"> жизнедеятельности населения, выглядит следующим образом:</w:t>
      </w:r>
    </w:p>
    <w:p w:rsidR="00A34FD8" w:rsidRPr="00D81059" w:rsidRDefault="00A34FD8" w:rsidP="00A34FD8">
      <w:pPr>
        <w:tabs>
          <w:tab w:val="left" w:pos="3540"/>
        </w:tabs>
        <w:ind w:firstLine="567"/>
        <w:jc w:val="both"/>
        <w:rPr>
          <w:sz w:val="20"/>
          <w:szCs w:val="20"/>
        </w:rPr>
      </w:pPr>
      <w:r w:rsidRPr="00D81059">
        <w:rPr>
          <w:sz w:val="20"/>
          <w:szCs w:val="20"/>
        </w:rPr>
        <w:t>- повышение правопорядка и общественной безопасности;</w:t>
      </w:r>
    </w:p>
    <w:p w:rsidR="00A34FD8" w:rsidRPr="00D81059" w:rsidRDefault="00A34FD8" w:rsidP="00A34FD8">
      <w:pPr>
        <w:tabs>
          <w:tab w:val="left" w:pos="3540"/>
        </w:tabs>
        <w:ind w:firstLine="567"/>
        <w:jc w:val="both"/>
        <w:rPr>
          <w:sz w:val="20"/>
          <w:szCs w:val="20"/>
        </w:rPr>
      </w:pPr>
      <w:r w:rsidRPr="00D81059">
        <w:rPr>
          <w:sz w:val="20"/>
          <w:szCs w:val="20"/>
        </w:rPr>
        <w:t>- повышение безопасности дорожного движения;</w:t>
      </w:r>
    </w:p>
    <w:p w:rsidR="00A34FD8" w:rsidRPr="00D81059" w:rsidRDefault="00A34FD8" w:rsidP="00A34FD8">
      <w:pPr>
        <w:tabs>
          <w:tab w:val="left" w:pos="3540"/>
        </w:tabs>
        <w:ind w:firstLine="567"/>
        <w:jc w:val="both"/>
        <w:rPr>
          <w:sz w:val="20"/>
          <w:szCs w:val="20"/>
        </w:rPr>
      </w:pPr>
      <w:r w:rsidRPr="00D81059">
        <w:rPr>
          <w:sz w:val="20"/>
          <w:szCs w:val="20"/>
        </w:rPr>
        <w:t>- снижение рисков и смягчение последствий чрезвычайных ситуаций межмуниципального и регионального характера;</w:t>
      </w:r>
    </w:p>
    <w:p w:rsidR="00A34FD8" w:rsidRPr="00D81059" w:rsidRDefault="00A34FD8" w:rsidP="00A34FD8">
      <w:pPr>
        <w:tabs>
          <w:tab w:val="left" w:pos="3540"/>
        </w:tabs>
        <w:ind w:firstLine="567"/>
        <w:jc w:val="both"/>
        <w:rPr>
          <w:sz w:val="20"/>
          <w:szCs w:val="20"/>
        </w:rPr>
      </w:pPr>
      <w:r w:rsidRPr="00D81059">
        <w:rPr>
          <w:sz w:val="20"/>
          <w:szCs w:val="20"/>
        </w:rPr>
        <w:t>- повышение пожарной безопасности;</w:t>
      </w:r>
    </w:p>
    <w:p w:rsidR="00A34FD8" w:rsidRPr="00D81059" w:rsidRDefault="00A34FD8" w:rsidP="00A34FD8">
      <w:pPr>
        <w:tabs>
          <w:tab w:val="left" w:pos="3540"/>
        </w:tabs>
        <w:ind w:firstLine="567"/>
        <w:jc w:val="both"/>
        <w:rPr>
          <w:sz w:val="20"/>
          <w:szCs w:val="20"/>
        </w:rPr>
      </w:pPr>
      <w:r w:rsidRPr="00D81059">
        <w:rPr>
          <w:sz w:val="20"/>
          <w:szCs w:val="20"/>
        </w:rPr>
        <w:t>- противодействие незаконному распространению и немедицинскому потреблению наркотиков;</w:t>
      </w:r>
    </w:p>
    <w:p w:rsidR="00A34FD8" w:rsidRPr="00D81059" w:rsidRDefault="00A34FD8" w:rsidP="00A34FD8">
      <w:pPr>
        <w:tabs>
          <w:tab w:val="left" w:pos="3540"/>
        </w:tabs>
        <w:ind w:firstLine="567"/>
        <w:jc w:val="both"/>
        <w:rPr>
          <w:sz w:val="20"/>
          <w:szCs w:val="20"/>
        </w:rPr>
      </w:pPr>
      <w:r w:rsidRPr="00D81059">
        <w:rPr>
          <w:sz w:val="20"/>
          <w:szCs w:val="20"/>
        </w:rPr>
        <w:t>- повышение безопасности населения от угроз терроризма и экстремизма.</w:t>
      </w:r>
    </w:p>
    <w:p w:rsidR="00A34FD8" w:rsidRPr="00D81059" w:rsidRDefault="00A34FD8" w:rsidP="00A34FD8">
      <w:pPr>
        <w:ind w:firstLine="709"/>
        <w:jc w:val="both"/>
        <w:rPr>
          <w:bCs/>
          <w:iCs/>
          <w:spacing w:val="-2"/>
          <w:sz w:val="20"/>
          <w:szCs w:val="20"/>
        </w:rPr>
      </w:pPr>
    </w:p>
    <w:p w:rsidR="00A34FD8" w:rsidRPr="00D81059" w:rsidRDefault="00A34FD8" w:rsidP="00A34FD8">
      <w:pPr>
        <w:ind w:firstLine="709"/>
        <w:jc w:val="both"/>
        <w:rPr>
          <w:b/>
          <w:bCs/>
          <w:i/>
          <w:iCs/>
          <w:spacing w:val="-2"/>
          <w:sz w:val="20"/>
          <w:szCs w:val="20"/>
        </w:rPr>
      </w:pPr>
      <w:r w:rsidRPr="00D81059">
        <w:rPr>
          <w:b/>
          <w:bCs/>
          <w:i/>
          <w:iCs/>
          <w:spacing w:val="-2"/>
          <w:sz w:val="20"/>
          <w:szCs w:val="20"/>
        </w:rPr>
        <w:t>Раздел 4.3. Основные направления экономического развития, повышения конкурентоспособности и инвестиционной привлекательности Ельниковского муниципального района</w:t>
      </w:r>
    </w:p>
    <w:p w:rsidR="00A34FD8" w:rsidRPr="00D81059" w:rsidRDefault="00A34FD8" w:rsidP="00A34FD8">
      <w:pPr>
        <w:ind w:firstLine="567"/>
        <w:jc w:val="both"/>
        <w:rPr>
          <w:spacing w:val="2"/>
          <w:sz w:val="20"/>
          <w:szCs w:val="20"/>
        </w:rPr>
      </w:pPr>
      <w:r w:rsidRPr="00D81059">
        <w:rPr>
          <w:spacing w:val="2"/>
          <w:sz w:val="20"/>
          <w:szCs w:val="20"/>
        </w:rPr>
        <w:lastRenderedPageBreak/>
        <w:t xml:space="preserve">В настоящее время развитие </w:t>
      </w:r>
      <w:r w:rsidRPr="00D81059">
        <w:rPr>
          <w:b/>
          <w:spacing w:val="2"/>
          <w:sz w:val="20"/>
          <w:szCs w:val="20"/>
        </w:rPr>
        <w:t>агропромышленного производства</w:t>
      </w:r>
      <w:r w:rsidRPr="00D81059">
        <w:rPr>
          <w:spacing w:val="2"/>
          <w:sz w:val="20"/>
          <w:szCs w:val="20"/>
        </w:rPr>
        <w:t xml:space="preserve"> входит в число приоритетных задач экономической политики и является ключевым элементом социально-экономического развития Республики Мордовия. </w:t>
      </w:r>
    </w:p>
    <w:p w:rsidR="00A34FD8" w:rsidRPr="00D81059" w:rsidRDefault="00A34FD8" w:rsidP="00A34FD8">
      <w:pPr>
        <w:ind w:hanging="567"/>
        <w:jc w:val="both"/>
        <w:rPr>
          <w:sz w:val="20"/>
          <w:szCs w:val="20"/>
        </w:rPr>
      </w:pPr>
      <w:r w:rsidRPr="00D81059">
        <w:rPr>
          <w:sz w:val="20"/>
          <w:szCs w:val="20"/>
        </w:rPr>
        <w:tab/>
      </w:r>
      <w:r w:rsidRPr="00D81059">
        <w:rPr>
          <w:sz w:val="20"/>
          <w:szCs w:val="20"/>
        </w:rPr>
        <w:tab/>
        <w:t>Одним из перспективных направлений развития сельскохозяйственной отрасли Ельниковского муниципального района заключается в том, чтобы</w:t>
      </w:r>
    </w:p>
    <w:p w:rsidR="00A34FD8" w:rsidRPr="00D81059" w:rsidRDefault="00A34FD8" w:rsidP="00A34FD8">
      <w:pPr>
        <w:ind w:hanging="567"/>
        <w:jc w:val="both"/>
        <w:rPr>
          <w:sz w:val="20"/>
          <w:szCs w:val="20"/>
        </w:rPr>
      </w:pPr>
      <w:r w:rsidRPr="00D81059">
        <w:rPr>
          <w:sz w:val="20"/>
          <w:szCs w:val="20"/>
        </w:rPr>
        <w:t xml:space="preserve">       существенно увеличить объемы производства продукции животноводства счет:</w:t>
      </w:r>
    </w:p>
    <w:p w:rsidR="00A34FD8" w:rsidRPr="00D81059" w:rsidRDefault="00A34FD8" w:rsidP="00A34FD8">
      <w:pPr>
        <w:ind w:hanging="567"/>
        <w:jc w:val="both"/>
        <w:rPr>
          <w:color w:val="000000"/>
          <w:sz w:val="20"/>
          <w:szCs w:val="20"/>
          <w:shd w:val="clear" w:color="auto" w:fill="EFEFEF"/>
        </w:rPr>
      </w:pPr>
      <w:r w:rsidRPr="00D81059">
        <w:rPr>
          <w:sz w:val="20"/>
          <w:szCs w:val="20"/>
        </w:rPr>
        <w:t xml:space="preserve">        - строительства семейных животноводческих ферм на базе крестьянских (фермерских) хозяйств;</w:t>
      </w:r>
    </w:p>
    <w:p w:rsidR="00A34FD8" w:rsidRPr="00D81059" w:rsidRDefault="00A34FD8" w:rsidP="00A34FD8">
      <w:pPr>
        <w:ind w:hanging="567"/>
        <w:jc w:val="both"/>
        <w:rPr>
          <w:rFonts w:eastAsiaTheme="minorHAnsi"/>
          <w:sz w:val="20"/>
          <w:szCs w:val="20"/>
          <w:lang w:eastAsia="en-US"/>
        </w:rPr>
      </w:pPr>
      <w:r w:rsidRPr="00D81059">
        <w:rPr>
          <w:sz w:val="20"/>
          <w:szCs w:val="20"/>
        </w:rPr>
        <w:t xml:space="preserve">        - ежегодной  поддержки начинающих фермеров – (в виде гранта на приобретение материальных ресурсов (не более 90% затрат) и единовременной помощи для бытового обустройства);</w:t>
      </w:r>
    </w:p>
    <w:p w:rsidR="00A34FD8" w:rsidRPr="00D81059" w:rsidRDefault="00A34FD8" w:rsidP="00A34FD8">
      <w:pPr>
        <w:ind w:hanging="567"/>
        <w:jc w:val="both"/>
        <w:rPr>
          <w:sz w:val="20"/>
          <w:szCs w:val="20"/>
        </w:rPr>
      </w:pPr>
      <w:r w:rsidRPr="00D81059">
        <w:rPr>
          <w:sz w:val="20"/>
          <w:szCs w:val="20"/>
        </w:rPr>
        <w:t xml:space="preserve">        - строительства 2-х животноводческих комплексов (ЗАО «Мордовский бекон») на 4800 свиноматок, стоимость проектов – 3000 млн. рублей;</w:t>
      </w:r>
    </w:p>
    <w:p w:rsidR="00A34FD8" w:rsidRPr="00D81059" w:rsidRDefault="00A34FD8" w:rsidP="00A34FD8">
      <w:pPr>
        <w:ind w:hanging="567"/>
        <w:jc w:val="both"/>
        <w:rPr>
          <w:sz w:val="20"/>
          <w:szCs w:val="20"/>
        </w:rPr>
      </w:pPr>
      <w:r w:rsidRPr="00D81059">
        <w:rPr>
          <w:sz w:val="20"/>
          <w:szCs w:val="20"/>
        </w:rPr>
        <w:t xml:space="preserve">        - строительства молочной фермы  ООО «Им. Ильича» на 300 голов, стоимость проекта – 15 млн. рублей,  год ввода в эксплуатацию – 2021.</w:t>
      </w:r>
    </w:p>
    <w:p w:rsidR="00A34FD8" w:rsidRPr="00D81059" w:rsidRDefault="00A34FD8" w:rsidP="00A34FD8">
      <w:pPr>
        <w:ind w:hanging="567"/>
        <w:jc w:val="both"/>
        <w:rPr>
          <w:bCs/>
          <w:sz w:val="20"/>
          <w:szCs w:val="20"/>
        </w:rPr>
      </w:pPr>
      <w:r w:rsidRPr="00D81059">
        <w:rPr>
          <w:sz w:val="20"/>
          <w:szCs w:val="20"/>
        </w:rPr>
        <w:tab/>
      </w:r>
      <w:r w:rsidRPr="00D81059">
        <w:rPr>
          <w:sz w:val="20"/>
          <w:szCs w:val="20"/>
        </w:rPr>
        <w:tab/>
        <w:t xml:space="preserve">Реализация названных направлений позволит существенно увеличить объемы производства продукции животноводства, будет способствовать развитию сельских территорий, повышению уровня жизни на селе, росту конкурентоспособности производимой сельскохозяйственной продукции. </w:t>
      </w:r>
      <w:r w:rsidRPr="00D81059">
        <w:rPr>
          <w:bCs/>
          <w:sz w:val="20"/>
          <w:szCs w:val="20"/>
        </w:rPr>
        <w:t>В отрасли животноводства к 2025 году будут достигнуты определенные положительные результаты. Производство мяса (скот и птица на убой в живом весе) в год  - 750 т.,  в том числе мяса КРС – 750 т.; производство молока -12250 т.</w:t>
      </w:r>
    </w:p>
    <w:p w:rsidR="00A34FD8" w:rsidRPr="00D81059" w:rsidRDefault="00A34FD8" w:rsidP="00A34FD8">
      <w:pPr>
        <w:ind w:hanging="567"/>
        <w:jc w:val="both"/>
        <w:rPr>
          <w:sz w:val="20"/>
          <w:szCs w:val="20"/>
        </w:rPr>
      </w:pPr>
      <w:r w:rsidRPr="00D81059">
        <w:rPr>
          <w:sz w:val="20"/>
          <w:szCs w:val="20"/>
        </w:rPr>
        <w:tab/>
      </w:r>
      <w:r w:rsidRPr="00D81059">
        <w:rPr>
          <w:sz w:val="20"/>
          <w:szCs w:val="20"/>
        </w:rPr>
        <w:tab/>
        <w:t>Одним из ведущих принципов кадро</w:t>
      </w:r>
      <w:r w:rsidRPr="00D81059">
        <w:rPr>
          <w:sz w:val="20"/>
          <w:szCs w:val="20"/>
        </w:rPr>
        <w:softHyphen/>
        <w:t>вой политики в сельском хозяйстве должно быть систематиче</w:t>
      </w:r>
      <w:r w:rsidRPr="00D81059">
        <w:rPr>
          <w:sz w:val="20"/>
          <w:szCs w:val="20"/>
        </w:rPr>
        <w:softHyphen/>
        <w:t>ское рациональное обновление кадров с сохранением стабильности и преем</w:t>
      </w:r>
      <w:r w:rsidRPr="00D81059">
        <w:rPr>
          <w:sz w:val="20"/>
          <w:szCs w:val="20"/>
        </w:rPr>
        <w:softHyphen/>
        <w:t>ственности их основного состава при ис</w:t>
      </w:r>
      <w:r w:rsidRPr="00D81059">
        <w:rPr>
          <w:sz w:val="20"/>
          <w:szCs w:val="20"/>
        </w:rPr>
        <w:softHyphen/>
        <w:t>пользовании способностей и достоинств  всех поколений работников. В связи с этим планируется большая работа по стимулированию, обучению и закреплению молодых специалистов в сельскохозяйственном производстве.</w:t>
      </w:r>
      <w:r w:rsidRPr="00D81059">
        <w:rPr>
          <w:sz w:val="20"/>
          <w:szCs w:val="20"/>
        </w:rPr>
        <w:tab/>
      </w:r>
      <w:r w:rsidRPr="00D81059">
        <w:rPr>
          <w:sz w:val="20"/>
          <w:szCs w:val="20"/>
        </w:rPr>
        <w:tab/>
        <w:t>Одной из основных задач, стоящих перед районом - это приобретение сельскохозяйственными товаропроизводителями высокотехнологических машин и оборудования.</w:t>
      </w:r>
    </w:p>
    <w:p w:rsidR="00A34FD8" w:rsidRPr="00D81059" w:rsidRDefault="00A34FD8" w:rsidP="00A34FD8">
      <w:pPr>
        <w:ind w:hanging="567"/>
        <w:jc w:val="both"/>
        <w:rPr>
          <w:bCs/>
          <w:sz w:val="20"/>
          <w:szCs w:val="20"/>
        </w:rPr>
      </w:pPr>
      <w:r w:rsidRPr="00D81059">
        <w:rPr>
          <w:sz w:val="20"/>
          <w:szCs w:val="20"/>
        </w:rPr>
        <w:tab/>
      </w:r>
      <w:r w:rsidRPr="00D81059">
        <w:rPr>
          <w:sz w:val="20"/>
          <w:szCs w:val="20"/>
        </w:rPr>
        <w:tab/>
        <w:t>Обеспечение роста объемов производства основных видов продукции растениеводства во многом зависит от обеспечения качественными семенами основных сельскохозяйственных культур. По этому часть затрат на  приобретение элитных семян сельскохозяйственными товаропроизводителями Ельниковского муниципального района  субсидируются.  Планируется ежегодное   приобретение элитных семян в целом по району не менее 50 тонн в год.</w:t>
      </w:r>
    </w:p>
    <w:p w:rsidR="00A34FD8" w:rsidRPr="00D81059" w:rsidRDefault="00A34FD8" w:rsidP="00A34FD8">
      <w:pPr>
        <w:ind w:firstLine="567"/>
        <w:jc w:val="both"/>
        <w:rPr>
          <w:spacing w:val="2"/>
          <w:sz w:val="20"/>
          <w:szCs w:val="20"/>
        </w:rPr>
      </w:pPr>
      <w:r w:rsidRPr="00D81059">
        <w:rPr>
          <w:spacing w:val="2"/>
          <w:sz w:val="20"/>
          <w:szCs w:val="20"/>
        </w:rPr>
        <w:t xml:space="preserve">Развитие </w:t>
      </w:r>
      <w:r w:rsidRPr="00D81059">
        <w:rPr>
          <w:b/>
          <w:spacing w:val="2"/>
          <w:sz w:val="20"/>
          <w:szCs w:val="20"/>
        </w:rPr>
        <w:t>малого и среднего предпринимательства</w:t>
      </w:r>
      <w:r w:rsidRPr="00D81059">
        <w:rPr>
          <w:spacing w:val="2"/>
          <w:sz w:val="20"/>
          <w:szCs w:val="20"/>
        </w:rPr>
        <w:t xml:space="preserve"> в Ельниковском районе предполагается осуществлять и путем увеличения числа субъектов малого и среднего предпринимательства, и путем вложения инвестиций в малый бизнес (таблица 38).</w:t>
      </w:r>
    </w:p>
    <w:p w:rsidR="00A34FD8" w:rsidRPr="00D81059" w:rsidRDefault="00A34FD8" w:rsidP="00A34FD8">
      <w:pPr>
        <w:ind w:firstLine="567"/>
        <w:jc w:val="both"/>
        <w:rPr>
          <w:spacing w:val="2"/>
          <w:sz w:val="20"/>
          <w:szCs w:val="20"/>
        </w:rPr>
      </w:pPr>
      <w:r w:rsidRPr="00D81059">
        <w:rPr>
          <w:spacing w:val="2"/>
          <w:sz w:val="20"/>
          <w:szCs w:val="20"/>
        </w:rPr>
        <w:t>.</w:t>
      </w:r>
      <w:r w:rsidRPr="00D81059">
        <w:rPr>
          <w:b/>
          <w:spacing w:val="2"/>
          <w:sz w:val="20"/>
          <w:szCs w:val="20"/>
        </w:rPr>
        <w:t xml:space="preserve">Число субъектов малого и среднего предпринимательства </w:t>
      </w:r>
    </w:p>
    <w:tbl>
      <w:tblPr>
        <w:tblW w:w="0" w:type="auto"/>
        <w:tblLayout w:type="fixed"/>
        <w:tblCellMar>
          <w:left w:w="30" w:type="dxa"/>
          <w:right w:w="30" w:type="dxa"/>
        </w:tblCellMar>
        <w:tblLook w:val="0000"/>
      </w:tblPr>
      <w:tblGrid>
        <w:gridCol w:w="2440"/>
        <w:gridCol w:w="1134"/>
        <w:gridCol w:w="851"/>
        <w:gridCol w:w="850"/>
        <w:gridCol w:w="851"/>
        <w:gridCol w:w="850"/>
        <w:gridCol w:w="992"/>
        <w:gridCol w:w="851"/>
        <w:gridCol w:w="1134"/>
      </w:tblGrid>
      <w:tr w:rsidR="00A34FD8" w:rsidRPr="00D81059" w:rsidTr="00A34FD8">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b/>
                <w:color w:val="000000"/>
                <w:sz w:val="20"/>
                <w:szCs w:val="20"/>
                <w:lang w:eastAsia="en-US"/>
              </w:rPr>
            </w:pPr>
          </w:p>
          <w:p w:rsidR="00A34FD8" w:rsidRPr="00D81059" w:rsidRDefault="00A34FD8" w:rsidP="00A34FD8">
            <w:pPr>
              <w:autoSpaceDE w:val="0"/>
              <w:autoSpaceDN w:val="0"/>
              <w:adjustRightInd w:val="0"/>
              <w:rPr>
                <w:rFonts w:eastAsiaTheme="minorHAnsi"/>
                <w:b/>
                <w:color w:val="000000"/>
                <w:sz w:val="20"/>
                <w:szCs w:val="20"/>
                <w:lang w:eastAsia="en-US"/>
              </w:rPr>
            </w:pPr>
            <w:r w:rsidRPr="00D81059">
              <w:rPr>
                <w:rFonts w:eastAsiaTheme="minorHAnsi"/>
                <w:b/>
                <w:color w:val="000000"/>
                <w:sz w:val="20"/>
                <w:szCs w:val="20"/>
                <w:lang w:eastAsia="en-US"/>
              </w:rPr>
              <w:t>Наименование</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color w:val="000000"/>
                <w:sz w:val="20"/>
                <w:szCs w:val="20"/>
                <w:lang w:eastAsia="en-US"/>
              </w:rPr>
            </w:pPr>
            <w:r w:rsidRPr="00D81059">
              <w:rPr>
                <w:rFonts w:eastAsiaTheme="minorHAnsi"/>
                <w:b/>
                <w:color w:val="000000"/>
                <w:sz w:val="20"/>
                <w:szCs w:val="20"/>
                <w:lang w:eastAsia="en-US"/>
              </w:rPr>
              <w:t>Ед.  измерения</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jc w:val="both"/>
              <w:rPr>
                <w:b/>
                <w:sz w:val="20"/>
                <w:szCs w:val="20"/>
              </w:rPr>
            </w:pPr>
          </w:p>
          <w:p w:rsidR="00A34FD8" w:rsidRPr="00D81059" w:rsidRDefault="00A34FD8" w:rsidP="00A34FD8">
            <w:pPr>
              <w:jc w:val="both"/>
              <w:rPr>
                <w:rFonts w:eastAsia="Calibri"/>
                <w:b/>
                <w:sz w:val="20"/>
                <w:szCs w:val="20"/>
              </w:rPr>
            </w:pPr>
            <w:r w:rsidRPr="00D81059">
              <w:rPr>
                <w:b/>
                <w:sz w:val="20"/>
                <w:szCs w:val="20"/>
              </w:rPr>
              <w:t>2019 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jc w:val="both"/>
              <w:rPr>
                <w:b/>
                <w:sz w:val="20"/>
                <w:szCs w:val="20"/>
              </w:rPr>
            </w:pPr>
          </w:p>
          <w:p w:rsidR="00A34FD8" w:rsidRPr="00D81059" w:rsidRDefault="00A34FD8" w:rsidP="00A34FD8">
            <w:pPr>
              <w:jc w:val="both"/>
              <w:rPr>
                <w:rFonts w:eastAsia="Calibri"/>
                <w:b/>
                <w:sz w:val="20"/>
                <w:szCs w:val="20"/>
              </w:rPr>
            </w:pPr>
            <w:r w:rsidRPr="00D81059">
              <w:rPr>
                <w:b/>
                <w:sz w:val="20"/>
                <w:szCs w:val="20"/>
              </w:rPr>
              <w:t>2020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jc w:val="both"/>
              <w:rPr>
                <w:b/>
                <w:sz w:val="20"/>
                <w:szCs w:val="20"/>
              </w:rPr>
            </w:pPr>
          </w:p>
          <w:p w:rsidR="00A34FD8" w:rsidRPr="00D81059" w:rsidRDefault="00A34FD8" w:rsidP="00A34FD8">
            <w:pPr>
              <w:jc w:val="both"/>
              <w:rPr>
                <w:rFonts w:eastAsia="Calibri"/>
                <w:b/>
                <w:sz w:val="20"/>
                <w:szCs w:val="20"/>
              </w:rPr>
            </w:pPr>
            <w:r w:rsidRPr="00D81059">
              <w:rPr>
                <w:b/>
                <w:sz w:val="20"/>
                <w:szCs w:val="20"/>
              </w:rPr>
              <w:t>2021г.</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jc w:val="both"/>
              <w:rPr>
                <w:b/>
                <w:sz w:val="20"/>
                <w:szCs w:val="20"/>
              </w:rPr>
            </w:pPr>
          </w:p>
          <w:p w:rsidR="00A34FD8" w:rsidRPr="00D81059" w:rsidRDefault="00A34FD8" w:rsidP="00A34FD8">
            <w:pPr>
              <w:jc w:val="both"/>
              <w:rPr>
                <w:rFonts w:eastAsia="Calibri"/>
                <w:b/>
                <w:sz w:val="20"/>
                <w:szCs w:val="20"/>
              </w:rPr>
            </w:pPr>
            <w:r w:rsidRPr="00D81059">
              <w:rPr>
                <w:b/>
                <w:sz w:val="20"/>
                <w:szCs w:val="20"/>
              </w:rPr>
              <w:t>2022г.</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jc w:val="both"/>
              <w:rPr>
                <w:b/>
                <w:sz w:val="20"/>
                <w:szCs w:val="20"/>
              </w:rPr>
            </w:pPr>
          </w:p>
          <w:p w:rsidR="00A34FD8" w:rsidRPr="00D81059" w:rsidRDefault="00A34FD8" w:rsidP="00A34FD8">
            <w:pPr>
              <w:jc w:val="both"/>
              <w:rPr>
                <w:rFonts w:eastAsia="Calibri"/>
                <w:b/>
                <w:sz w:val="20"/>
                <w:szCs w:val="20"/>
              </w:rPr>
            </w:pPr>
            <w:r w:rsidRPr="00D81059">
              <w:rPr>
                <w:b/>
                <w:sz w:val="20"/>
                <w:szCs w:val="20"/>
              </w:rPr>
              <w:t>2023г.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jc w:val="both"/>
              <w:rPr>
                <w:b/>
                <w:sz w:val="20"/>
                <w:szCs w:val="20"/>
              </w:rPr>
            </w:pPr>
          </w:p>
          <w:p w:rsidR="00A34FD8" w:rsidRPr="00D81059" w:rsidRDefault="00A34FD8" w:rsidP="00A34FD8">
            <w:pPr>
              <w:jc w:val="both"/>
              <w:rPr>
                <w:rFonts w:eastAsia="Calibri"/>
                <w:b/>
                <w:sz w:val="20"/>
                <w:szCs w:val="20"/>
              </w:rPr>
            </w:pPr>
            <w:r w:rsidRPr="00D81059">
              <w:rPr>
                <w:b/>
                <w:sz w:val="20"/>
                <w:szCs w:val="20"/>
              </w:rPr>
              <w:t>2024г.</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jc w:val="both"/>
              <w:rPr>
                <w:b/>
                <w:sz w:val="20"/>
                <w:szCs w:val="20"/>
              </w:rPr>
            </w:pPr>
          </w:p>
          <w:p w:rsidR="00A34FD8" w:rsidRPr="00D81059" w:rsidRDefault="00A34FD8" w:rsidP="00A34FD8">
            <w:pPr>
              <w:jc w:val="both"/>
              <w:rPr>
                <w:rFonts w:eastAsia="Calibri"/>
                <w:b/>
                <w:sz w:val="20"/>
                <w:szCs w:val="20"/>
              </w:rPr>
            </w:pPr>
            <w:r w:rsidRPr="00D81059">
              <w:rPr>
                <w:b/>
                <w:sz w:val="20"/>
                <w:szCs w:val="20"/>
              </w:rPr>
              <w:t>2025г.</w:t>
            </w:r>
          </w:p>
        </w:tc>
      </w:tr>
      <w:tr w:rsidR="00A34FD8" w:rsidRPr="00D81059" w:rsidTr="00A34FD8">
        <w:trPr>
          <w:trHeight w:val="62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Количество действующих субъектов малого  и среднего предпринимательства, включая микропредприятия"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196</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205</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209</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214</w:t>
            </w:r>
          </w:p>
        </w:tc>
      </w:tr>
      <w:tr w:rsidR="00A34FD8" w:rsidRPr="00D81059" w:rsidTr="00A34FD8">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средних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r>
      <w:tr w:rsidR="00A34FD8" w:rsidRPr="00D81059" w:rsidTr="00A34FD8">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малых 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sz w:val="20"/>
                <w:szCs w:val="20"/>
              </w:rPr>
            </w:pPr>
            <w:r w:rsidRPr="00D81059">
              <w:rPr>
                <w:rFonts w:eastAsiaTheme="minorHAnsi"/>
                <w:color w:val="000000"/>
                <w:sz w:val="20"/>
                <w:szCs w:val="2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w:t>
            </w:r>
          </w:p>
        </w:tc>
      </w:tr>
      <w:tr w:rsidR="00A34FD8" w:rsidRPr="00D81059" w:rsidTr="00A34FD8">
        <w:trPr>
          <w:trHeight w:val="209"/>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микропредприятий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sz w:val="20"/>
                <w:szCs w:val="20"/>
              </w:rPr>
            </w:pPr>
            <w:r w:rsidRPr="00D81059">
              <w:rPr>
                <w:rFonts w:eastAsiaTheme="minorHAnsi"/>
                <w:color w:val="000000"/>
                <w:sz w:val="20"/>
                <w:szCs w:val="2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w:t>
            </w:r>
          </w:p>
        </w:tc>
      </w:tr>
      <w:tr w:rsidR="00A34FD8" w:rsidRPr="00D81059" w:rsidTr="00A34FD8">
        <w:trPr>
          <w:trHeight w:val="418"/>
        </w:trPr>
        <w:tc>
          <w:tcPr>
            <w:tcW w:w="244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Количество индивидуальных предпринимателей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rPr>
                <w:sz w:val="20"/>
                <w:szCs w:val="20"/>
              </w:rPr>
            </w:pPr>
            <w:r w:rsidRPr="00D81059">
              <w:rPr>
                <w:rFonts w:eastAsiaTheme="minorHAnsi"/>
                <w:color w:val="000000"/>
                <w:sz w:val="20"/>
                <w:szCs w:val="20"/>
                <w:lang w:eastAsia="en-US"/>
              </w:rPr>
              <w:t>ед.</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140</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143</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146</w:t>
            </w:r>
          </w:p>
        </w:tc>
        <w:tc>
          <w:tcPr>
            <w:tcW w:w="85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152</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155</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158</w:t>
            </w:r>
          </w:p>
        </w:tc>
      </w:tr>
    </w:tbl>
    <w:p w:rsidR="00A34FD8" w:rsidRPr="00D81059" w:rsidRDefault="00A34FD8" w:rsidP="00A34FD8">
      <w:pPr>
        <w:ind w:firstLine="708"/>
        <w:jc w:val="both"/>
        <w:rPr>
          <w:sz w:val="20"/>
          <w:szCs w:val="20"/>
        </w:rPr>
      </w:pPr>
    </w:p>
    <w:p w:rsidR="00A34FD8" w:rsidRPr="00D81059" w:rsidRDefault="00A34FD8" w:rsidP="00A34FD8">
      <w:pPr>
        <w:ind w:firstLine="708"/>
        <w:jc w:val="both"/>
        <w:rPr>
          <w:sz w:val="20"/>
          <w:szCs w:val="20"/>
        </w:rPr>
      </w:pPr>
      <w:r w:rsidRPr="00D81059">
        <w:rPr>
          <w:sz w:val="20"/>
          <w:szCs w:val="20"/>
        </w:rPr>
        <w:t>Планируемые инвестиционные проекты субъектов малого предпринимательства:</w:t>
      </w:r>
    </w:p>
    <w:p w:rsidR="00A34FD8" w:rsidRPr="00D81059" w:rsidRDefault="00A34FD8" w:rsidP="00A34FD8">
      <w:pPr>
        <w:ind w:firstLine="540"/>
        <w:jc w:val="both"/>
        <w:rPr>
          <w:sz w:val="20"/>
          <w:szCs w:val="20"/>
        </w:rPr>
      </w:pPr>
      <w:r w:rsidRPr="00D81059">
        <w:rPr>
          <w:sz w:val="20"/>
          <w:szCs w:val="20"/>
        </w:rPr>
        <w:t>- строительство автосервиса ИП Малоземовым А.С.,</w:t>
      </w:r>
      <w:r w:rsidRPr="00D81059">
        <w:rPr>
          <w:color w:val="000000"/>
          <w:sz w:val="20"/>
          <w:szCs w:val="20"/>
        </w:rPr>
        <w:t xml:space="preserve"> стоимость проекта 2500 тыс. рублей, год реализации – 2019;</w:t>
      </w:r>
      <w:r w:rsidRPr="00D81059">
        <w:rPr>
          <w:sz w:val="20"/>
          <w:szCs w:val="20"/>
        </w:rPr>
        <w:t xml:space="preserve"> </w:t>
      </w:r>
    </w:p>
    <w:p w:rsidR="00A34FD8" w:rsidRPr="00D81059" w:rsidRDefault="00A34FD8" w:rsidP="00A34FD8">
      <w:pPr>
        <w:ind w:firstLine="540"/>
        <w:jc w:val="both"/>
        <w:rPr>
          <w:sz w:val="20"/>
          <w:szCs w:val="20"/>
        </w:rPr>
      </w:pPr>
      <w:r w:rsidRPr="00D81059">
        <w:rPr>
          <w:sz w:val="20"/>
          <w:szCs w:val="20"/>
        </w:rPr>
        <w:t>- строительство магазина «Стройинструмент» ИП Игошкиным Д.Н.</w:t>
      </w:r>
      <w:r w:rsidRPr="00D81059">
        <w:rPr>
          <w:color w:val="000000"/>
          <w:sz w:val="20"/>
          <w:szCs w:val="20"/>
        </w:rPr>
        <w:t xml:space="preserve"> стоимость проекта 2000 тыс. рублей, год реализации – 2019;</w:t>
      </w:r>
      <w:r w:rsidRPr="00D81059">
        <w:rPr>
          <w:sz w:val="20"/>
          <w:szCs w:val="20"/>
        </w:rPr>
        <w:t xml:space="preserve"> </w:t>
      </w:r>
    </w:p>
    <w:p w:rsidR="00A34FD8" w:rsidRPr="00D81059" w:rsidRDefault="00A34FD8" w:rsidP="00A34FD8">
      <w:pPr>
        <w:ind w:firstLine="540"/>
        <w:jc w:val="both"/>
        <w:rPr>
          <w:sz w:val="20"/>
          <w:szCs w:val="20"/>
        </w:rPr>
      </w:pPr>
      <w:r w:rsidRPr="00D81059">
        <w:rPr>
          <w:sz w:val="20"/>
          <w:szCs w:val="20"/>
        </w:rPr>
        <w:t>- строительство автосервиса Ельниковским РАЙПО,</w:t>
      </w:r>
      <w:r w:rsidRPr="00D81059">
        <w:rPr>
          <w:color w:val="000000"/>
          <w:sz w:val="20"/>
          <w:szCs w:val="20"/>
        </w:rPr>
        <w:t xml:space="preserve"> стоимость проекта 10 000 тыс. рублей, год реализации – 2025.</w:t>
      </w:r>
      <w:r w:rsidRPr="00D81059">
        <w:rPr>
          <w:sz w:val="20"/>
          <w:szCs w:val="20"/>
        </w:rPr>
        <w:t xml:space="preserve"> </w:t>
      </w:r>
    </w:p>
    <w:p w:rsidR="00A34FD8" w:rsidRPr="00D81059" w:rsidRDefault="00A34FD8" w:rsidP="00A34FD8">
      <w:pPr>
        <w:ind w:firstLine="567"/>
        <w:jc w:val="both"/>
        <w:rPr>
          <w:color w:val="000000"/>
          <w:sz w:val="20"/>
          <w:szCs w:val="20"/>
        </w:rPr>
      </w:pPr>
    </w:p>
    <w:p w:rsidR="00A34FD8" w:rsidRPr="00D81059" w:rsidRDefault="00A34FD8" w:rsidP="00A34FD8">
      <w:pPr>
        <w:ind w:firstLine="540"/>
        <w:jc w:val="both"/>
        <w:rPr>
          <w:color w:val="000000"/>
          <w:sz w:val="20"/>
          <w:szCs w:val="20"/>
        </w:rPr>
      </w:pPr>
      <w:r w:rsidRPr="00D81059">
        <w:rPr>
          <w:color w:val="000000"/>
          <w:sz w:val="20"/>
          <w:szCs w:val="20"/>
        </w:rPr>
        <w:t xml:space="preserve">Для </w:t>
      </w:r>
      <w:r w:rsidRPr="00D81059">
        <w:rPr>
          <w:b/>
          <w:color w:val="000000"/>
          <w:sz w:val="20"/>
          <w:szCs w:val="20"/>
        </w:rPr>
        <w:t>промышленного</w:t>
      </w:r>
      <w:r w:rsidRPr="00D81059">
        <w:rPr>
          <w:color w:val="000000"/>
          <w:sz w:val="20"/>
          <w:szCs w:val="20"/>
        </w:rPr>
        <w:t xml:space="preserve"> комплекса района основным направлением на долгосрочную перспективу является расширение производства, в том числе за счет таких инвестиционных проектов, как </w:t>
      </w:r>
    </w:p>
    <w:p w:rsidR="00A34FD8" w:rsidRPr="00D81059" w:rsidRDefault="00A34FD8" w:rsidP="00A34FD8">
      <w:pPr>
        <w:ind w:firstLine="540"/>
        <w:jc w:val="both"/>
        <w:rPr>
          <w:color w:val="000000"/>
          <w:sz w:val="20"/>
          <w:szCs w:val="20"/>
        </w:rPr>
      </w:pPr>
      <w:r w:rsidRPr="00D81059">
        <w:rPr>
          <w:color w:val="000000"/>
          <w:sz w:val="20"/>
          <w:szCs w:val="20"/>
        </w:rPr>
        <w:t>- с</w:t>
      </w:r>
      <w:r w:rsidRPr="00D81059">
        <w:rPr>
          <w:rStyle w:val="ac"/>
          <w:color w:val="000000"/>
          <w:sz w:val="20"/>
          <w:szCs w:val="20"/>
          <w:shd w:val="clear" w:color="auto" w:fill="FFFFFF"/>
        </w:rPr>
        <w:t>троительство автозаправочной станции» ЗА «ЕДСПМК»,</w:t>
      </w:r>
      <w:r w:rsidRPr="00D81059">
        <w:rPr>
          <w:color w:val="000000"/>
          <w:sz w:val="20"/>
          <w:szCs w:val="20"/>
        </w:rPr>
        <w:t xml:space="preserve"> стоимость проекта 22 000 тыс. рублей, год реализации – 2019;</w:t>
      </w:r>
    </w:p>
    <w:p w:rsidR="00A34FD8" w:rsidRPr="00D81059" w:rsidRDefault="00A34FD8" w:rsidP="00A34FD8">
      <w:pPr>
        <w:ind w:firstLine="540"/>
        <w:jc w:val="both"/>
        <w:rPr>
          <w:color w:val="000000"/>
          <w:sz w:val="20"/>
          <w:szCs w:val="20"/>
        </w:rPr>
      </w:pPr>
      <w:r w:rsidRPr="00D81059">
        <w:rPr>
          <w:sz w:val="20"/>
          <w:szCs w:val="20"/>
        </w:rPr>
        <w:t xml:space="preserve"> - строительство молочного цеха по розливу молока  ООО «Глубинка»,</w:t>
      </w:r>
      <w:r w:rsidRPr="00D81059">
        <w:rPr>
          <w:color w:val="000000"/>
          <w:sz w:val="20"/>
          <w:szCs w:val="20"/>
        </w:rPr>
        <w:t xml:space="preserve"> стоимость проекта 20 000 тыс. рублей, год реализации – 2019;</w:t>
      </w:r>
    </w:p>
    <w:p w:rsidR="00A34FD8" w:rsidRPr="00D81059" w:rsidRDefault="00A34FD8" w:rsidP="00A34FD8">
      <w:pPr>
        <w:ind w:firstLine="540"/>
        <w:jc w:val="both"/>
        <w:rPr>
          <w:rStyle w:val="ac"/>
          <w:b w:val="0"/>
          <w:color w:val="000000"/>
          <w:sz w:val="20"/>
          <w:szCs w:val="20"/>
          <w:shd w:val="clear" w:color="auto" w:fill="FFFFFF"/>
        </w:rPr>
      </w:pPr>
      <w:r w:rsidRPr="00D81059">
        <w:rPr>
          <w:color w:val="000000"/>
          <w:sz w:val="20"/>
          <w:szCs w:val="20"/>
        </w:rPr>
        <w:lastRenderedPageBreak/>
        <w:t>- реконструкция цеха по производству хлеба и хлебобулочных изделий ООО «Хлебный край», стоимость проекта 16 000 тыс. рублей, год реализации – 2021.</w:t>
      </w:r>
    </w:p>
    <w:p w:rsidR="00A34FD8" w:rsidRPr="00D81059" w:rsidRDefault="00A34FD8" w:rsidP="00A34FD8">
      <w:pPr>
        <w:ind w:firstLine="708"/>
        <w:jc w:val="both"/>
        <w:rPr>
          <w:color w:val="000000"/>
          <w:sz w:val="20"/>
          <w:szCs w:val="20"/>
        </w:rPr>
      </w:pPr>
      <w:r w:rsidRPr="00D81059">
        <w:rPr>
          <w:color w:val="000000"/>
          <w:sz w:val="20"/>
          <w:szCs w:val="20"/>
        </w:rPr>
        <w:t xml:space="preserve">Развитие </w:t>
      </w:r>
      <w:r w:rsidRPr="00D81059">
        <w:rPr>
          <w:b/>
          <w:color w:val="000000"/>
          <w:sz w:val="20"/>
          <w:szCs w:val="20"/>
        </w:rPr>
        <w:t>потребительского рынка</w:t>
      </w:r>
      <w:r w:rsidRPr="00D81059">
        <w:rPr>
          <w:color w:val="000000"/>
          <w:sz w:val="20"/>
          <w:szCs w:val="20"/>
        </w:rPr>
        <w:t xml:space="preserve"> на долгосрочную перспективу прогнозируется за счет расширения торговой сети, развития объектов придорожного сервиса, дистанционной торговли и т.д.</w:t>
      </w:r>
    </w:p>
    <w:p w:rsidR="00A34FD8" w:rsidRPr="00D81059" w:rsidRDefault="00A34FD8" w:rsidP="00A34FD8">
      <w:pPr>
        <w:ind w:firstLine="709"/>
        <w:jc w:val="both"/>
        <w:rPr>
          <w:bCs/>
          <w:iCs/>
          <w:spacing w:val="-2"/>
          <w:sz w:val="20"/>
          <w:szCs w:val="20"/>
          <w:highlight w:val="green"/>
        </w:rPr>
      </w:pPr>
      <w:r w:rsidRPr="00D81059">
        <w:rPr>
          <w:rFonts w:eastAsiaTheme="minorHAnsi"/>
          <w:sz w:val="20"/>
          <w:szCs w:val="20"/>
        </w:rPr>
        <w:t xml:space="preserve">Органам местного самоуправления  продолжить работу по выполнению технической инвентаризации и паспортизации объектов </w:t>
      </w:r>
      <w:r w:rsidRPr="00D81059">
        <w:rPr>
          <w:rFonts w:eastAsiaTheme="minorHAnsi"/>
          <w:b/>
          <w:sz w:val="20"/>
          <w:szCs w:val="20"/>
        </w:rPr>
        <w:t>муниципального имущества.</w:t>
      </w:r>
      <w:r w:rsidRPr="00D81059">
        <w:rPr>
          <w:rFonts w:eastAsiaTheme="minorHAnsi"/>
          <w:sz w:val="20"/>
          <w:szCs w:val="20"/>
        </w:rPr>
        <w:t xml:space="preserve"> Необходимо активизировать работу по государственной регистрации прав на недвижимое имущество муниципальных образований, оформление и последующую регистрацию прав на бесхозяйные объекты недвижимости, а также регистрацию прав на недвижимое имущество и земельные участки физических и юридических лиц с целью увеличения доходной части бюджета муниципального района.</w:t>
      </w:r>
    </w:p>
    <w:p w:rsidR="00A34FD8" w:rsidRPr="00D81059" w:rsidRDefault="00A34FD8" w:rsidP="00A34FD8">
      <w:pPr>
        <w:ind w:firstLine="709"/>
        <w:jc w:val="both"/>
        <w:rPr>
          <w:b/>
          <w:bCs/>
          <w:i/>
          <w:iCs/>
          <w:spacing w:val="-2"/>
          <w:sz w:val="20"/>
          <w:szCs w:val="20"/>
        </w:rPr>
      </w:pPr>
      <w:r w:rsidRPr="00D81059">
        <w:rPr>
          <w:bCs/>
          <w:iCs/>
          <w:spacing w:val="-2"/>
          <w:sz w:val="20"/>
          <w:szCs w:val="20"/>
        </w:rPr>
        <w:t xml:space="preserve"> </w:t>
      </w:r>
      <w:r w:rsidRPr="00D81059">
        <w:rPr>
          <w:b/>
          <w:bCs/>
          <w:i/>
          <w:iCs/>
          <w:spacing w:val="-2"/>
          <w:sz w:val="20"/>
          <w:szCs w:val="20"/>
        </w:rPr>
        <w:t>Раздел 4.4. Основные направления повышения эффективности муниципального управления Ельниковского муниципального района.</w:t>
      </w:r>
    </w:p>
    <w:p w:rsidR="00A34FD8" w:rsidRPr="00D81059" w:rsidRDefault="00A34FD8" w:rsidP="00A34FD8">
      <w:pPr>
        <w:ind w:firstLine="708"/>
        <w:jc w:val="both"/>
        <w:rPr>
          <w:color w:val="000000"/>
          <w:sz w:val="20"/>
          <w:szCs w:val="20"/>
        </w:rPr>
      </w:pPr>
      <w:r w:rsidRPr="00D81059">
        <w:rPr>
          <w:color w:val="000000"/>
          <w:sz w:val="20"/>
          <w:szCs w:val="20"/>
        </w:rPr>
        <w:t xml:space="preserve">С учетом современных потребностей и динамики развития </w:t>
      </w:r>
      <w:r w:rsidRPr="00D81059">
        <w:rPr>
          <w:b/>
          <w:color w:val="000000"/>
          <w:sz w:val="20"/>
          <w:szCs w:val="20"/>
        </w:rPr>
        <w:t>муниципальной службы</w:t>
      </w:r>
      <w:r w:rsidRPr="00D81059">
        <w:rPr>
          <w:color w:val="000000"/>
          <w:sz w:val="20"/>
          <w:szCs w:val="20"/>
        </w:rPr>
        <w:t xml:space="preserve"> необходимо улучшать материально-техническое оснащение муниципальных учреждений района и продолжить непрерывное профессиональное обучение муниципальных служащих и лиц, замещающих муниципальные должности на постоянной основе. </w:t>
      </w:r>
    </w:p>
    <w:p w:rsidR="00A34FD8" w:rsidRPr="00D81059" w:rsidRDefault="00A34FD8" w:rsidP="00A34FD8">
      <w:pPr>
        <w:tabs>
          <w:tab w:val="left" w:pos="3540"/>
        </w:tabs>
        <w:ind w:firstLine="567"/>
        <w:jc w:val="both"/>
        <w:rPr>
          <w:sz w:val="20"/>
          <w:szCs w:val="20"/>
        </w:rPr>
      </w:pPr>
      <w:r w:rsidRPr="00D81059">
        <w:rPr>
          <w:b/>
          <w:sz w:val="20"/>
          <w:szCs w:val="20"/>
        </w:rPr>
        <w:t>Реорганизация</w:t>
      </w:r>
      <w:r w:rsidRPr="00D81059">
        <w:rPr>
          <w:sz w:val="20"/>
          <w:szCs w:val="20"/>
        </w:rPr>
        <w:t xml:space="preserve"> сельских поселений района позволит повысить эффективность управления территориями, поднимет уровень доверия населения к местным органам власти, ускорит социально-экономическое развитие.</w:t>
      </w:r>
    </w:p>
    <w:p w:rsidR="00A34FD8" w:rsidRPr="00D81059" w:rsidRDefault="00A34FD8" w:rsidP="00A34FD8">
      <w:pPr>
        <w:ind w:firstLine="737"/>
        <w:jc w:val="both"/>
        <w:rPr>
          <w:sz w:val="20"/>
          <w:szCs w:val="20"/>
        </w:rPr>
      </w:pPr>
      <w:r w:rsidRPr="00D81059">
        <w:rPr>
          <w:sz w:val="20"/>
          <w:szCs w:val="20"/>
        </w:rPr>
        <w:t xml:space="preserve">Приоритеты политики в сфере управления </w:t>
      </w:r>
      <w:r w:rsidRPr="00D81059">
        <w:rPr>
          <w:b/>
          <w:sz w:val="20"/>
          <w:szCs w:val="20"/>
        </w:rPr>
        <w:t>муниципальными финансами</w:t>
      </w:r>
      <w:r w:rsidRPr="00D81059">
        <w:rPr>
          <w:sz w:val="20"/>
          <w:szCs w:val="20"/>
        </w:rPr>
        <w:t xml:space="preserve"> Ельниковского муниципального района определены ежегодными </w:t>
      </w:r>
      <w:hyperlink r:id="rId33" w:history="1">
        <w:r w:rsidRPr="00D81059">
          <w:rPr>
            <w:rStyle w:val="ae"/>
            <w:sz w:val="20"/>
            <w:szCs w:val="20"/>
          </w:rPr>
          <w:t>посланиями</w:t>
        </w:r>
      </w:hyperlink>
      <w:r w:rsidRPr="00D81059">
        <w:rPr>
          <w:sz w:val="20"/>
          <w:szCs w:val="20"/>
        </w:rPr>
        <w:t xml:space="preserve"> Главы Республики Мордовия Государственному собранию Республики Мордовия, основными направлениями бюджетной и налоговой политики Ельниковского муниципального района на очередной финансовый год и плановый период.</w:t>
      </w:r>
    </w:p>
    <w:p w:rsidR="00A34FD8" w:rsidRPr="00D81059" w:rsidRDefault="00A34FD8" w:rsidP="00A34FD8">
      <w:pPr>
        <w:ind w:firstLine="737"/>
        <w:jc w:val="both"/>
        <w:rPr>
          <w:sz w:val="20"/>
          <w:szCs w:val="20"/>
        </w:rPr>
      </w:pPr>
      <w:r w:rsidRPr="00D81059">
        <w:rPr>
          <w:sz w:val="20"/>
          <w:szCs w:val="20"/>
        </w:rPr>
        <w:t>Основным стратегическим приоритетом политики в сфере управления муниципальными финансами Ельниковского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Ельниковском муниципальном районе.</w:t>
      </w:r>
    </w:p>
    <w:p w:rsidR="00A34FD8" w:rsidRPr="00D81059" w:rsidRDefault="00A34FD8" w:rsidP="00A34FD8">
      <w:pPr>
        <w:ind w:firstLine="737"/>
        <w:jc w:val="both"/>
        <w:rPr>
          <w:sz w:val="20"/>
          <w:szCs w:val="20"/>
        </w:rPr>
      </w:pPr>
      <w:r w:rsidRPr="00D81059">
        <w:rPr>
          <w:sz w:val="20"/>
          <w:szCs w:val="20"/>
        </w:rPr>
        <w:t>Основными направлениями повышения эффективности управления  муниципальными финансами являются:</w:t>
      </w:r>
    </w:p>
    <w:p w:rsidR="00A34FD8" w:rsidRPr="00D81059" w:rsidRDefault="00A34FD8" w:rsidP="00A34FD8">
      <w:pPr>
        <w:ind w:firstLine="708"/>
        <w:jc w:val="both"/>
        <w:rPr>
          <w:sz w:val="20"/>
          <w:szCs w:val="20"/>
        </w:rPr>
      </w:pPr>
      <w:r w:rsidRPr="00D81059">
        <w:rPr>
          <w:sz w:val="20"/>
          <w:szCs w:val="20"/>
        </w:rPr>
        <w:t>-повышение бюджетного потенциала, устойчивости и сбалансированности системы муниципальных финансов в Ельниковском муниципальном районе;</w:t>
      </w:r>
    </w:p>
    <w:p w:rsidR="00A34FD8" w:rsidRPr="00D81059" w:rsidRDefault="00A34FD8" w:rsidP="00A34FD8">
      <w:pPr>
        <w:ind w:firstLine="708"/>
        <w:jc w:val="both"/>
        <w:rPr>
          <w:sz w:val="20"/>
          <w:szCs w:val="20"/>
        </w:rPr>
      </w:pPr>
      <w:r w:rsidRPr="00D81059">
        <w:rPr>
          <w:sz w:val="20"/>
          <w:szCs w:val="20"/>
        </w:rPr>
        <w:t>-оптимизация долговой нагрузки на бюджет Ельниковского муниципального района;</w:t>
      </w:r>
    </w:p>
    <w:p w:rsidR="00A34FD8" w:rsidRPr="00D81059" w:rsidRDefault="00A34FD8" w:rsidP="00A34FD8">
      <w:pPr>
        <w:ind w:firstLine="737"/>
        <w:jc w:val="both"/>
        <w:rPr>
          <w:sz w:val="20"/>
          <w:szCs w:val="20"/>
        </w:rPr>
      </w:pPr>
      <w:r w:rsidRPr="00D81059">
        <w:rPr>
          <w:sz w:val="20"/>
          <w:szCs w:val="20"/>
        </w:rPr>
        <w:t>-обеспечение эффективного функционирования сектора экономики Ельниковского муниципального района;</w:t>
      </w:r>
    </w:p>
    <w:p w:rsidR="00A34FD8" w:rsidRPr="00D81059" w:rsidRDefault="00A34FD8" w:rsidP="00A34FD8">
      <w:pPr>
        <w:ind w:firstLine="737"/>
        <w:jc w:val="both"/>
        <w:rPr>
          <w:b/>
          <w:sz w:val="20"/>
          <w:szCs w:val="20"/>
        </w:rPr>
      </w:pPr>
      <w:r w:rsidRPr="00D81059">
        <w:rPr>
          <w:sz w:val="20"/>
          <w:szCs w:val="20"/>
        </w:rPr>
        <w:t xml:space="preserve">-обеспечение контроля за соблюдением </w:t>
      </w:r>
      <w:hyperlink r:id="rId34" w:history="1">
        <w:r w:rsidRPr="00D81059">
          <w:rPr>
            <w:rStyle w:val="ae"/>
            <w:sz w:val="20"/>
            <w:szCs w:val="20"/>
          </w:rPr>
          <w:t>бюджетного законодательства</w:t>
        </w:r>
      </w:hyperlink>
      <w:r w:rsidRPr="00D81059">
        <w:rPr>
          <w:b/>
          <w:sz w:val="20"/>
          <w:szCs w:val="20"/>
        </w:rPr>
        <w:t>.</w:t>
      </w:r>
    </w:p>
    <w:p w:rsidR="00A34FD8" w:rsidRPr="00D81059" w:rsidRDefault="00A34FD8" w:rsidP="00A34FD8">
      <w:pPr>
        <w:jc w:val="both"/>
        <w:rPr>
          <w:sz w:val="20"/>
          <w:szCs w:val="20"/>
        </w:rPr>
      </w:pPr>
      <w:r w:rsidRPr="00D81059">
        <w:rPr>
          <w:sz w:val="20"/>
          <w:szCs w:val="20"/>
        </w:rPr>
        <w:t>В предстоящем периоде необходимо сосредоточиться на:</w:t>
      </w:r>
    </w:p>
    <w:p w:rsidR="00A34FD8" w:rsidRPr="00D81059" w:rsidRDefault="00A34FD8" w:rsidP="00A34FD8">
      <w:pPr>
        <w:jc w:val="both"/>
        <w:rPr>
          <w:sz w:val="20"/>
          <w:szCs w:val="20"/>
        </w:rPr>
      </w:pPr>
      <w:r w:rsidRPr="00D81059">
        <w:rPr>
          <w:sz w:val="20"/>
          <w:szCs w:val="20"/>
        </w:rPr>
        <w:t>1) повышении прозрачности процедур составления, изменения и исполнения  бюджета Ельниковского муниципального района;</w:t>
      </w:r>
    </w:p>
    <w:p w:rsidR="00A34FD8" w:rsidRPr="00D81059" w:rsidRDefault="00A34FD8" w:rsidP="00A34FD8">
      <w:pPr>
        <w:jc w:val="both"/>
        <w:rPr>
          <w:sz w:val="20"/>
          <w:szCs w:val="20"/>
        </w:rPr>
      </w:pPr>
      <w:r w:rsidRPr="00D81059">
        <w:rPr>
          <w:sz w:val="20"/>
          <w:szCs w:val="20"/>
        </w:rPr>
        <w:t>2) обеспечении гибкости бюджетных процедур в случае изменения экономических условий или тактических приоритетов;</w:t>
      </w:r>
    </w:p>
    <w:p w:rsidR="00A34FD8" w:rsidRPr="00D81059" w:rsidRDefault="00A34FD8" w:rsidP="00A34FD8">
      <w:pPr>
        <w:jc w:val="both"/>
        <w:rPr>
          <w:sz w:val="20"/>
          <w:szCs w:val="20"/>
        </w:rPr>
      </w:pPr>
      <w:r w:rsidRPr="00D81059">
        <w:rPr>
          <w:sz w:val="20"/>
          <w:szCs w:val="20"/>
        </w:rPr>
        <w:t>3) продолжении работы по инвентаризации всех имеющихся расходных обязательств Ельниковского муниципального района Республики Мордовия и их анализу с целью определения соответствия приоритетам развития, чувствительности к изменениям макроэкономических условий;</w:t>
      </w:r>
    </w:p>
    <w:p w:rsidR="00A34FD8" w:rsidRPr="00D81059" w:rsidRDefault="00A34FD8" w:rsidP="00A34FD8">
      <w:pPr>
        <w:jc w:val="both"/>
        <w:rPr>
          <w:sz w:val="20"/>
          <w:szCs w:val="20"/>
        </w:rPr>
      </w:pPr>
      <w:r w:rsidRPr="00D81059">
        <w:rPr>
          <w:sz w:val="20"/>
          <w:szCs w:val="20"/>
        </w:rPr>
        <w:t xml:space="preserve">4) 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вопросов, отнесенных </w:t>
      </w:r>
      <w:hyperlink r:id="rId35" w:history="1">
        <w:r w:rsidRPr="00D81059">
          <w:rPr>
            <w:rStyle w:val="ae"/>
            <w:sz w:val="20"/>
            <w:szCs w:val="20"/>
          </w:rPr>
          <w:t>Конституцией</w:t>
        </w:r>
      </w:hyperlink>
      <w:r w:rsidRPr="00D81059">
        <w:rPr>
          <w:sz w:val="20"/>
          <w:szCs w:val="20"/>
        </w:rPr>
        <w:t xml:space="preserve"> Российской Федерации, федеральными законами к полномочиям муниципальных районов;</w:t>
      </w:r>
    </w:p>
    <w:p w:rsidR="00A34FD8" w:rsidRPr="00D81059" w:rsidRDefault="00A34FD8" w:rsidP="00A34FD8">
      <w:pPr>
        <w:jc w:val="both"/>
        <w:rPr>
          <w:sz w:val="20"/>
          <w:szCs w:val="20"/>
        </w:rPr>
      </w:pPr>
      <w:r w:rsidRPr="00D81059">
        <w:rPr>
          <w:sz w:val="20"/>
          <w:szCs w:val="20"/>
        </w:rPr>
        <w:t>5) выявлении резервов и перераспределении расходов  бюджета Ельниковского муниципального района с учетом изменения структуры бюджетных расходов в пользу приоритетных направлений, поставленных в указах Президента Российской Федерации от 7 мая 2012 г., и проектов, создающих условия для социально-экономического развития;</w:t>
      </w:r>
    </w:p>
    <w:p w:rsidR="00A34FD8" w:rsidRPr="00D81059" w:rsidRDefault="00A34FD8" w:rsidP="00A34FD8">
      <w:pPr>
        <w:jc w:val="both"/>
        <w:rPr>
          <w:sz w:val="20"/>
          <w:szCs w:val="20"/>
        </w:rPr>
      </w:pPr>
      <w:r w:rsidRPr="00D81059">
        <w:rPr>
          <w:sz w:val="20"/>
          <w:szCs w:val="20"/>
        </w:rPr>
        <w:t>6) распределении ресурсов с учетом результативности, достигнутой в отчетных периодах.</w:t>
      </w:r>
    </w:p>
    <w:p w:rsidR="00A34FD8" w:rsidRPr="00D81059" w:rsidRDefault="00A34FD8" w:rsidP="00A34FD8">
      <w:pPr>
        <w:ind w:firstLine="708"/>
        <w:jc w:val="both"/>
        <w:rPr>
          <w:sz w:val="20"/>
          <w:szCs w:val="20"/>
        </w:rPr>
      </w:pPr>
      <w:r w:rsidRPr="00D81059">
        <w:rPr>
          <w:sz w:val="20"/>
          <w:szCs w:val="20"/>
        </w:rPr>
        <w:t>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района и реальных финансовых возможностей  бюджета Ельниковского муниципального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
    <w:p w:rsidR="00A34FD8" w:rsidRPr="00D81059" w:rsidRDefault="00A34FD8" w:rsidP="00A34FD8">
      <w:pPr>
        <w:ind w:firstLine="708"/>
        <w:jc w:val="both"/>
        <w:rPr>
          <w:sz w:val="20"/>
          <w:szCs w:val="20"/>
        </w:rPr>
      </w:pPr>
      <w:r w:rsidRPr="00D81059">
        <w:rPr>
          <w:sz w:val="20"/>
          <w:szCs w:val="20"/>
        </w:rPr>
        <w:t>Развитие системы стратегического планирования в  Ельниковском муниципальном  районе Республике Мордовия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Ельниковского муниципального района.</w:t>
      </w:r>
    </w:p>
    <w:p w:rsidR="00A34FD8" w:rsidRPr="00D81059" w:rsidRDefault="00A34FD8" w:rsidP="00A34FD8">
      <w:pPr>
        <w:ind w:firstLine="708"/>
        <w:jc w:val="both"/>
        <w:rPr>
          <w:sz w:val="20"/>
          <w:szCs w:val="20"/>
        </w:rPr>
      </w:pPr>
      <w:r w:rsidRPr="00D81059">
        <w:rPr>
          <w:sz w:val="20"/>
          <w:szCs w:val="20"/>
        </w:rPr>
        <w:t>Существенный резерв повышения эффективности бюджетных расходов лежит в области подготовки бюджетных решений. В борьбе за эффективное использование бюджетных средств требуется смещение акцента на оценку обоснованности решений. Необходимо активно использовать оценку эффективности бюджетных расходов уже на этапе их планирования.</w:t>
      </w:r>
    </w:p>
    <w:p w:rsidR="00A34FD8" w:rsidRPr="00D81059" w:rsidRDefault="00A34FD8" w:rsidP="00A34FD8">
      <w:pPr>
        <w:jc w:val="both"/>
        <w:rPr>
          <w:sz w:val="20"/>
          <w:szCs w:val="20"/>
        </w:rPr>
      </w:pPr>
      <w:r w:rsidRPr="00D81059">
        <w:rPr>
          <w:sz w:val="20"/>
          <w:szCs w:val="20"/>
        </w:rPr>
        <w:lastRenderedPageBreak/>
        <w:t>В 2018 году и в  периоде  до 2025 годов обеспечение привлечения средств федерального, республиканского бюджета для финансирования расходных обязательств и выполнение условий софинансирования по средствам федерального, республиканского бюджета должны быть детально просчитаны, а запрашиваемые бюджетные ресурсы - иметь реальную потребность, оценимый эффект от использования средств и при этом не создавать дополнительной нагрузки на  бюджет Ельниковского муниципального района.</w:t>
      </w:r>
    </w:p>
    <w:p w:rsidR="00A34FD8" w:rsidRPr="00D81059" w:rsidRDefault="00A34FD8" w:rsidP="00A34FD8">
      <w:pPr>
        <w:ind w:firstLine="708"/>
        <w:jc w:val="both"/>
        <w:rPr>
          <w:sz w:val="20"/>
          <w:szCs w:val="20"/>
        </w:rPr>
      </w:pPr>
      <w:r w:rsidRPr="00D81059">
        <w:rPr>
          <w:sz w:val="20"/>
          <w:szCs w:val="20"/>
        </w:rPr>
        <w:t>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включающую в себя:</w:t>
      </w:r>
    </w:p>
    <w:p w:rsidR="00A34FD8" w:rsidRPr="00D81059" w:rsidRDefault="00A34FD8" w:rsidP="00A34FD8">
      <w:pPr>
        <w:jc w:val="both"/>
        <w:rPr>
          <w:sz w:val="20"/>
          <w:szCs w:val="20"/>
        </w:rPr>
      </w:pPr>
      <w:r w:rsidRPr="00D81059">
        <w:rPr>
          <w:sz w:val="20"/>
          <w:szCs w:val="20"/>
        </w:rPr>
        <w:t>- оптимизацию бюджетной сети за счет ликвидации или изменения типа муниципальных учреждений, оказывающих услуги исключительно в интересах органов местного самоуправления, в основном, на платной основе. Прежде всего, это относится к таким значимым для общества сферам, как образование,  культура;</w:t>
      </w:r>
    </w:p>
    <w:p w:rsidR="00A34FD8" w:rsidRPr="00D81059" w:rsidRDefault="00A34FD8" w:rsidP="00A34FD8">
      <w:pPr>
        <w:jc w:val="both"/>
        <w:rPr>
          <w:sz w:val="20"/>
          <w:szCs w:val="20"/>
        </w:rPr>
      </w:pPr>
      <w:r w:rsidRPr="00D81059">
        <w:rPr>
          <w:sz w:val="20"/>
          <w:szCs w:val="20"/>
        </w:rPr>
        <w:t>- установление моратория на увеличение численности работников бюджетной сферы;</w:t>
      </w:r>
    </w:p>
    <w:p w:rsidR="00A34FD8" w:rsidRPr="00D81059" w:rsidRDefault="00A34FD8" w:rsidP="00A34FD8">
      <w:pPr>
        <w:jc w:val="both"/>
        <w:rPr>
          <w:sz w:val="20"/>
          <w:szCs w:val="20"/>
        </w:rPr>
      </w:pPr>
      <w:r w:rsidRPr="00D81059">
        <w:rPr>
          <w:sz w:val="20"/>
          <w:szCs w:val="20"/>
        </w:rPr>
        <w:t>-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
    <w:p w:rsidR="00A34FD8" w:rsidRPr="00D81059" w:rsidRDefault="00A34FD8" w:rsidP="00A34FD8">
      <w:pPr>
        <w:jc w:val="both"/>
        <w:rPr>
          <w:sz w:val="20"/>
          <w:szCs w:val="20"/>
        </w:rPr>
      </w:pPr>
      <w:r w:rsidRPr="00D81059">
        <w:rPr>
          <w:sz w:val="20"/>
          <w:szCs w:val="20"/>
        </w:rPr>
        <w:t>-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муниципальнных контрактов и гражданско-правовых договоров, своевременная выплата заработной платы, повышение уровня оплаты труда работников учреждений в соответствии с указами Президента Российской Федерации от 7 мая 2012 г., своевременная оплата коммунальных услуг, отсутствие кредиторской задолженности);</w:t>
      </w:r>
    </w:p>
    <w:p w:rsidR="00A34FD8" w:rsidRPr="00D81059" w:rsidRDefault="00A34FD8" w:rsidP="00A34FD8">
      <w:pPr>
        <w:jc w:val="both"/>
        <w:rPr>
          <w:sz w:val="20"/>
          <w:szCs w:val="20"/>
        </w:rPr>
      </w:pPr>
      <w:r w:rsidRPr="00D81059">
        <w:rPr>
          <w:sz w:val="20"/>
          <w:szCs w:val="20"/>
        </w:rPr>
        <w:t>- вывод непрофильных функций муниципальных учреждений Ельниковского муниципального района Республики Мордовия на аутсорсинг;</w:t>
      </w:r>
    </w:p>
    <w:p w:rsidR="00A34FD8" w:rsidRPr="00D81059" w:rsidRDefault="00A34FD8" w:rsidP="00A34FD8">
      <w:pPr>
        <w:jc w:val="both"/>
        <w:rPr>
          <w:sz w:val="20"/>
          <w:szCs w:val="20"/>
        </w:rPr>
      </w:pPr>
      <w:r w:rsidRPr="00D81059">
        <w:rPr>
          <w:sz w:val="20"/>
          <w:szCs w:val="20"/>
        </w:rPr>
        <w:t>- повышение производительности персонала муниципальных учреждений на основе перераспределения функциональных обязанностей и нагрузки;</w:t>
      </w:r>
    </w:p>
    <w:p w:rsidR="00A34FD8" w:rsidRPr="00D81059" w:rsidRDefault="00A34FD8" w:rsidP="00A34FD8">
      <w:pPr>
        <w:jc w:val="both"/>
        <w:rPr>
          <w:sz w:val="20"/>
          <w:szCs w:val="20"/>
        </w:rPr>
      </w:pPr>
      <w:r w:rsidRPr="00D81059">
        <w:rPr>
          <w:sz w:val="20"/>
          <w:szCs w:val="20"/>
        </w:rPr>
        <w:t>- дальнейшее внедрение системы "эффективного контракта", являющегося действенным инструментом повышения качества муниципальных услуг и четко определяющего условия оплаты труда каждого работника муниципального учреждения в зависимости от результатов выполняемой им работы и качества оказываемых услуг.</w:t>
      </w:r>
    </w:p>
    <w:p w:rsidR="00A34FD8" w:rsidRPr="00D81059" w:rsidRDefault="00A34FD8" w:rsidP="00A34FD8">
      <w:pPr>
        <w:ind w:firstLine="708"/>
        <w:jc w:val="both"/>
        <w:rPr>
          <w:sz w:val="20"/>
          <w:szCs w:val="20"/>
        </w:rPr>
      </w:pPr>
      <w:r w:rsidRPr="00D81059">
        <w:rPr>
          <w:sz w:val="20"/>
          <w:szCs w:val="20"/>
        </w:rPr>
        <w:t>Также необходимо продолжить мониторинг деятельности муниципальных учреждений с целью проверки эффективности использования ими финансовых ресурсов, выполнения установленных муниципальным заданий и эффективности использования муниципального имущества Ельниковского муниципального района Республики Мордовия.</w:t>
      </w:r>
    </w:p>
    <w:p w:rsidR="00A34FD8" w:rsidRPr="00D81059" w:rsidRDefault="00A34FD8" w:rsidP="00A34FD8">
      <w:pPr>
        <w:ind w:firstLine="708"/>
        <w:jc w:val="both"/>
        <w:rPr>
          <w:sz w:val="20"/>
          <w:szCs w:val="20"/>
        </w:rPr>
      </w:pPr>
      <w:r w:rsidRPr="00D81059">
        <w:rPr>
          <w:sz w:val="20"/>
          <w:szCs w:val="20"/>
        </w:rPr>
        <w:t>Расходы  бюджета Ельниковского муниципального района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индексации расходов отчетных периодов с учетом различных индексов-дефляторов или показателей бюджетной сети.</w:t>
      </w:r>
    </w:p>
    <w:p w:rsidR="00A34FD8" w:rsidRPr="00D81059" w:rsidRDefault="00A34FD8" w:rsidP="00A34FD8">
      <w:pPr>
        <w:ind w:firstLine="737"/>
        <w:jc w:val="both"/>
        <w:rPr>
          <w:sz w:val="20"/>
          <w:szCs w:val="20"/>
        </w:rPr>
      </w:pPr>
      <w:r w:rsidRPr="00D81059">
        <w:rPr>
          <w:sz w:val="20"/>
          <w:szCs w:val="20"/>
        </w:rPr>
        <w:t>Публичности процесса управления муниципальными финансами должно способствовать дальнейшее совершенствование механизмов предоставления информации о бюджетном процессе и бюджетном устройстве для граждан с учетом современных требований к визуализации информации.</w:t>
      </w:r>
    </w:p>
    <w:p w:rsidR="00A34FD8" w:rsidRPr="00D81059" w:rsidRDefault="00A34FD8" w:rsidP="00A34FD8">
      <w:pPr>
        <w:jc w:val="both"/>
        <w:rPr>
          <w:sz w:val="20"/>
          <w:szCs w:val="20"/>
        </w:rPr>
      </w:pPr>
      <w:r w:rsidRPr="00D81059">
        <w:rPr>
          <w:sz w:val="20"/>
          <w:szCs w:val="20"/>
        </w:rPr>
        <w:t>Для достижения указанных целей  предусматривается решение следующих приоритетных задач:</w:t>
      </w:r>
    </w:p>
    <w:p w:rsidR="00A34FD8" w:rsidRPr="00D81059" w:rsidRDefault="00A34FD8" w:rsidP="00A34FD8">
      <w:pPr>
        <w:jc w:val="both"/>
        <w:rPr>
          <w:sz w:val="20"/>
          <w:szCs w:val="20"/>
        </w:rPr>
      </w:pPr>
      <w:r w:rsidRPr="00D81059">
        <w:rPr>
          <w:sz w:val="20"/>
          <w:szCs w:val="20"/>
        </w:rPr>
        <w:t>-совершенствование бюджетных прогнозов, развитие системы бюджетного планирования;</w:t>
      </w:r>
    </w:p>
    <w:p w:rsidR="00A34FD8" w:rsidRPr="00D81059" w:rsidRDefault="00A34FD8" w:rsidP="00A34FD8">
      <w:pPr>
        <w:jc w:val="both"/>
        <w:rPr>
          <w:sz w:val="20"/>
          <w:szCs w:val="20"/>
        </w:rPr>
      </w:pPr>
      <w:r w:rsidRPr="00D81059">
        <w:rPr>
          <w:sz w:val="20"/>
          <w:szCs w:val="20"/>
        </w:rPr>
        <w:t>-наращивание доходного потенциала, оптимизация расходов;</w:t>
      </w:r>
    </w:p>
    <w:p w:rsidR="00A34FD8" w:rsidRPr="00D81059" w:rsidRDefault="00A34FD8" w:rsidP="00A34FD8">
      <w:pPr>
        <w:jc w:val="both"/>
        <w:rPr>
          <w:sz w:val="20"/>
          <w:szCs w:val="20"/>
        </w:rPr>
      </w:pPr>
      <w:r w:rsidRPr="00D81059">
        <w:rPr>
          <w:sz w:val="20"/>
          <w:szCs w:val="20"/>
        </w:rPr>
        <w:t>-повышение эффективности и качества предоставления муниципальных услуг;</w:t>
      </w:r>
    </w:p>
    <w:p w:rsidR="00A34FD8" w:rsidRPr="00D81059" w:rsidRDefault="00A34FD8" w:rsidP="00A34FD8">
      <w:pPr>
        <w:jc w:val="both"/>
        <w:rPr>
          <w:sz w:val="20"/>
          <w:szCs w:val="20"/>
        </w:rPr>
      </w:pPr>
      <w:r w:rsidRPr="00D81059">
        <w:rPr>
          <w:sz w:val="20"/>
          <w:szCs w:val="20"/>
        </w:rPr>
        <w:t>-формирование, ведение и развитие общедоступных информационных ресурсов.</w:t>
      </w:r>
    </w:p>
    <w:p w:rsidR="00A34FD8" w:rsidRPr="00D81059" w:rsidRDefault="00A34FD8" w:rsidP="00A34FD8">
      <w:pPr>
        <w:ind w:firstLine="708"/>
        <w:jc w:val="both"/>
        <w:rPr>
          <w:sz w:val="20"/>
          <w:szCs w:val="20"/>
        </w:rPr>
      </w:pPr>
      <w:r w:rsidRPr="00D81059">
        <w:rPr>
          <w:sz w:val="20"/>
          <w:szCs w:val="20"/>
        </w:rPr>
        <w:t>Реализация мероприятий позволит:</w:t>
      </w:r>
    </w:p>
    <w:p w:rsidR="00A34FD8" w:rsidRPr="00D81059" w:rsidRDefault="00A34FD8" w:rsidP="00A34FD8">
      <w:pPr>
        <w:ind w:firstLine="737"/>
        <w:jc w:val="both"/>
        <w:rPr>
          <w:sz w:val="20"/>
          <w:szCs w:val="20"/>
        </w:rPr>
      </w:pPr>
      <w:r w:rsidRPr="00D81059">
        <w:rPr>
          <w:sz w:val="20"/>
          <w:szCs w:val="20"/>
        </w:rPr>
        <w:t xml:space="preserve">-обеспечить сбалансированность и устойчивость бюджета Ельниковского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Ельниковского муниципального района в соответствии с требованиями </w:t>
      </w:r>
      <w:hyperlink r:id="rId36" w:history="1">
        <w:r w:rsidRPr="00D81059">
          <w:rPr>
            <w:rStyle w:val="ae"/>
            <w:sz w:val="20"/>
            <w:szCs w:val="20"/>
          </w:rPr>
          <w:t>Бюджетного кодекса</w:t>
        </w:r>
      </w:hyperlink>
      <w:r w:rsidRPr="00D81059">
        <w:rPr>
          <w:b/>
          <w:sz w:val="20"/>
          <w:szCs w:val="20"/>
        </w:rPr>
        <w:t xml:space="preserve"> </w:t>
      </w:r>
      <w:r w:rsidRPr="00D81059">
        <w:rPr>
          <w:sz w:val="20"/>
          <w:szCs w:val="20"/>
        </w:rPr>
        <w:t>Российской Федерации;</w:t>
      </w:r>
    </w:p>
    <w:p w:rsidR="00A34FD8" w:rsidRPr="00D81059" w:rsidRDefault="00A34FD8" w:rsidP="00A34FD8">
      <w:pPr>
        <w:ind w:firstLine="737"/>
        <w:jc w:val="both"/>
        <w:rPr>
          <w:sz w:val="20"/>
          <w:szCs w:val="20"/>
        </w:rPr>
      </w:pPr>
      <w:r w:rsidRPr="00D81059">
        <w:rPr>
          <w:sz w:val="20"/>
          <w:szCs w:val="20"/>
        </w:rPr>
        <w:t>-повысить бюджетный потенциал Ельниковского района как за счет роста собственной доходной базы бюджета Ельниковского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A34FD8" w:rsidRPr="00D81059" w:rsidRDefault="00A34FD8" w:rsidP="00A34FD8">
      <w:pPr>
        <w:ind w:firstLine="737"/>
        <w:jc w:val="both"/>
        <w:rPr>
          <w:sz w:val="20"/>
          <w:szCs w:val="20"/>
        </w:rPr>
      </w:pPr>
      <w:r w:rsidRPr="00D81059">
        <w:rPr>
          <w:sz w:val="20"/>
          <w:szCs w:val="20"/>
        </w:rPr>
        <w:t>-определить финансовые условия на долгосрочную перспективу для решения задач социально-экономического развития Ельниковского муниципального района;</w:t>
      </w:r>
    </w:p>
    <w:p w:rsidR="00A34FD8" w:rsidRPr="00D81059" w:rsidRDefault="00A34FD8" w:rsidP="00A34FD8">
      <w:pPr>
        <w:jc w:val="both"/>
        <w:rPr>
          <w:sz w:val="20"/>
          <w:szCs w:val="20"/>
        </w:rPr>
      </w:pPr>
      <w:r w:rsidRPr="00D81059">
        <w:rPr>
          <w:sz w:val="20"/>
          <w:szCs w:val="20"/>
        </w:rPr>
        <w:t>не допускать образования просроченной кредиторской задолженности;</w:t>
      </w:r>
    </w:p>
    <w:p w:rsidR="00A34FD8" w:rsidRPr="00D81059" w:rsidRDefault="00A34FD8" w:rsidP="00A34FD8">
      <w:pPr>
        <w:tabs>
          <w:tab w:val="left" w:pos="3540"/>
        </w:tabs>
        <w:ind w:firstLine="567"/>
        <w:jc w:val="both"/>
        <w:rPr>
          <w:sz w:val="20"/>
          <w:szCs w:val="20"/>
        </w:rPr>
      </w:pPr>
      <w:r w:rsidRPr="00D81059">
        <w:rPr>
          <w:sz w:val="20"/>
          <w:szCs w:val="20"/>
        </w:rPr>
        <w:t xml:space="preserve">-создать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 </w:t>
      </w:r>
    </w:p>
    <w:p w:rsidR="00A34FD8" w:rsidRPr="00D81059" w:rsidRDefault="00A34FD8" w:rsidP="00A34FD8">
      <w:pPr>
        <w:ind w:firstLine="709"/>
        <w:jc w:val="both"/>
        <w:rPr>
          <w:b/>
          <w:i/>
          <w:spacing w:val="2"/>
          <w:sz w:val="20"/>
          <w:szCs w:val="20"/>
        </w:rPr>
      </w:pPr>
    </w:p>
    <w:p w:rsidR="00A34FD8" w:rsidRPr="00D81059" w:rsidRDefault="00A34FD8" w:rsidP="00A34FD8">
      <w:pPr>
        <w:ind w:firstLine="709"/>
        <w:jc w:val="both"/>
        <w:rPr>
          <w:b/>
          <w:bCs/>
          <w:i/>
          <w:iCs/>
          <w:spacing w:val="-2"/>
          <w:sz w:val="20"/>
          <w:szCs w:val="20"/>
        </w:rPr>
      </w:pPr>
      <w:r w:rsidRPr="00D81059">
        <w:rPr>
          <w:b/>
          <w:i/>
          <w:spacing w:val="2"/>
          <w:sz w:val="20"/>
          <w:szCs w:val="20"/>
        </w:rPr>
        <w:lastRenderedPageBreak/>
        <w:t>Раздел 4.5. Основные направления пространственного развития Ельниковского муниципального района.</w:t>
      </w:r>
    </w:p>
    <w:p w:rsidR="00A34FD8" w:rsidRPr="00D81059" w:rsidRDefault="00A34FD8" w:rsidP="00A34FD8">
      <w:pPr>
        <w:tabs>
          <w:tab w:val="left" w:pos="3540"/>
        </w:tabs>
        <w:ind w:firstLine="567"/>
        <w:jc w:val="both"/>
        <w:rPr>
          <w:rStyle w:val="ac"/>
          <w:b w:val="0"/>
          <w:iCs/>
          <w:sz w:val="20"/>
          <w:szCs w:val="20"/>
          <w:shd w:val="clear" w:color="auto" w:fill="FFFFFF"/>
        </w:rPr>
      </w:pPr>
      <w:r w:rsidRPr="00D81059">
        <w:rPr>
          <w:sz w:val="20"/>
          <w:szCs w:val="20"/>
        </w:rPr>
        <w:t>В Ельниковском муниципальном районе, как и в большей части муниципалитетов Российской Федерации, сложилась практика несоответствия объема осуществляемых полномочий муниципальных образований с доходной базой местного бюджета. Закрепленный законодательством объем доходов местных бюджетов не может обеспечить финансовую самостоятельность муниципальных образований. По этой причине органы местного самоуправления поселений не могут нести весь груз закрепленных за ними полномочий. Следует отметить, что</w:t>
      </w:r>
      <w:r w:rsidRPr="00D81059">
        <w:rPr>
          <w:b/>
          <w:sz w:val="20"/>
          <w:szCs w:val="20"/>
        </w:rPr>
        <w:t xml:space="preserve"> </w:t>
      </w:r>
      <w:r w:rsidRPr="00D81059">
        <w:rPr>
          <w:sz w:val="20"/>
          <w:szCs w:val="20"/>
        </w:rPr>
        <w:t>наибольшая</w:t>
      </w:r>
      <w:r w:rsidRPr="00D81059">
        <w:rPr>
          <w:b/>
          <w:sz w:val="20"/>
          <w:szCs w:val="20"/>
        </w:rPr>
        <w:t xml:space="preserve"> </w:t>
      </w:r>
      <w:r w:rsidRPr="00D81059">
        <w:rPr>
          <w:rStyle w:val="ac"/>
          <w:iCs/>
          <w:sz w:val="20"/>
          <w:szCs w:val="20"/>
          <w:shd w:val="clear" w:color="auto" w:fill="FFFFFF"/>
        </w:rPr>
        <w:t>часть доли собственных доходов и расходов бюджетов поселений составляют расходы на содержание органов местного самоуправления, особенно в муниципалитетах с низкой плотностью населения.</w:t>
      </w:r>
      <w:r w:rsidRPr="00D81059">
        <w:rPr>
          <w:sz w:val="20"/>
          <w:szCs w:val="20"/>
        </w:rPr>
        <w:t xml:space="preserve"> При этом, большая часть муниципальных служащих сельских поселений не имеет необходимого уровня профессиональной подготовки.</w:t>
      </w:r>
    </w:p>
    <w:p w:rsidR="00A34FD8" w:rsidRPr="00D81059" w:rsidRDefault="00A34FD8" w:rsidP="00A34FD8">
      <w:pPr>
        <w:tabs>
          <w:tab w:val="left" w:pos="3540"/>
        </w:tabs>
        <w:ind w:firstLine="567"/>
        <w:jc w:val="both"/>
        <w:rPr>
          <w:sz w:val="20"/>
          <w:szCs w:val="20"/>
        </w:rPr>
      </w:pPr>
      <w:r w:rsidRPr="00D81059">
        <w:rPr>
          <w:sz w:val="20"/>
          <w:szCs w:val="20"/>
        </w:rPr>
        <w:t xml:space="preserve">Сегодня очевидна потребность внедрения новых эффективных механизмов управления на местах, создания крупных муниципальных образований, обладающих достаточными ресурсами для развития, оптимизации управленческих процессов, повышения эффективности использования бюджетных средств. </w:t>
      </w:r>
    </w:p>
    <w:p w:rsidR="00A34FD8" w:rsidRPr="00D81059" w:rsidRDefault="00A34FD8" w:rsidP="00A34FD8">
      <w:pPr>
        <w:tabs>
          <w:tab w:val="left" w:pos="3540"/>
        </w:tabs>
        <w:ind w:firstLine="567"/>
        <w:jc w:val="both"/>
        <w:rPr>
          <w:sz w:val="20"/>
          <w:szCs w:val="20"/>
        </w:rPr>
      </w:pPr>
      <w:r w:rsidRPr="00D81059">
        <w:rPr>
          <w:sz w:val="20"/>
          <w:szCs w:val="20"/>
        </w:rPr>
        <w:t>Выходом из сложившейся ситуации в перспективе  могут стать:</w:t>
      </w:r>
    </w:p>
    <w:p w:rsidR="00A34FD8" w:rsidRPr="00D81059" w:rsidRDefault="00A34FD8" w:rsidP="00A34FD8">
      <w:pPr>
        <w:tabs>
          <w:tab w:val="left" w:pos="3540"/>
        </w:tabs>
        <w:ind w:firstLine="567"/>
        <w:jc w:val="both"/>
        <w:rPr>
          <w:sz w:val="20"/>
          <w:szCs w:val="20"/>
        </w:rPr>
      </w:pPr>
      <w:r w:rsidRPr="00D81059">
        <w:rPr>
          <w:sz w:val="20"/>
          <w:szCs w:val="20"/>
        </w:rPr>
        <w:t>- преобразование в текущем году Новоусадского, Старотештелимского и Новодевиченского сельских поселений в одно – Новодевиченское сельское поселение;</w:t>
      </w:r>
    </w:p>
    <w:p w:rsidR="00A34FD8" w:rsidRPr="00D81059" w:rsidRDefault="00A34FD8" w:rsidP="00A34FD8">
      <w:pPr>
        <w:tabs>
          <w:tab w:val="left" w:pos="3540"/>
        </w:tabs>
        <w:ind w:firstLine="567"/>
        <w:jc w:val="both"/>
        <w:rPr>
          <w:sz w:val="20"/>
          <w:szCs w:val="20"/>
        </w:rPr>
      </w:pPr>
      <w:r w:rsidRPr="00D81059">
        <w:rPr>
          <w:sz w:val="20"/>
          <w:szCs w:val="20"/>
        </w:rPr>
        <w:t>- планируемое в 2019 году предобразование Большеуркатского и Ельниковского сельского поселений в одно – Ельниковское сельское поселение.</w:t>
      </w:r>
    </w:p>
    <w:p w:rsidR="00A34FD8" w:rsidRPr="00D81059" w:rsidRDefault="00A34FD8" w:rsidP="00A34FD8">
      <w:pPr>
        <w:ind w:firstLine="567"/>
        <w:rPr>
          <w:sz w:val="20"/>
          <w:szCs w:val="20"/>
        </w:rPr>
      </w:pPr>
      <w:r w:rsidRPr="00D81059">
        <w:rPr>
          <w:sz w:val="20"/>
          <w:szCs w:val="20"/>
        </w:rPr>
        <w:t xml:space="preserve">Необходимо отметить, что преобразование и объединение сельских поселений </w:t>
      </w:r>
      <w:r w:rsidRPr="00D81059">
        <w:rPr>
          <w:bCs/>
          <w:sz w:val="20"/>
          <w:szCs w:val="20"/>
        </w:rPr>
        <w:t>позволит сократить расходы местного бюджета</w:t>
      </w:r>
      <w:r w:rsidRPr="00D81059">
        <w:rPr>
          <w:sz w:val="20"/>
          <w:szCs w:val="20"/>
        </w:rPr>
        <w:t xml:space="preserve"> на содержание управленческого аппарата. </w:t>
      </w:r>
    </w:p>
    <w:p w:rsidR="00A34FD8" w:rsidRPr="00D81059" w:rsidRDefault="00A34FD8" w:rsidP="00A34FD8">
      <w:pPr>
        <w:ind w:firstLine="567"/>
        <w:jc w:val="both"/>
        <w:rPr>
          <w:sz w:val="20"/>
          <w:szCs w:val="20"/>
          <w:lang w:bidi="ru-RU"/>
        </w:rPr>
      </w:pPr>
      <w:r w:rsidRPr="00D81059">
        <w:rPr>
          <w:sz w:val="20"/>
          <w:szCs w:val="20"/>
        </w:rPr>
        <w:t>Одним из факторов устойчивого социально-экономического развития района является гармонизация его пространственного развития, сбалансированный и пропорциональный рост экономики и развития социальной сферы населенных пунктов муниципального образования, поэтапное сокращение различий между ними по важнейшим индикаторам экономической эффективности и уровня жизни населения.</w:t>
      </w:r>
    </w:p>
    <w:p w:rsidR="00A34FD8" w:rsidRPr="00D81059" w:rsidRDefault="00A34FD8" w:rsidP="00A34FD8">
      <w:pPr>
        <w:ind w:firstLine="567"/>
        <w:jc w:val="both"/>
        <w:rPr>
          <w:rFonts w:eastAsiaTheme="minorHAnsi"/>
          <w:sz w:val="20"/>
          <w:szCs w:val="20"/>
          <w:lang w:eastAsia="en-US"/>
        </w:rPr>
      </w:pPr>
      <w:r w:rsidRPr="00D81059">
        <w:rPr>
          <w:rFonts w:eastAsiaTheme="minorHAnsi"/>
          <w:sz w:val="20"/>
          <w:szCs w:val="20"/>
          <w:lang w:eastAsia="en-US"/>
        </w:rPr>
        <w:t>По административно - территориальному делению Ельниковский муниципальный район состоит из 13 сельских  поселений.</w:t>
      </w:r>
    </w:p>
    <w:p w:rsidR="00A34FD8" w:rsidRPr="00D81059" w:rsidRDefault="00A34FD8" w:rsidP="00A34FD8">
      <w:pPr>
        <w:ind w:firstLine="567"/>
        <w:jc w:val="both"/>
        <w:rPr>
          <w:rFonts w:eastAsiaTheme="minorHAnsi"/>
          <w:sz w:val="20"/>
          <w:szCs w:val="20"/>
          <w:lang w:eastAsia="en-US"/>
        </w:rPr>
      </w:pPr>
      <w:r w:rsidRPr="00D81059">
        <w:rPr>
          <w:rFonts w:eastAsiaTheme="minorHAnsi"/>
          <w:sz w:val="20"/>
          <w:szCs w:val="20"/>
          <w:lang w:eastAsia="en-US"/>
        </w:rPr>
        <w:t xml:space="preserve"> Село Ельники является административным центром муниципального образования.</w:t>
      </w:r>
    </w:p>
    <w:p w:rsidR="00A34FD8" w:rsidRPr="00D81059" w:rsidRDefault="00A34FD8" w:rsidP="00A34FD8">
      <w:pPr>
        <w:ind w:firstLine="567"/>
        <w:jc w:val="both"/>
        <w:rPr>
          <w:rFonts w:eastAsiaTheme="minorHAnsi"/>
          <w:sz w:val="20"/>
          <w:szCs w:val="20"/>
          <w:lang w:eastAsia="en-US"/>
        </w:rPr>
      </w:pPr>
      <w:r w:rsidRPr="00D81059">
        <w:rPr>
          <w:rFonts w:eastAsiaTheme="minorHAnsi"/>
          <w:sz w:val="20"/>
          <w:szCs w:val="20"/>
          <w:lang w:eastAsia="en-US"/>
        </w:rPr>
        <w:t>Каждое поселение района по численности населения, социально- экономическому развитию отличаются друг от друга.</w:t>
      </w:r>
    </w:p>
    <w:p w:rsidR="00A34FD8" w:rsidRPr="00D81059" w:rsidRDefault="00A34FD8" w:rsidP="00A34FD8">
      <w:pPr>
        <w:ind w:firstLine="567"/>
        <w:jc w:val="both"/>
        <w:rPr>
          <w:rFonts w:eastAsiaTheme="minorHAnsi"/>
          <w:sz w:val="20"/>
          <w:szCs w:val="20"/>
          <w:lang w:eastAsia="en-US"/>
        </w:rPr>
      </w:pPr>
      <w:r w:rsidRPr="00D81059">
        <w:rPr>
          <w:rFonts w:eastAsiaTheme="minorHAnsi"/>
          <w:sz w:val="20"/>
          <w:szCs w:val="20"/>
          <w:lang w:eastAsia="en-US"/>
        </w:rPr>
        <w:t>Территории сельских поселений района обладают необходимыми природными ресурсами для обеспечения развития реального сектора экономики района, в основном - сельского хозяйства.</w:t>
      </w:r>
    </w:p>
    <w:p w:rsidR="00A34FD8" w:rsidRPr="00D81059" w:rsidRDefault="00A34FD8" w:rsidP="00A34FD8">
      <w:pPr>
        <w:ind w:firstLine="567"/>
        <w:jc w:val="both"/>
        <w:rPr>
          <w:rFonts w:eastAsiaTheme="minorHAnsi"/>
          <w:sz w:val="20"/>
          <w:szCs w:val="20"/>
          <w:lang w:eastAsia="en-US"/>
        </w:rPr>
      </w:pPr>
      <w:r w:rsidRPr="00D81059">
        <w:rPr>
          <w:rFonts w:eastAsiaTheme="minorHAnsi"/>
          <w:sz w:val="20"/>
          <w:szCs w:val="20"/>
          <w:lang w:eastAsia="en-US"/>
        </w:rPr>
        <w:t>С учетом географического положения поселений относительно административного центра, наличия и характера природных ресурсов в составе Ельниковского муниципального района можно выделить три группы поселений:</w:t>
      </w:r>
    </w:p>
    <w:p w:rsidR="00A34FD8" w:rsidRPr="00D81059" w:rsidRDefault="00A34FD8" w:rsidP="00A34FD8">
      <w:pPr>
        <w:ind w:firstLine="567"/>
        <w:jc w:val="both"/>
        <w:rPr>
          <w:rFonts w:eastAsiaTheme="minorHAnsi"/>
          <w:iCs/>
          <w:sz w:val="20"/>
          <w:szCs w:val="20"/>
          <w:lang w:eastAsia="en-US"/>
        </w:rPr>
      </w:pPr>
      <w:r w:rsidRPr="00D81059">
        <w:rPr>
          <w:rFonts w:eastAsiaTheme="minorHAnsi"/>
          <w:iCs/>
          <w:sz w:val="20"/>
          <w:szCs w:val="20"/>
          <w:lang w:eastAsia="en-US"/>
        </w:rPr>
        <w:t>1. Сельские поселения с большой численностью населения и действующими промышленными и сельскохозяйственными предприятиями;</w:t>
      </w:r>
      <w:r w:rsidRPr="00D81059">
        <w:rPr>
          <w:rFonts w:eastAsiaTheme="minorHAnsi"/>
          <w:sz w:val="20"/>
          <w:szCs w:val="20"/>
          <w:lang w:eastAsia="en-US"/>
        </w:rPr>
        <w:t xml:space="preserve">       </w:t>
      </w:r>
      <w:r w:rsidRPr="00D81059">
        <w:rPr>
          <w:rFonts w:eastAsiaTheme="minorHAnsi"/>
          <w:iCs/>
          <w:sz w:val="20"/>
          <w:szCs w:val="20"/>
          <w:lang w:eastAsia="en-US"/>
        </w:rPr>
        <w:t>2. Сельские поселения с малонаселенными пунктами и действующими сельскохозяйственными предприятиями;</w:t>
      </w:r>
    </w:p>
    <w:p w:rsidR="00A34FD8" w:rsidRPr="00D81059" w:rsidRDefault="00A34FD8" w:rsidP="00A34FD8">
      <w:pPr>
        <w:ind w:firstLine="567"/>
        <w:jc w:val="both"/>
        <w:rPr>
          <w:rFonts w:eastAsiaTheme="minorHAnsi"/>
          <w:sz w:val="20"/>
          <w:szCs w:val="20"/>
          <w:lang w:eastAsia="en-US"/>
        </w:rPr>
      </w:pPr>
      <w:r w:rsidRPr="00D81059">
        <w:rPr>
          <w:rFonts w:eastAsiaTheme="minorHAnsi"/>
          <w:iCs/>
          <w:sz w:val="20"/>
          <w:szCs w:val="20"/>
          <w:lang w:eastAsia="en-US"/>
        </w:rPr>
        <w:t>3. Сельские поселения с малонаселенными пунктами,</w:t>
      </w:r>
      <w:r w:rsidRPr="00D81059">
        <w:rPr>
          <w:rFonts w:eastAsiaTheme="minorHAnsi"/>
          <w:sz w:val="20"/>
          <w:szCs w:val="20"/>
          <w:lang w:eastAsia="en-US"/>
        </w:rPr>
        <w:t xml:space="preserve"> характеризующиеся отсутствием действующих промышленных и сельскохозяйственных производств, слаборазвитым рыночным сектором.</w:t>
      </w:r>
    </w:p>
    <w:p w:rsidR="00A34FD8" w:rsidRPr="00D81059" w:rsidRDefault="00A34FD8" w:rsidP="00A34FD8">
      <w:pPr>
        <w:ind w:firstLine="567"/>
        <w:jc w:val="both"/>
        <w:rPr>
          <w:rFonts w:eastAsiaTheme="minorHAnsi"/>
          <w:sz w:val="20"/>
          <w:szCs w:val="20"/>
          <w:lang w:eastAsia="en-US"/>
        </w:rPr>
      </w:pPr>
      <w:r w:rsidRPr="00D81059">
        <w:rPr>
          <w:rFonts w:eastAsiaTheme="minorHAnsi"/>
          <w:sz w:val="20"/>
          <w:szCs w:val="20"/>
          <w:lang w:eastAsia="en-US"/>
        </w:rPr>
        <w:t>В первую группу внесены Ельниковское (центральное) и Стародевиченское сельское поселение. На территории Стародевиченского сельского поселения работает ведущее сельхозпредприятие района ООО «Им. Ильича». В данных поселениях 10 населенных пунктов (15 % от общего числа населенных пунктов района), в которых проживает 63,8 % населения района. При чем в с. Ельники проживает 52,3 % населения района.</w:t>
      </w:r>
    </w:p>
    <w:p w:rsidR="00A34FD8" w:rsidRPr="00D81059" w:rsidRDefault="00A34FD8" w:rsidP="00A34FD8">
      <w:pPr>
        <w:ind w:firstLine="567"/>
        <w:jc w:val="both"/>
        <w:rPr>
          <w:rFonts w:eastAsiaTheme="minorHAnsi"/>
          <w:sz w:val="20"/>
          <w:szCs w:val="20"/>
          <w:lang w:eastAsia="en-US"/>
        </w:rPr>
      </w:pPr>
      <w:r w:rsidRPr="00D81059">
        <w:rPr>
          <w:rFonts w:eastAsiaTheme="minorHAnsi"/>
          <w:sz w:val="20"/>
          <w:szCs w:val="20"/>
          <w:lang w:eastAsia="en-US"/>
        </w:rPr>
        <w:t>«Точками роста» для первой группы поселений района, является развитие действующих сельскохозяйственных предприятий, крестьянско-фермерских хозяйств, а также малого и среднего предпринимательства в сфере производства, переработки и реализации сельскохозяйственной продукции,  производства строительных материалов и развитие потребительской кооперации.</w:t>
      </w:r>
    </w:p>
    <w:p w:rsidR="00A34FD8" w:rsidRPr="00D81059" w:rsidRDefault="00A34FD8" w:rsidP="00A34FD8">
      <w:pPr>
        <w:ind w:firstLine="567"/>
        <w:jc w:val="both"/>
        <w:rPr>
          <w:rFonts w:eastAsiaTheme="minorHAnsi"/>
          <w:sz w:val="20"/>
          <w:szCs w:val="20"/>
          <w:lang w:eastAsia="en-US"/>
        </w:rPr>
      </w:pPr>
      <w:r w:rsidRPr="00D81059">
        <w:rPr>
          <w:rFonts w:eastAsiaTheme="minorHAnsi"/>
          <w:sz w:val="20"/>
          <w:szCs w:val="20"/>
          <w:lang w:eastAsia="en-US"/>
        </w:rPr>
        <w:t>Во вторую группу отнесено наибольшее число(6) сельских поселений:</w:t>
      </w:r>
      <w:r w:rsidRPr="00D81059">
        <w:rPr>
          <w:bCs/>
          <w:iCs/>
          <w:color w:val="000000"/>
          <w:spacing w:val="-4"/>
          <w:sz w:val="20"/>
          <w:szCs w:val="20"/>
        </w:rPr>
        <w:t xml:space="preserve"> Акчеевское, Большемордовско-Пошатское ,Каньгушанское, Новоусадское, Новодевиченское и  Новоямское. Здесь работают сельскохозяйственные предприятия и основная перспектива развития в сельскохозяйственном производстве. Вместе с тем,</w:t>
      </w:r>
      <w:r w:rsidRPr="00D81059">
        <w:rPr>
          <w:rFonts w:eastAsiaTheme="minorHAnsi"/>
          <w:sz w:val="20"/>
          <w:szCs w:val="20"/>
          <w:lang w:eastAsia="en-US"/>
        </w:rPr>
        <w:t xml:space="preserve"> «точками роста» для второй группы поселений района, является развитие действующих сельскохозяйственных предприятий, крестьянско-фермерских хозяйств, а также малого и среднего предпринимательства и развитие потребительской кооперации. При этом, Новоусадское сельское поселение в текущем году присоединяется к Новодевиченскому сельскому поселению.</w:t>
      </w:r>
    </w:p>
    <w:p w:rsidR="00A34FD8" w:rsidRPr="00D81059" w:rsidRDefault="00A34FD8" w:rsidP="00A34FD8">
      <w:pPr>
        <w:pStyle w:val="aa"/>
        <w:ind w:firstLine="709"/>
        <w:rPr>
          <w:bCs/>
          <w:iCs/>
          <w:color w:val="000000"/>
          <w:spacing w:val="-4"/>
          <w:sz w:val="20"/>
          <w:szCs w:val="20"/>
        </w:rPr>
      </w:pPr>
      <w:r w:rsidRPr="00D81059">
        <w:rPr>
          <w:bCs/>
          <w:iCs/>
          <w:color w:val="000000"/>
          <w:spacing w:val="-4"/>
          <w:sz w:val="20"/>
          <w:szCs w:val="20"/>
        </w:rPr>
        <w:t>В третью группу отнесены  Большеуркатское, Мордовско-Маскинское, Надеждинское, Новоникольское и Старотештелимское сельские поселения. отсутствуют производственные предприятия и сельскохозяйственные предприятия.  В Старотештелимском сельском поселении  работает ГБСУ СОССЗН РМ «Старотештелимский психоневрологический интернат», данное</w:t>
      </w:r>
      <w:r w:rsidRPr="00D81059">
        <w:rPr>
          <w:rFonts w:eastAsiaTheme="minorHAnsi"/>
          <w:sz w:val="20"/>
          <w:szCs w:val="20"/>
          <w:lang w:eastAsia="en-US"/>
        </w:rPr>
        <w:t xml:space="preserve"> сельское поселение в текущем году присоединяется к Новодевиченскому сельскому поселению.</w:t>
      </w:r>
    </w:p>
    <w:p w:rsidR="00A34FD8" w:rsidRPr="00D81059" w:rsidRDefault="00A34FD8" w:rsidP="00A34FD8">
      <w:pPr>
        <w:pStyle w:val="aa"/>
        <w:ind w:firstLine="709"/>
        <w:rPr>
          <w:bCs/>
          <w:iCs/>
          <w:color w:val="000000"/>
          <w:spacing w:val="-4"/>
          <w:sz w:val="20"/>
          <w:szCs w:val="20"/>
        </w:rPr>
      </w:pPr>
      <w:r w:rsidRPr="00D81059">
        <w:rPr>
          <w:bCs/>
          <w:iCs/>
          <w:color w:val="000000"/>
          <w:spacing w:val="-4"/>
          <w:sz w:val="20"/>
          <w:szCs w:val="20"/>
        </w:rPr>
        <w:t xml:space="preserve"> В данных сельских поселениях имеются перспективы развития крестьянских (фермерских) хозяйств, </w:t>
      </w:r>
      <w:r w:rsidRPr="00D81059">
        <w:rPr>
          <w:rFonts w:eastAsiaTheme="minorHAnsi"/>
          <w:sz w:val="20"/>
          <w:szCs w:val="20"/>
          <w:lang w:eastAsia="en-US"/>
        </w:rPr>
        <w:t>а также малого и среднего предпринимательства в сфере</w:t>
      </w:r>
      <w:r w:rsidRPr="00D81059">
        <w:rPr>
          <w:bCs/>
          <w:iCs/>
          <w:color w:val="000000"/>
          <w:spacing w:val="-4"/>
          <w:sz w:val="20"/>
          <w:szCs w:val="20"/>
        </w:rPr>
        <w:t xml:space="preserve"> деревообработки и производства древесного угля,  обусловленное наличием смешанных лесов.</w:t>
      </w:r>
    </w:p>
    <w:p w:rsidR="00A34FD8" w:rsidRPr="00D81059" w:rsidRDefault="00A34FD8" w:rsidP="00A34FD8">
      <w:pPr>
        <w:ind w:firstLine="567"/>
        <w:jc w:val="both"/>
        <w:rPr>
          <w:rFonts w:eastAsiaTheme="minorEastAsia"/>
          <w:sz w:val="20"/>
          <w:szCs w:val="20"/>
        </w:rPr>
      </w:pPr>
      <w:r w:rsidRPr="00D81059">
        <w:rPr>
          <w:rFonts w:eastAsiaTheme="minorHAnsi"/>
          <w:sz w:val="20"/>
          <w:szCs w:val="20"/>
          <w:lang w:eastAsia="en-US"/>
        </w:rPr>
        <w:lastRenderedPageBreak/>
        <w:t xml:space="preserve">Таким образом, каждое из поселений Ельниковского муниципального  района внесет свой вклад в развитие района в целом, используя свой  </w:t>
      </w:r>
      <w:r w:rsidRPr="00D81059">
        <w:rPr>
          <w:sz w:val="20"/>
          <w:szCs w:val="20"/>
        </w:rPr>
        <w:t>потенциал.</w:t>
      </w:r>
    </w:p>
    <w:p w:rsidR="00A34FD8" w:rsidRPr="00D81059" w:rsidRDefault="00A34FD8" w:rsidP="00A34FD8">
      <w:pPr>
        <w:tabs>
          <w:tab w:val="left" w:pos="3540"/>
        </w:tabs>
        <w:ind w:firstLine="567"/>
        <w:jc w:val="both"/>
        <w:rPr>
          <w:sz w:val="20"/>
          <w:szCs w:val="20"/>
        </w:rPr>
      </w:pPr>
    </w:p>
    <w:p w:rsidR="00A34FD8" w:rsidRPr="00D81059" w:rsidRDefault="00A34FD8" w:rsidP="00A34FD8">
      <w:pPr>
        <w:pStyle w:val="Default"/>
        <w:ind w:firstLine="709"/>
        <w:jc w:val="both"/>
        <w:rPr>
          <w:rFonts w:cs="Times New Roman"/>
          <w:b/>
          <w:sz w:val="20"/>
          <w:szCs w:val="20"/>
        </w:rPr>
      </w:pPr>
      <w:r w:rsidRPr="00D81059">
        <w:rPr>
          <w:rFonts w:cs="Times New Roman"/>
          <w:b/>
          <w:sz w:val="20"/>
          <w:szCs w:val="20"/>
        </w:rPr>
        <w:t>Раздел 5. Ожидаемые результаты реализации Стратегии</w:t>
      </w:r>
    </w:p>
    <w:p w:rsidR="00A34FD8" w:rsidRPr="00D81059" w:rsidRDefault="00A34FD8" w:rsidP="00A34FD8">
      <w:pPr>
        <w:pStyle w:val="Default"/>
        <w:ind w:firstLine="709"/>
        <w:jc w:val="both"/>
        <w:rPr>
          <w:rFonts w:cs="Times New Roman"/>
          <w:sz w:val="20"/>
          <w:szCs w:val="20"/>
        </w:rPr>
      </w:pPr>
      <w:r w:rsidRPr="00D81059">
        <w:rPr>
          <w:rFonts w:cs="Times New Roman"/>
          <w:sz w:val="20"/>
          <w:szCs w:val="20"/>
        </w:rPr>
        <w:t xml:space="preserve">Реализация Стратегии социально-экономического развития Ельниковского муниципального района до 2025 года, достижение поставленных в ней целей и задач выведут социальную сферу и экономику  района на более высокий уровень, обеспечивающий устойчивое развитие и повышение качества жизни населения Ельниковского  муниципального района. </w:t>
      </w:r>
    </w:p>
    <w:p w:rsidR="00A34FD8" w:rsidRPr="00D81059" w:rsidRDefault="00A34FD8" w:rsidP="00A34FD8">
      <w:pPr>
        <w:pStyle w:val="Default"/>
        <w:ind w:firstLine="709"/>
        <w:jc w:val="both"/>
        <w:rPr>
          <w:rFonts w:cs="Times New Roman"/>
          <w:sz w:val="20"/>
          <w:szCs w:val="20"/>
        </w:rPr>
      </w:pPr>
      <w:r w:rsidRPr="00D81059">
        <w:rPr>
          <w:rFonts w:cs="Times New Roman"/>
          <w:sz w:val="20"/>
          <w:szCs w:val="20"/>
        </w:rPr>
        <w:t>Необходимый уровень социального развития района будет достигнут в результате интенсивного роста экономики района. В экономике района, наряду с сохранением сельскохозяйственного производства и дальнейшим его развитием будет развиваться и промышленное производство (перерабатывающие отрасли и производство стройматериалов).</w:t>
      </w:r>
    </w:p>
    <w:p w:rsidR="00A34FD8" w:rsidRPr="00D81059" w:rsidRDefault="00A34FD8" w:rsidP="00A34FD8">
      <w:pPr>
        <w:pStyle w:val="Default"/>
        <w:ind w:firstLine="709"/>
        <w:jc w:val="both"/>
        <w:rPr>
          <w:rFonts w:cs="Times New Roman"/>
          <w:sz w:val="20"/>
          <w:szCs w:val="20"/>
        </w:rPr>
      </w:pPr>
      <w:r w:rsidRPr="00D81059">
        <w:rPr>
          <w:rFonts w:cs="Times New Roman"/>
          <w:sz w:val="20"/>
          <w:szCs w:val="20"/>
        </w:rPr>
        <w:t xml:space="preserve">К 2025 году в экономике района будет обеспечен 19,8 % рост объемов производства в сельском хозяйстве. </w:t>
      </w:r>
    </w:p>
    <w:p w:rsidR="00A34FD8" w:rsidRPr="00D81059" w:rsidRDefault="00A34FD8" w:rsidP="00A34FD8">
      <w:pPr>
        <w:pStyle w:val="Default"/>
        <w:ind w:firstLine="709"/>
        <w:jc w:val="both"/>
        <w:rPr>
          <w:rFonts w:cs="Times New Roman"/>
          <w:sz w:val="20"/>
          <w:szCs w:val="20"/>
        </w:rPr>
      </w:pPr>
      <w:r w:rsidRPr="00D81059">
        <w:rPr>
          <w:rFonts w:cs="Times New Roman"/>
          <w:sz w:val="20"/>
          <w:szCs w:val="20"/>
        </w:rPr>
        <w:t xml:space="preserve">В социальной жизни района к 2025 году в результате реализации Стратегии предусматриваются значимые качественные изменения – будет осуществлено снижение негативных тенденций в демографической ситуации, путем увеличения коэффициента естественного прироста (убыли) населения и снижение коэффициент миграционного прироста (снижения). </w:t>
      </w:r>
    </w:p>
    <w:p w:rsidR="00A34FD8" w:rsidRPr="00D81059" w:rsidRDefault="00A34FD8" w:rsidP="00A34FD8">
      <w:pPr>
        <w:pStyle w:val="Default"/>
        <w:ind w:firstLine="709"/>
        <w:jc w:val="both"/>
        <w:rPr>
          <w:rFonts w:cs="Times New Roman"/>
          <w:color w:val="auto"/>
          <w:sz w:val="20"/>
          <w:szCs w:val="20"/>
        </w:rPr>
      </w:pPr>
      <w:r w:rsidRPr="00D81059">
        <w:rPr>
          <w:rFonts w:cs="Times New Roman"/>
          <w:sz w:val="20"/>
          <w:szCs w:val="20"/>
        </w:rPr>
        <w:t>Сохранение численности населения будет связано с реализацией социальной политики, направленной на улучшение демографических показателей, а т</w:t>
      </w:r>
      <w:r w:rsidRPr="00D81059">
        <w:rPr>
          <w:rFonts w:cs="Times New Roman"/>
          <w:color w:val="auto"/>
          <w:sz w:val="20"/>
          <w:szCs w:val="20"/>
        </w:rPr>
        <w:t xml:space="preserve">акже на создание комфортных социально-бытовых условий проживания в районе.  Рост числа высокооплачиваемых рабочих мест будут способствовать закреплению в районе местного населения и стимулировать миграционный приток молодежи и квалифицированных кадров, востребованных в экономике района. </w:t>
      </w:r>
    </w:p>
    <w:p w:rsidR="00A34FD8" w:rsidRPr="00D81059" w:rsidRDefault="00A34FD8" w:rsidP="00A34FD8">
      <w:pPr>
        <w:pStyle w:val="Default"/>
        <w:ind w:firstLine="709"/>
        <w:jc w:val="both"/>
        <w:rPr>
          <w:rFonts w:cs="Times New Roman"/>
          <w:color w:val="auto"/>
          <w:sz w:val="20"/>
          <w:szCs w:val="20"/>
        </w:rPr>
      </w:pPr>
      <w:r w:rsidRPr="00D81059">
        <w:rPr>
          <w:rFonts w:cs="Times New Roman"/>
          <w:color w:val="auto"/>
          <w:sz w:val="20"/>
          <w:szCs w:val="20"/>
        </w:rPr>
        <w:t xml:space="preserve">На базе предусматриваемого интенсивного экономического развития, повышения производительности труда, создания новых высокооплачиваемых рабочих мест и реализации приоритетных направлений региональной социальной политики в части повышения заработной платы в бюджетной сфере и социальной поддержки малообеспеченных слоев населения будет обеспечен  прирост реальных денежных доходов населения. </w:t>
      </w:r>
    </w:p>
    <w:p w:rsidR="00A34FD8" w:rsidRPr="00D81059" w:rsidRDefault="00A34FD8" w:rsidP="00A34FD8">
      <w:pPr>
        <w:pStyle w:val="Default"/>
        <w:ind w:firstLine="709"/>
        <w:jc w:val="both"/>
        <w:rPr>
          <w:rFonts w:cs="Times New Roman"/>
          <w:color w:val="auto"/>
          <w:sz w:val="20"/>
          <w:szCs w:val="20"/>
        </w:rPr>
      </w:pPr>
      <w:r w:rsidRPr="00D81059">
        <w:rPr>
          <w:rFonts w:cs="Times New Roman"/>
          <w:color w:val="auto"/>
          <w:sz w:val="20"/>
          <w:szCs w:val="20"/>
        </w:rPr>
        <w:t xml:space="preserve">В результате развития сферы жилищного хозяйства и обеспечения благоприятной экологической среды будут улучшены жилищно-бытовые условия жизни населения района, повышена комфортность проживания и качество окружающей среды. </w:t>
      </w:r>
    </w:p>
    <w:p w:rsidR="00A34FD8" w:rsidRPr="00D81059" w:rsidRDefault="00A34FD8" w:rsidP="00A34FD8">
      <w:pPr>
        <w:pStyle w:val="Default"/>
        <w:ind w:firstLine="709"/>
        <w:jc w:val="both"/>
        <w:rPr>
          <w:rFonts w:cs="Times New Roman"/>
          <w:color w:val="auto"/>
          <w:sz w:val="20"/>
          <w:szCs w:val="20"/>
        </w:rPr>
      </w:pPr>
      <w:r w:rsidRPr="00D81059">
        <w:rPr>
          <w:rFonts w:cs="Times New Roman"/>
          <w:color w:val="auto"/>
          <w:sz w:val="20"/>
          <w:szCs w:val="20"/>
        </w:rPr>
        <w:t xml:space="preserve">К 2025 году обеспеченность жильем жителей района возрастет до 33,7 м2 на человека, будет обеспечена надежность работы систем жизнеобеспечения и высокое качество предоставляемых коммунальных и жилищных услуг. </w:t>
      </w:r>
    </w:p>
    <w:p w:rsidR="00A34FD8" w:rsidRPr="00D81059" w:rsidRDefault="00A34FD8" w:rsidP="00A34FD8">
      <w:pPr>
        <w:pStyle w:val="Default"/>
        <w:ind w:firstLine="709"/>
        <w:jc w:val="both"/>
        <w:rPr>
          <w:rFonts w:cs="Times New Roman"/>
          <w:color w:val="auto"/>
          <w:sz w:val="20"/>
          <w:szCs w:val="20"/>
        </w:rPr>
      </w:pPr>
      <w:r w:rsidRPr="00D81059">
        <w:rPr>
          <w:rFonts w:cs="Times New Roman"/>
          <w:color w:val="auto"/>
          <w:sz w:val="20"/>
          <w:szCs w:val="20"/>
        </w:rPr>
        <w:t xml:space="preserve">Территориальное развитие района с учетом поставленной стратегической цели создаст условия для повышения качества жизни населения и привлекательности района на основе использования ресурсного потенциала территории (песок, глина, щебень, лес), развития сельскохозяйственного производства и промышленного производства, малого инновационного предпринимательства и социальной сферы. </w:t>
      </w:r>
    </w:p>
    <w:p w:rsidR="00A34FD8" w:rsidRPr="00D81059" w:rsidRDefault="00A34FD8" w:rsidP="00A34FD8">
      <w:pPr>
        <w:autoSpaceDE w:val="0"/>
        <w:autoSpaceDN w:val="0"/>
        <w:adjustRightInd w:val="0"/>
        <w:ind w:firstLine="708"/>
        <w:jc w:val="both"/>
        <w:rPr>
          <w:rFonts w:eastAsia="TimesNewRomanPSMT"/>
          <w:sz w:val="20"/>
          <w:szCs w:val="20"/>
          <w:lang w:eastAsia="zh-CN"/>
        </w:rPr>
      </w:pPr>
      <w:r w:rsidRPr="00D81059">
        <w:rPr>
          <w:rFonts w:eastAsia="TimesNewRomanPSMT"/>
          <w:sz w:val="20"/>
          <w:szCs w:val="20"/>
          <w:lang w:eastAsia="zh-CN"/>
        </w:rPr>
        <w:t>В результате к 2025 году повысится социальная и производственно-деловая привлекательность района, район превратится в территорию комфортного проживания населения и ведения бизнеса.</w:t>
      </w:r>
    </w:p>
    <w:p w:rsidR="00A34FD8" w:rsidRPr="00D81059" w:rsidRDefault="00A34FD8" w:rsidP="00A34FD8">
      <w:pPr>
        <w:pStyle w:val="Default"/>
        <w:ind w:firstLine="709"/>
        <w:jc w:val="both"/>
        <w:rPr>
          <w:rFonts w:eastAsiaTheme="minorHAnsi" w:cs="Times New Roman"/>
          <w:color w:val="auto"/>
          <w:sz w:val="20"/>
          <w:szCs w:val="20"/>
          <w:lang w:eastAsia="en-US"/>
        </w:rPr>
      </w:pPr>
      <w:r w:rsidRPr="00D81059">
        <w:rPr>
          <w:rFonts w:cs="Times New Roman"/>
          <w:color w:val="auto"/>
          <w:sz w:val="20"/>
          <w:szCs w:val="20"/>
        </w:rPr>
        <w:t xml:space="preserve">Ожидаемые результаты основных социально-экономических показателей муниципального образования до 2025 года приведены в Приложении № 2.  </w:t>
      </w:r>
    </w:p>
    <w:p w:rsidR="00A34FD8" w:rsidRPr="00D81059" w:rsidRDefault="00A34FD8" w:rsidP="00A34FD8">
      <w:pPr>
        <w:ind w:left="709"/>
        <w:jc w:val="both"/>
        <w:rPr>
          <w:b/>
          <w:sz w:val="20"/>
          <w:szCs w:val="20"/>
        </w:rPr>
      </w:pPr>
    </w:p>
    <w:p w:rsidR="00A34FD8" w:rsidRPr="00D81059" w:rsidRDefault="00A34FD8" w:rsidP="00A34FD8">
      <w:pPr>
        <w:ind w:firstLine="709"/>
        <w:jc w:val="both"/>
        <w:rPr>
          <w:b/>
          <w:sz w:val="20"/>
          <w:szCs w:val="20"/>
        </w:rPr>
      </w:pPr>
      <w:r w:rsidRPr="00D81059">
        <w:rPr>
          <w:b/>
          <w:sz w:val="20"/>
          <w:szCs w:val="20"/>
        </w:rPr>
        <w:t>Раздел 6. Механизмы реализации Стратегии и организации управления Стратегией</w:t>
      </w:r>
    </w:p>
    <w:p w:rsidR="00A34FD8" w:rsidRPr="00D81059" w:rsidRDefault="00A34FD8" w:rsidP="00A34FD8">
      <w:pPr>
        <w:autoSpaceDE w:val="0"/>
        <w:autoSpaceDN w:val="0"/>
        <w:adjustRightInd w:val="0"/>
        <w:ind w:firstLine="567"/>
        <w:jc w:val="both"/>
        <w:rPr>
          <w:rFonts w:eastAsiaTheme="minorHAnsi"/>
          <w:sz w:val="20"/>
          <w:szCs w:val="20"/>
        </w:rPr>
      </w:pPr>
      <w:r w:rsidRPr="00D81059">
        <w:rPr>
          <w:rFonts w:eastAsiaTheme="minorHAnsi"/>
          <w:sz w:val="20"/>
          <w:szCs w:val="20"/>
        </w:rPr>
        <w:t>На уровне муниципального образования Стратегия является главным документом стратегического планирования, в соответствии с которым принимаются иные документы стратегического планирования, определенные федеральным законодательством и законодательством Республики Мордовия.</w:t>
      </w:r>
    </w:p>
    <w:p w:rsidR="00A34FD8" w:rsidRPr="00D81059" w:rsidRDefault="00A34FD8" w:rsidP="00A34FD8">
      <w:pPr>
        <w:pStyle w:val="20"/>
        <w:shd w:val="clear" w:color="auto" w:fill="auto"/>
        <w:spacing w:before="0" w:line="240" w:lineRule="auto"/>
        <w:ind w:firstLine="567"/>
        <w:jc w:val="both"/>
        <w:rPr>
          <w:rFonts w:eastAsiaTheme="minorHAnsi"/>
          <w:sz w:val="20"/>
          <w:szCs w:val="20"/>
        </w:rPr>
      </w:pPr>
      <w:r w:rsidRPr="00D81059">
        <w:rPr>
          <w:color w:val="000000"/>
          <w:sz w:val="20"/>
          <w:szCs w:val="20"/>
          <w:lang w:eastAsia="ru-RU" w:bidi="ru-RU"/>
        </w:rPr>
        <w:t xml:space="preserve">Основным механизмом реализации Стратегии является разработка плановых документов комплексного развития (схем территориального планирования, прогнозов социально-экономического развития, муниципальных программ), которые обеспечат согласованность мероприятий, проводимых и планируемых на территории района, в соответствии с </w:t>
      </w:r>
      <w:r w:rsidRPr="00D81059">
        <w:rPr>
          <w:sz w:val="20"/>
          <w:szCs w:val="20"/>
        </w:rPr>
        <w:t>законодательством Республики Мордовия, исполнительных органов государственной власти Республики Мордовия, нормативных правовых актов администрации Ельниковского муниципального  района.</w:t>
      </w:r>
    </w:p>
    <w:p w:rsidR="00A34FD8" w:rsidRPr="00D81059" w:rsidRDefault="00A34FD8" w:rsidP="00A34FD8">
      <w:pPr>
        <w:pStyle w:val="20"/>
        <w:shd w:val="clear" w:color="auto" w:fill="auto"/>
        <w:spacing w:before="0" w:line="240" w:lineRule="auto"/>
        <w:ind w:firstLine="567"/>
        <w:jc w:val="both"/>
        <w:rPr>
          <w:color w:val="000000"/>
          <w:sz w:val="20"/>
          <w:szCs w:val="20"/>
          <w:lang w:eastAsia="ru-RU" w:bidi="ru-RU"/>
        </w:rPr>
      </w:pPr>
      <w:r w:rsidRPr="00D81059">
        <w:rPr>
          <w:color w:val="000000"/>
          <w:sz w:val="20"/>
          <w:szCs w:val="20"/>
          <w:lang w:eastAsia="ru-RU" w:bidi="ru-RU"/>
        </w:rPr>
        <w:t>Организационные механизмы реализации Стратегии предусматривают, выполнения мероприятий Стратегии, достижение целевых показателей, обеспечение открытой информации о ходе реализации Стратегии, ежегодный мониторинг хода реализации Стратегии.</w:t>
      </w:r>
    </w:p>
    <w:p w:rsidR="00A34FD8" w:rsidRPr="00D81059" w:rsidRDefault="00A34FD8" w:rsidP="00A34FD8">
      <w:pPr>
        <w:pStyle w:val="20"/>
        <w:shd w:val="clear" w:color="auto" w:fill="auto"/>
        <w:spacing w:before="0" w:line="240" w:lineRule="auto"/>
        <w:ind w:firstLine="567"/>
        <w:jc w:val="both"/>
        <w:rPr>
          <w:color w:val="000000"/>
          <w:sz w:val="20"/>
          <w:szCs w:val="20"/>
          <w:lang w:eastAsia="ru-RU" w:bidi="ru-RU"/>
        </w:rPr>
      </w:pPr>
      <w:r w:rsidRPr="00D81059">
        <w:rPr>
          <w:color w:val="000000"/>
          <w:sz w:val="20"/>
          <w:szCs w:val="20"/>
          <w:lang w:eastAsia="ru-RU" w:bidi="ru-RU"/>
        </w:rPr>
        <w:t>На уровне мониторинга отслеживается эффективность конкретных мероприятий Стратегии, проектов и программ, проводимых изменений. Итоги ежегодного мониторинга Стратегии позволяют сделать выводы и о необходимости ее корректировки.</w:t>
      </w:r>
    </w:p>
    <w:p w:rsidR="00A34FD8" w:rsidRPr="00D81059" w:rsidRDefault="00A34FD8" w:rsidP="00A34FD8">
      <w:pPr>
        <w:ind w:firstLine="709"/>
        <w:jc w:val="both"/>
        <w:rPr>
          <w:sz w:val="20"/>
          <w:szCs w:val="20"/>
        </w:rPr>
      </w:pPr>
      <w:r w:rsidRPr="00D81059">
        <w:rPr>
          <w:sz w:val="20"/>
          <w:szCs w:val="20"/>
        </w:rPr>
        <w:t>Корректировка Стратегии представляет собой внесение изменений в отдельные разделы, касающиеся задач и механизмов их достижения в определенных секторах экономики и социальной сферы, не связанных с изменением общей стратегической цели, направлений и приоритетов. Корректировка Стратегии может производиться не чаще одного раза в год.</w:t>
      </w:r>
    </w:p>
    <w:p w:rsidR="00A34FD8" w:rsidRPr="00D81059" w:rsidRDefault="00A34FD8" w:rsidP="00A34FD8">
      <w:pPr>
        <w:ind w:firstLine="709"/>
        <w:jc w:val="both"/>
        <w:rPr>
          <w:sz w:val="20"/>
          <w:szCs w:val="20"/>
        </w:rPr>
      </w:pPr>
      <w:r w:rsidRPr="00D81059">
        <w:rPr>
          <w:sz w:val="20"/>
          <w:szCs w:val="20"/>
        </w:rPr>
        <w:t xml:space="preserve">Стратегия разработана </w:t>
      </w:r>
      <w:r w:rsidRPr="00D81059">
        <w:rPr>
          <w:b/>
          <w:sz w:val="20"/>
          <w:szCs w:val="20"/>
        </w:rPr>
        <w:t>на 7 лет</w:t>
      </w:r>
      <w:r w:rsidRPr="00D81059">
        <w:rPr>
          <w:sz w:val="20"/>
          <w:szCs w:val="20"/>
        </w:rPr>
        <w:t xml:space="preserve"> и предполагает ее реализацию в            </w:t>
      </w:r>
      <w:r w:rsidRPr="00D81059">
        <w:rPr>
          <w:b/>
          <w:sz w:val="20"/>
          <w:szCs w:val="20"/>
        </w:rPr>
        <w:t>2 этапа.</w:t>
      </w:r>
      <w:r w:rsidRPr="00D81059">
        <w:rPr>
          <w:sz w:val="20"/>
          <w:szCs w:val="20"/>
        </w:rPr>
        <w:t xml:space="preserve"> Первый этап – </w:t>
      </w:r>
      <w:r w:rsidRPr="00D81059">
        <w:rPr>
          <w:b/>
          <w:sz w:val="20"/>
          <w:szCs w:val="20"/>
        </w:rPr>
        <w:t>3 года</w:t>
      </w:r>
      <w:r w:rsidRPr="00D81059">
        <w:rPr>
          <w:sz w:val="20"/>
          <w:szCs w:val="20"/>
        </w:rPr>
        <w:t xml:space="preserve"> (2019-2021гг.)</w:t>
      </w:r>
      <w:r w:rsidRPr="00D81059">
        <w:rPr>
          <w:b/>
          <w:sz w:val="20"/>
          <w:szCs w:val="20"/>
        </w:rPr>
        <w:t>.</w:t>
      </w:r>
      <w:r w:rsidRPr="00D81059">
        <w:rPr>
          <w:sz w:val="20"/>
          <w:szCs w:val="20"/>
        </w:rPr>
        <w:t xml:space="preserve"> Второй этап – </w:t>
      </w:r>
      <w:r w:rsidRPr="00D81059">
        <w:rPr>
          <w:b/>
          <w:sz w:val="20"/>
          <w:szCs w:val="20"/>
        </w:rPr>
        <w:t>4 года</w:t>
      </w:r>
      <w:r w:rsidRPr="00D81059">
        <w:rPr>
          <w:sz w:val="20"/>
          <w:szCs w:val="20"/>
        </w:rPr>
        <w:t xml:space="preserve"> </w:t>
      </w:r>
      <w:r w:rsidRPr="00D81059">
        <w:rPr>
          <w:b/>
          <w:sz w:val="20"/>
          <w:szCs w:val="20"/>
        </w:rPr>
        <w:t xml:space="preserve">(3+1) (2022-2025 гг.), </w:t>
      </w:r>
      <w:r w:rsidRPr="00D81059">
        <w:rPr>
          <w:sz w:val="20"/>
          <w:szCs w:val="20"/>
        </w:rPr>
        <w:t>из которых</w:t>
      </w:r>
      <w:r w:rsidRPr="00D81059">
        <w:rPr>
          <w:b/>
          <w:sz w:val="20"/>
          <w:szCs w:val="20"/>
        </w:rPr>
        <w:t xml:space="preserve"> 1 год – </w:t>
      </w:r>
      <w:r w:rsidRPr="00D81059">
        <w:rPr>
          <w:sz w:val="20"/>
          <w:szCs w:val="20"/>
        </w:rPr>
        <w:t>переходный период к разработке новой Стратегии социально-экономического развития Ельниковского муниципального района на основе анализа достигнутых результатов по реализации Стратегии и изменившихся внутренних и внешних условий.</w:t>
      </w:r>
      <w:r w:rsidRPr="00D81059">
        <w:rPr>
          <w:sz w:val="20"/>
          <w:szCs w:val="20"/>
          <w:highlight w:val="yellow"/>
        </w:rPr>
        <w:t xml:space="preserve"> </w:t>
      </w:r>
    </w:p>
    <w:p w:rsidR="00A34FD8" w:rsidRPr="00D81059" w:rsidRDefault="00A34FD8" w:rsidP="00A34FD8">
      <w:pPr>
        <w:autoSpaceDE w:val="0"/>
        <w:autoSpaceDN w:val="0"/>
        <w:adjustRightInd w:val="0"/>
        <w:ind w:firstLine="567"/>
        <w:jc w:val="both"/>
        <w:rPr>
          <w:sz w:val="20"/>
          <w:szCs w:val="20"/>
        </w:rPr>
      </w:pPr>
      <w:r w:rsidRPr="00D81059">
        <w:rPr>
          <w:rFonts w:eastAsiaTheme="minorHAnsi"/>
          <w:sz w:val="20"/>
          <w:szCs w:val="20"/>
        </w:rPr>
        <w:lastRenderedPageBreak/>
        <w:t>Главная задача системы мониторинга – отслеживание отклонений, достигнутых показателей от плановых значений, выявление критических значений отклонений, анализ факторов и причин, повлекших за собой отклонения, внесение инициатив по корректировке и актуализации Стратегии. Система мониторинга реализации Стратегии должна включать в себя систему показателей оценки хода реализации Стратегии, систему сбора и обработки данных, систему аналитических мероприятий, направленных на оценку социально-экономических процессов, оценку эффективности мер муниципальной политики, ориентированных на реализацию Стратегии.</w:t>
      </w:r>
    </w:p>
    <w:p w:rsidR="00A34FD8" w:rsidRPr="00D81059" w:rsidRDefault="00A34FD8" w:rsidP="00A34FD8">
      <w:pPr>
        <w:autoSpaceDE w:val="0"/>
        <w:autoSpaceDN w:val="0"/>
        <w:adjustRightInd w:val="0"/>
        <w:ind w:firstLine="567"/>
        <w:jc w:val="both"/>
        <w:rPr>
          <w:sz w:val="20"/>
          <w:szCs w:val="20"/>
        </w:rPr>
      </w:pPr>
      <w:r w:rsidRPr="00D81059">
        <w:rPr>
          <w:sz w:val="20"/>
          <w:szCs w:val="20"/>
        </w:rPr>
        <w:t>В системе управления и мониторинга реализации Стратегии выделяются такие ключевые инструменты, как:</w:t>
      </w:r>
    </w:p>
    <w:p w:rsidR="00A34FD8" w:rsidRPr="00D81059" w:rsidRDefault="00A34FD8" w:rsidP="00A34FD8">
      <w:pPr>
        <w:autoSpaceDE w:val="0"/>
        <w:autoSpaceDN w:val="0"/>
        <w:adjustRightInd w:val="0"/>
        <w:ind w:firstLine="567"/>
        <w:jc w:val="both"/>
        <w:rPr>
          <w:sz w:val="20"/>
          <w:szCs w:val="20"/>
        </w:rPr>
      </w:pPr>
      <w:r w:rsidRPr="00D81059">
        <w:rPr>
          <w:sz w:val="20"/>
          <w:szCs w:val="20"/>
        </w:rPr>
        <w:t>- выполнение плана мероприятий по реализации Стратегии;</w:t>
      </w:r>
    </w:p>
    <w:p w:rsidR="00A34FD8" w:rsidRPr="00D81059" w:rsidRDefault="00A34FD8" w:rsidP="00A34FD8">
      <w:pPr>
        <w:autoSpaceDE w:val="0"/>
        <w:autoSpaceDN w:val="0"/>
        <w:adjustRightInd w:val="0"/>
        <w:ind w:firstLine="567"/>
        <w:jc w:val="both"/>
        <w:rPr>
          <w:sz w:val="20"/>
          <w:szCs w:val="20"/>
        </w:rPr>
      </w:pPr>
      <w:r w:rsidRPr="00D81059">
        <w:rPr>
          <w:sz w:val="20"/>
          <w:szCs w:val="20"/>
        </w:rPr>
        <w:t>- мониторинг реализации Стратегии, обеспечение актуализации как самой Стратегии в целом, так и отдельных задач и соответствующих муниципальных программ Ельниковского муниципального района для достижения приоритетов и целей социально-экономического развития;</w:t>
      </w:r>
    </w:p>
    <w:p w:rsidR="00A34FD8" w:rsidRPr="00D81059" w:rsidRDefault="00A34FD8" w:rsidP="00A34FD8">
      <w:pPr>
        <w:autoSpaceDE w:val="0"/>
        <w:autoSpaceDN w:val="0"/>
        <w:adjustRightInd w:val="0"/>
        <w:ind w:firstLine="567"/>
        <w:jc w:val="both"/>
        <w:rPr>
          <w:sz w:val="20"/>
          <w:szCs w:val="20"/>
        </w:rPr>
      </w:pPr>
      <w:r w:rsidRPr="00D81059">
        <w:rPr>
          <w:sz w:val="20"/>
          <w:szCs w:val="20"/>
        </w:rPr>
        <w:t>- информирование населения района о ходе реализации Стратегии, организация сбора и учета предложений граждан.</w:t>
      </w:r>
    </w:p>
    <w:p w:rsidR="00A34FD8" w:rsidRPr="00D81059" w:rsidRDefault="00A34FD8" w:rsidP="00A34FD8">
      <w:pPr>
        <w:autoSpaceDE w:val="0"/>
        <w:autoSpaceDN w:val="0"/>
        <w:adjustRightInd w:val="0"/>
        <w:ind w:firstLine="567"/>
        <w:jc w:val="both"/>
        <w:rPr>
          <w:sz w:val="20"/>
          <w:szCs w:val="20"/>
        </w:rPr>
      </w:pPr>
      <w:r w:rsidRPr="00D81059">
        <w:rPr>
          <w:sz w:val="20"/>
          <w:szCs w:val="20"/>
        </w:rPr>
        <w:t>Одним из основных инструментов управления и мониторинга реализации Стратегии является план мероприятий по реализации Стратегии. В соответствии с требованиями федерального законодательства план мероприятий по реализации Стратегии содержит:</w:t>
      </w:r>
    </w:p>
    <w:p w:rsidR="00A34FD8" w:rsidRPr="00D81059" w:rsidRDefault="00A34FD8" w:rsidP="00A34FD8">
      <w:pPr>
        <w:autoSpaceDE w:val="0"/>
        <w:autoSpaceDN w:val="0"/>
        <w:adjustRightInd w:val="0"/>
        <w:ind w:firstLine="567"/>
        <w:jc w:val="both"/>
        <w:rPr>
          <w:sz w:val="20"/>
          <w:szCs w:val="20"/>
        </w:rPr>
      </w:pPr>
      <w:r w:rsidRPr="00D81059">
        <w:rPr>
          <w:sz w:val="20"/>
          <w:szCs w:val="20"/>
        </w:rPr>
        <w:t xml:space="preserve">- этапы реализации Стратегии; </w:t>
      </w:r>
    </w:p>
    <w:p w:rsidR="00A34FD8" w:rsidRPr="00D81059" w:rsidRDefault="00A34FD8" w:rsidP="00A34FD8">
      <w:pPr>
        <w:autoSpaceDE w:val="0"/>
        <w:autoSpaceDN w:val="0"/>
        <w:adjustRightInd w:val="0"/>
        <w:ind w:firstLine="567"/>
        <w:jc w:val="both"/>
        <w:rPr>
          <w:sz w:val="20"/>
          <w:szCs w:val="20"/>
        </w:rPr>
      </w:pPr>
      <w:r w:rsidRPr="00D81059">
        <w:rPr>
          <w:sz w:val="20"/>
          <w:szCs w:val="20"/>
        </w:rPr>
        <w:t>- показатели реализации Стратегии и их значения, установленные для каждого этапа реализации Стратегии;</w:t>
      </w:r>
    </w:p>
    <w:p w:rsidR="00A34FD8" w:rsidRPr="00D81059" w:rsidRDefault="00A34FD8" w:rsidP="00A34FD8">
      <w:pPr>
        <w:autoSpaceDE w:val="0"/>
        <w:autoSpaceDN w:val="0"/>
        <w:adjustRightInd w:val="0"/>
        <w:ind w:firstLine="567"/>
        <w:jc w:val="both"/>
        <w:rPr>
          <w:sz w:val="20"/>
          <w:szCs w:val="20"/>
        </w:rPr>
      </w:pPr>
      <w:r w:rsidRPr="00D81059">
        <w:rPr>
          <w:sz w:val="20"/>
          <w:szCs w:val="20"/>
        </w:rPr>
        <w:t>-  комплекс мероприятий, перечень муниципальных программ Ельниковского района по реализации Стратегии, с указанием сроков и ответственных за исполнение, обеспечивающие достижение на каждом этапе реализации Стратегии долгосрочных целей социально-экономического развития Ельниковского муниципального района.</w:t>
      </w:r>
    </w:p>
    <w:p w:rsidR="00A34FD8" w:rsidRPr="00D81059" w:rsidRDefault="00A34FD8" w:rsidP="00A34FD8">
      <w:pPr>
        <w:autoSpaceDE w:val="0"/>
        <w:autoSpaceDN w:val="0"/>
        <w:adjustRightInd w:val="0"/>
        <w:ind w:firstLine="567"/>
        <w:jc w:val="both"/>
        <w:rPr>
          <w:sz w:val="20"/>
          <w:szCs w:val="20"/>
        </w:rPr>
      </w:pPr>
      <w:r w:rsidRPr="00D81059">
        <w:rPr>
          <w:sz w:val="20"/>
          <w:szCs w:val="20"/>
        </w:rPr>
        <w:t>Муниципальные программы Ельниковского муниципального района, ответственными исполнителями по которым выступают структурные подразделения Администрации Ельниковского муниципального района, являются механизмом достижения цели и задач Стратегии. Информация о муниципальных программах Ельниковского муниципального района, утверждаемых в целях реализации Стратегии, представлена в приложении 7.</w:t>
      </w:r>
    </w:p>
    <w:p w:rsidR="00A34FD8" w:rsidRPr="00D81059" w:rsidRDefault="00A34FD8" w:rsidP="00A34FD8">
      <w:pPr>
        <w:autoSpaceDE w:val="0"/>
        <w:autoSpaceDN w:val="0"/>
        <w:adjustRightInd w:val="0"/>
        <w:ind w:firstLine="567"/>
        <w:jc w:val="both"/>
        <w:rPr>
          <w:sz w:val="20"/>
          <w:szCs w:val="20"/>
        </w:rPr>
      </w:pPr>
      <w:r w:rsidRPr="00D81059">
        <w:rPr>
          <w:sz w:val="20"/>
          <w:szCs w:val="20"/>
        </w:rPr>
        <w:t>В соответствии с требованиями федерального законодательства и законодательства Республики Мордовия одним из документов, в которых отражаются результаты мониторинга реализации документов стратегического планирования в сфере социально-экономического развития Ельниковского муниципального  района, в том числе Стратегии, является ежегодный отчет Главы Ельниковского муниципального района о результатах деятельности Администрации Ельниковского муниципального района и иных подведомственных ему органов местного самоуправления. Также в число этих документов входит сводный отчет о реализации и об оценке эффективности реализации муниципальных программ в отчетном финансовом году.</w:t>
      </w:r>
    </w:p>
    <w:p w:rsidR="00A34FD8" w:rsidRPr="00D81059" w:rsidRDefault="00A34FD8" w:rsidP="00A34FD8">
      <w:pPr>
        <w:autoSpaceDE w:val="0"/>
        <w:autoSpaceDN w:val="0"/>
        <w:adjustRightInd w:val="0"/>
        <w:ind w:firstLine="567"/>
        <w:jc w:val="both"/>
        <w:rPr>
          <w:sz w:val="20"/>
          <w:szCs w:val="20"/>
        </w:rPr>
      </w:pPr>
      <w:r w:rsidRPr="00D81059">
        <w:rPr>
          <w:sz w:val="20"/>
          <w:szCs w:val="20"/>
        </w:rPr>
        <w:t>Структурные подразделения Администрации Ельниковского муниципального района, являющиеся участниками реализации Стратегии, осуществляют взаимодействие с соответствующими республиканскими органами исполнительной власти и иными участниками реализации Стратегии, мониторинг реализации Стратегии по своим закрепленным направлениям, предоставляют сведения и предложения о реализации Стратегии в экономическое управление Администрации Ельниковского муниципального района  (далее – экономическое управление)</w:t>
      </w:r>
      <w:r w:rsidRPr="00D81059">
        <w:rPr>
          <w:spacing w:val="2"/>
          <w:sz w:val="20"/>
          <w:szCs w:val="20"/>
        </w:rPr>
        <w:t xml:space="preserve">  не позднее 1 марта года, следующего за отчетным</w:t>
      </w:r>
      <w:r w:rsidRPr="00D81059">
        <w:rPr>
          <w:sz w:val="20"/>
          <w:szCs w:val="20"/>
        </w:rPr>
        <w:t>.</w:t>
      </w:r>
    </w:p>
    <w:p w:rsidR="00A34FD8" w:rsidRPr="00D81059" w:rsidRDefault="00A34FD8" w:rsidP="00A34FD8">
      <w:pPr>
        <w:autoSpaceDE w:val="0"/>
        <w:autoSpaceDN w:val="0"/>
        <w:adjustRightInd w:val="0"/>
        <w:ind w:firstLine="567"/>
        <w:jc w:val="both"/>
        <w:rPr>
          <w:sz w:val="20"/>
          <w:szCs w:val="20"/>
        </w:rPr>
      </w:pPr>
      <w:r w:rsidRPr="00D81059">
        <w:rPr>
          <w:sz w:val="20"/>
          <w:szCs w:val="20"/>
        </w:rPr>
        <w:t>Координацию реализации Стратегии осуществляет экономическое управление, которое:</w:t>
      </w:r>
    </w:p>
    <w:p w:rsidR="00A34FD8" w:rsidRPr="00D81059" w:rsidRDefault="00A34FD8" w:rsidP="00A34FD8">
      <w:pPr>
        <w:autoSpaceDE w:val="0"/>
        <w:autoSpaceDN w:val="0"/>
        <w:adjustRightInd w:val="0"/>
        <w:spacing w:before="120"/>
        <w:ind w:left="1080" w:hanging="513"/>
        <w:jc w:val="both"/>
        <w:rPr>
          <w:sz w:val="20"/>
          <w:szCs w:val="20"/>
        </w:rPr>
      </w:pPr>
      <w:r w:rsidRPr="00D81059">
        <w:rPr>
          <w:sz w:val="20"/>
          <w:szCs w:val="20"/>
        </w:rPr>
        <w:t xml:space="preserve">  -  взаимодействует с участниками реализации Стратегии;</w:t>
      </w:r>
    </w:p>
    <w:p w:rsidR="00A34FD8" w:rsidRPr="00D81059" w:rsidRDefault="00A34FD8" w:rsidP="00A34FD8">
      <w:pPr>
        <w:autoSpaceDE w:val="0"/>
        <w:autoSpaceDN w:val="0"/>
        <w:adjustRightInd w:val="0"/>
        <w:spacing w:before="120"/>
        <w:jc w:val="both"/>
        <w:rPr>
          <w:sz w:val="20"/>
          <w:szCs w:val="20"/>
        </w:rPr>
      </w:pPr>
      <w:r w:rsidRPr="00D81059">
        <w:rPr>
          <w:sz w:val="20"/>
          <w:szCs w:val="20"/>
        </w:rPr>
        <w:t xml:space="preserve">          -  проводит общий мониторинг реализации Стратегии на основании данных от участников реализации Стратегии;</w:t>
      </w:r>
    </w:p>
    <w:p w:rsidR="00A34FD8" w:rsidRPr="00D81059" w:rsidRDefault="00A34FD8" w:rsidP="00A34FD8">
      <w:pPr>
        <w:autoSpaceDE w:val="0"/>
        <w:autoSpaceDN w:val="0"/>
        <w:adjustRightInd w:val="0"/>
        <w:ind w:hanging="513"/>
        <w:jc w:val="both"/>
        <w:rPr>
          <w:sz w:val="20"/>
          <w:szCs w:val="20"/>
        </w:rPr>
      </w:pPr>
      <w:r w:rsidRPr="00D81059">
        <w:rPr>
          <w:sz w:val="20"/>
          <w:szCs w:val="20"/>
        </w:rPr>
        <w:t xml:space="preserve">                   -  готовит предложения по корректировке (актуализации) Стратегии и корректировке плана мероприятий по реализации Стратегии.</w:t>
      </w:r>
    </w:p>
    <w:p w:rsidR="00A34FD8" w:rsidRPr="00D81059" w:rsidRDefault="00A34FD8" w:rsidP="00A34FD8">
      <w:pPr>
        <w:autoSpaceDE w:val="0"/>
        <w:autoSpaceDN w:val="0"/>
        <w:adjustRightInd w:val="0"/>
        <w:ind w:firstLine="567"/>
        <w:jc w:val="both"/>
        <w:rPr>
          <w:spacing w:val="2"/>
          <w:sz w:val="20"/>
          <w:szCs w:val="20"/>
        </w:rPr>
      </w:pPr>
      <w:r w:rsidRPr="00D81059">
        <w:rPr>
          <w:spacing w:val="2"/>
          <w:sz w:val="20"/>
          <w:szCs w:val="20"/>
        </w:rPr>
        <w:t xml:space="preserve">            Информация о реализации Стратегии ежегодно подготавливается экономическим управлением администрации Ельниковского муниципального района на основании сведений, с</w:t>
      </w:r>
      <w:r w:rsidRPr="00D81059">
        <w:rPr>
          <w:sz w:val="20"/>
          <w:szCs w:val="20"/>
        </w:rPr>
        <w:t>труктурных подразделений Администрации Ельниковского муниципального района</w:t>
      </w:r>
      <w:r w:rsidRPr="00D81059">
        <w:rPr>
          <w:spacing w:val="2"/>
          <w:sz w:val="20"/>
          <w:szCs w:val="20"/>
        </w:rPr>
        <w:t>, и до 30 июня года, следующего за отчетным годом, представляется в Совет депутатов Ельниковского муниципального района.</w:t>
      </w:r>
      <w:r w:rsidRPr="00D81059">
        <w:rPr>
          <w:spacing w:val="2"/>
          <w:sz w:val="20"/>
          <w:szCs w:val="20"/>
        </w:rPr>
        <w:br/>
        <w:t xml:space="preserve">         Результаты мониторинга реализации Стратегии отражаются на официальном сайте администрации Ельниковского муниципального района.</w:t>
      </w:r>
    </w:p>
    <w:p w:rsidR="00A34FD8" w:rsidRPr="00D81059" w:rsidRDefault="00A34FD8" w:rsidP="00A34FD8">
      <w:pPr>
        <w:autoSpaceDE w:val="0"/>
        <w:autoSpaceDN w:val="0"/>
        <w:adjustRightInd w:val="0"/>
        <w:ind w:firstLine="567"/>
        <w:jc w:val="both"/>
        <w:rPr>
          <w:sz w:val="20"/>
          <w:szCs w:val="20"/>
        </w:rPr>
      </w:pPr>
      <w:r w:rsidRPr="00D81059">
        <w:rPr>
          <w:sz w:val="20"/>
          <w:szCs w:val="20"/>
        </w:rPr>
        <w:t>Общее руководство Стратегией осуществляет Глава Ельниковского муниципального района, в функции которого в рамках реализации Стратегии входит:</w:t>
      </w:r>
    </w:p>
    <w:p w:rsidR="00A34FD8" w:rsidRPr="00D81059" w:rsidRDefault="00A34FD8" w:rsidP="00A34FD8">
      <w:pPr>
        <w:numPr>
          <w:ilvl w:val="0"/>
          <w:numId w:val="15"/>
        </w:numPr>
        <w:autoSpaceDE w:val="0"/>
        <w:autoSpaceDN w:val="0"/>
        <w:adjustRightInd w:val="0"/>
        <w:ind w:left="0" w:firstLine="567"/>
        <w:jc w:val="both"/>
        <w:rPr>
          <w:sz w:val="20"/>
          <w:szCs w:val="20"/>
        </w:rPr>
      </w:pPr>
      <w:r w:rsidRPr="00D81059">
        <w:rPr>
          <w:sz w:val="20"/>
          <w:szCs w:val="20"/>
        </w:rPr>
        <w:t>определение приоритетов, постановка краткосрочных и среднесрочных и долгосрочных целей развития района;</w:t>
      </w:r>
    </w:p>
    <w:p w:rsidR="00A34FD8" w:rsidRPr="00D81059" w:rsidRDefault="00A34FD8" w:rsidP="00A34FD8">
      <w:pPr>
        <w:numPr>
          <w:ilvl w:val="0"/>
          <w:numId w:val="15"/>
        </w:numPr>
        <w:autoSpaceDE w:val="0"/>
        <w:autoSpaceDN w:val="0"/>
        <w:adjustRightInd w:val="0"/>
        <w:ind w:left="0" w:firstLine="567"/>
        <w:jc w:val="both"/>
        <w:rPr>
          <w:sz w:val="20"/>
          <w:szCs w:val="20"/>
        </w:rPr>
      </w:pPr>
      <w:r w:rsidRPr="00D81059">
        <w:rPr>
          <w:sz w:val="20"/>
          <w:szCs w:val="20"/>
        </w:rPr>
        <w:t>представление проекта Стратегии в Совет депутатов Ельниковского муниципального района Республики Мордовия;</w:t>
      </w:r>
    </w:p>
    <w:p w:rsidR="00A34FD8" w:rsidRPr="00D81059" w:rsidRDefault="00A34FD8" w:rsidP="00A34FD8">
      <w:pPr>
        <w:numPr>
          <w:ilvl w:val="0"/>
          <w:numId w:val="15"/>
        </w:numPr>
        <w:autoSpaceDE w:val="0"/>
        <w:autoSpaceDN w:val="0"/>
        <w:adjustRightInd w:val="0"/>
        <w:ind w:left="0" w:firstLine="567"/>
        <w:jc w:val="both"/>
        <w:rPr>
          <w:sz w:val="20"/>
          <w:szCs w:val="20"/>
        </w:rPr>
      </w:pPr>
      <w:r w:rsidRPr="00D81059">
        <w:rPr>
          <w:sz w:val="20"/>
          <w:szCs w:val="20"/>
        </w:rPr>
        <w:t>обеспечение исполнения мероприятий Стратегии.</w:t>
      </w:r>
    </w:p>
    <w:p w:rsidR="00A34FD8" w:rsidRPr="00D81059" w:rsidRDefault="00A34FD8" w:rsidP="00A34FD8">
      <w:pPr>
        <w:autoSpaceDE w:val="0"/>
        <w:autoSpaceDN w:val="0"/>
        <w:adjustRightInd w:val="0"/>
        <w:ind w:firstLine="567"/>
        <w:jc w:val="both"/>
        <w:rPr>
          <w:sz w:val="20"/>
          <w:szCs w:val="20"/>
        </w:rPr>
      </w:pPr>
      <w:r w:rsidRPr="00D81059">
        <w:rPr>
          <w:sz w:val="20"/>
          <w:szCs w:val="20"/>
        </w:rPr>
        <w:t>Функции представительного органа власти района в системе управления Стратегией включают:</w:t>
      </w:r>
    </w:p>
    <w:p w:rsidR="00A34FD8" w:rsidRPr="00D81059" w:rsidRDefault="00A34FD8" w:rsidP="00A34FD8">
      <w:pPr>
        <w:numPr>
          <w:ilvl w:val="0"/>
          <w:numId w:val="15"/>
        </w:numPr>
        <w:autoSpaceDE w:val="0"/>
        <w:autoSpaceDN w:val="0"/>
        <w:adjustRightInd w:val="0"/>
        <w:ind w:left="0" w:firstLine="567"/>
        <w:jc w:val="both"/>
        <w:rPr>
          <w:sz w:val="20"/>
          <w:szCs w:val="20"/>
        </w:rPr>
      </w:pPr>
      <w:r w:rsidRPr="00D81059">
        <w:rPr>
          <w:sz w:val="20"/>
          <w:szCs w:val="20"/>
        </w:rPr>
        <w:t>утверждение Стратегии;</w:t>
      </w:r>
    </w:p>
    <w:p w:rsidR="00A34FD8" w:rsidRPr="00D81059" w:rsidRDefault="00A34FD8" w:rsidP="00A34FD8">
      <w:pPr>
        <w:numPr>
          <w:ilvl w:val="0"/>
          <w:numId w:val="15"/>
        </w:numPr>
        <w:autoSpaceDE w:val="0"/>
        <w:autoSpaceDN w:val="0"/>
        <w:adjustRightInd w:val="0"/>
        <w:ind w:left="0" w:firstLine="567"/>
        <w:jc w:val="both"/>
        <w:rPr>
          <w:sz w:val="20"/>
          <w:szCs w:val="20"/>
        </w:rPr>
      </w:pPr>
      <w:r w:rsidRPr="00D81059">
        <w:rPr>
          <w:sz w:val="20"/>
          <w:szCs w:val="20"/>
        </w:rPr>
        <w:t>контроль за ходом реализации Стратегии.</w:t>
      </w:r>
    </w:p>
    <w:p w:rsidR="00A34FD8" w:rsidRPr="00D81059" w:rsidRDefault="00A34FD8" w:rsidP="00A34FD8">
      <w:pPr>
        <w:autoSpaceDE w:val="0"/>
        <w:autoSpaceDN w:val="0"/>
        <w:adjustRightInd w:val="0"/>
        <w:ind w:firstLine="567"/>
        <w:jc w:val="both"/>
        <w:rPr>
          <w:sz w:val="20"/>
          <w:szCs w:val="20"/>
        </w:rPr>
      </w:pPr>
      <w:r w:rsidRPr="00D81059">
        <w:rPr>
          <w:sz w:val="20"/>
          <w:szCs w:val="20"/>
        </w:rPr>
        <w:lastRenderedPageBreak/>
        <w:t>Основными принципами реализации Стратегии являются:</w:t>
      </w:r>
    </w:p>
    <w:p w:rsidR="00A34FD8" w:rsidRPr="00D81059" w:rsidRDefault="00A34FD8" w:rsidP="00A34FD8">
      <w:pPr>
        <w:autoSpaceDE w:val="0"/>
        <w:autoSpaceDN w:val="0"/>
        <w:adjustRightInd w:val="0"/>
        <w:ind w:firstLine="567"/>
        <w:jc w:val="both"/>
        <w:rPr>
          <w:sz w:val="20"/>
          <w:szCs w:val="20"/>
        </w:rPr>
      </w:pPr>
      <w:r w:rsidRPr="00D81059">
        <w:rPr>
          <w:sz w:val="20"/>
          <w:szCs w:val="20"/>
        </w:rPr>
        <w:t>- рациональное использование бюджетных средств, их концентрация на реализации представленных в Стратегии приоритетных социально-экономических направлениях развития;</w:t>
      </w:r>
    </w:p>
    <w:p w:rsidR="00A34FD8" w:rsidRPr="00D81059" w:rsidRDefault="00A34FD8" w:rsidP="00A34FD8">
      <w:pPr>
        <w:autoSpaceDE w:val="0"/>
        <w:autoSpaceDN w:val="0"/>
        <w:adjustRightInd w:val="0"/>
        <w:ind w:firstLine="567"/>
        <w:jc w:val="both"/>
        <w:rPr>
          <w:sz w:val="20"/>
          <w:szCs w:val="20"/>
        </w:rPr>
      </w:pPr>
      <w:r w:rsidRPr="00D81059">
        <w:rPr>
          <w:sz w:val="20"/>
          <w:szCs w:val="20"/>
        </w:rPr>
        <w:t>- максимальное привлечение внебюджетных источников финансирования, в том числе через привлечение частного капитала на территорию района;</w:t>
      </w:r>
    </w:p>
    <w:p w:rsidR="00A34FD8" w:rsidRPr="00D81059" w:rsidRDefault="00A34FD8" w:rsidP="00A34FD8">
      <w:pPr>
        <w:autoSpaceDE w:val="0"/>
        <w:autoSpaceDN w:val="0"/>
        <w:adjustRightInd w:val="0"/>
        <w:ind w:firstLine="567"/>
        <w:jc w:val="both"/>
        <w:rPr>
          <w:sz w:val="20"/>
          <w:szCs w:val="20"/>
        </w:rPr>
      </w:pPr>
      <w:r w:rsidRPr="00D81059">
        <w:rPr>
          <w:sz w:val="20"/>
          <w:szCs w:val="20"/>
        </w:rPr>
        <w:t>- ежегодное определение степени эффективности реализации Стратегии для включения финансирования мероприятий в бюджет предстоящего года;</w:t>
      </w:r>
    </w:p>
    <w:p w:rsidR="00A34FD8" w:rsidRPr="00D81059" w:rsidRDefault="00A34FD8" w:rsidP="00A34FD8">
      <w:pPr>
        <w:autoSpaceDE w:val="0"/>
        <w:autoSpaceDN w:val="0"/>
        <w:adjustRightInd w:val="0"/>
        <w:ind w:firstLine="567"/>
        <w:jc w:val="both"/>
        <w:rPr>
          <w:sz w:val="20"/>
          <w:szCs w:val="20"/>
        </w:rPr>
      </w:pPr>
      <w:r w:rsidRPr="00D81059">
        <w:rPr>
          <w:sz w:val="20"/>
          <w:szCs w:val="20"/>
        </w:rPr>
        <w:t>- поддержание баланса интересов всех участников процесса реализации программ и проектов, разработанных на основе Стратегии, – органов местного самоуправления, предприятий и организаций различных форм собственности, населения и общественности.</w:t>
      </w:r>
    </w:p>
    <w:p w:rsidR="00A34FD8" w:rsidRPr="00D81059" w:rsidRDefault="00A34FD8" w:rsidP="00A34FD8">
      <w:pPr>
        <w:ind w:firstLine="708"/>
        <w:jc w:val="both"/>
        <w:rPr>
          <w:rFonts w:eastAsia="Calibri"/>
          <w:sz w:val="20"/>
          <w:szCs w:val="20"/>
          <w:lang w:eastAsia="en-US"/>
        </w:rPr>
      </w:pPr>
      <w:r w:rsidRPr="00D81059">
        <w:rPr>
          <w:rFonts w:eastAsia="Calibri"/>
          <w:sz w:val="20"/>
          <w:szCs w:val="20"/>
          <w:lang w:eastAsia="en-US"/>
        </w:rPr>
        <w:t>Итогом проводимого в результате мониторинга анализа может являться корректировка Стратегии.</w:t>
      </w:r>
    </w:p>
    <w:p w:rsidR="00A34FD8" w:rsidRPr="00D81059" w:rsidRDefault="00A34FD8" w:rsidP="00A34FD8">
      <w:pPr>
        <w:keepNext/>
        <w:spacing w:before="240"/>
        <w:jc w:val="center"/>
        <w:outlineLvl w:val="1"/>
        <w:rPr>
          <w:bCs/>
          <w:iCs/>
          <w:sz w:val="20"/>
          <w:szCs w:val="20"/>
          <w:lang w:eastAsia="en-US"/>
        </w:rPr>
      </w:pPr>
      <w:r w:rsidRPr="00D81059">
        <w:rPr>
          <w:bCs/>
          <w:iCs/>
          <w:sz w:val="20"/>
          <w:szCs w:val="20"/>
          <w:lang w:eastAsia="en-US"/>
        </w:rPr>
        <w:t>Корректировка Стратегии</w:t>
      </w:r>
    </w:p>
    <w:p w:rsidR="00A34FD8" w:rsidRPr="00D81059" w:rsidRDefault="00A34FD8" w:rsidP="00A34FD8">
      <w:pPr>
        <w:autoSpaceDE w:val="0"/>
        <w:autoSpaceDN w:val="0"/>
        <w:adjustRightInd w:val="0"/>
        <w:ind w:firstLine="567"/>
        <w:jc w:val="both"/>
        <w:rPr>
          <w:sz w:val="20"/>
          <w:szCs w:val="20"/>
        </w:rPr>
      </w:pPr>
      <w:r w:rsidRPr="00D81059">
        <w:rPr>
          <w:rFonts w:eastAsia="Calibri"/>
          <w:sz w:val="20"/>
          <w:szCs w:val="20"/>
          <w:lang w:eastAsia="en-US"/>
        </w:rPr>
        <w:t>Система корректировки Стратегии  призвана обеспечить комплексную актуализацию ее целей, мероприятий и показателей и составляет значимую часть поддержки стратегических управленческих решений, обеспечивающую их качество.</w:t>
      </w:r>
    </w:p>
    <w:p w:rsidR="00A34FD8" w:rsidRPr="00D81059" w:rsidRDefault="00A34FD8" w:rsidP="00A34FD8">
      <w:pPr>
        <w:ind w:firstLine="709"/>
        <w:jc w:val="both"/>
        <w:rPr>
          <w:b/>
          <w:sz w:val="20"/>
          <w:szCs w:val="20"/>
        </w:rPr>
      </w:pPr>
      <w:r w:rsidRPr="00D81059">
        <w:rPr>
          <w:b/>
          <w:sz w:val="20"/>
          <w:szCs w:val="20"/>
        </w:rPr>
        <w:t>Раздел 7. Оценка финансовых ресурсов, необходимых для реализации Стратегии.</w:t>
      </w:r>
    </w:p>
    <w:p w:rsidR="00A34FD8" w:rsidRPr="00D81059" w:rsidRDefault="00A34FD8" w:rsidP="00A34FD8">
      <w:pPr>
        <w:ind w:firstLine="567"/>
        <w:jc w:val="both"/>
        <w:rPr>
          <w:sz w:val="20"/>
          <w:szCs w:val="20"/>
        </w:rPr>
      </w:pPr>
      <w:r w:rsidRPr="00D81059">
        <w:rPr>
          <w:sz w:val="20"/>
          <w:szCs w:val="20"/>
        </w:rPr>
        <w:t>Реализация Стратегии потребует привлечения значительных финансовых ресурсов. Источниками финансирования реализации мероприятий станут бюджетные (федеральный бюджет, бюджет Республики Мордовия, консолидированный бюджет района) и внебюджетные средства (средства предприятий и организаций и др.).</w:t>
      </w:r>
    </w:p>
    <w:p w:rsidR="00A34FD8" w:rsidRPr="00D81059" w:rsidRDefault="00A34FD8" w:rsidP="00A34FD8">
      <w:pPr>
        <w:ind w:firstLine="567"/>
        <w:jc w:val="both"/>
        <w:rPr>
          <w:sz w:val="20"/>
          <w:szCs w:val="20"/>
        </w:rPr>
      </w:pPr>
      <w:r w:rsidRPr="00D81059">
        <w:rPr>
          <w:sz w:val="20"/>
          <w:szCs w:val="20"/>
        </w:rPr>
        <w:t xml:space="preserve">Достижение задач и мероприятий Стратегии за счет привлечения средств бюджетов всех уровней будет осуществляться в рамках реализации муниципальных программ Ельниковского муниципального района. Объем бюджетных средств на реализацию муниципальных программ района будет ежегодно уточняться по итогам оценки эффективности реализации муниципальных программ, исходя из возможностей республиканского и местного бюджетов. </w:t>
      </w:r>
    </w:p>
    <w:p w:rsidR="00A34FD8" w:rsidRPr="00D81059" w:rsidRDefault="00A34FD8" w:rsidP="00A34FD8">
      <w:pPr>
        <w:ind w:firstLine="567"/>
        <w:jc w:val="both"/>
        <w:rPr>
          <w:sz w:val="20"/>
          <w:szCs w:val="20"/>
        </w:rPr>
      </w:pPr>
      <w:r w:rsidRPr="00D81059">
        <w:rPr>
          <w:sz w:val="20"/>
          <w:szCs w:val="20"/>
        </w:rPr>
        <w:t>Важнейшим финансовым ресурсом для реализации Стратегии являются внебюджетные средства, которые могут привлекаться на принципах государственно-частного партнерства в реализацию перспективных инфраструктурных, социальных и иных проектов.</w:t>
      </w:r>
    </w:p>
    <w:p w:rsidR="00A34FD8" w:rsidRPr="00D81059" w:rsidRDefault="00A34FD8" w:rsidP="00A34FD8">
      <w:pPr>
        <w:ind w:firstLine="567"/>
        <w:jc w:val="both"/>
        <w:rPr>
          <w:sz w:val="20"/>
          <w:szCs w:val="20"/>
        </w:rPr>
      </w:pPr>
      <w:r w:rsidRPr="00D81059">
        <w:rPr>
          <w:sz w:val="20"/>
          <w:szCs w:val="20"/>
        </w:rPr>
        <w:t xml:space="preserve">Перспективы и темпы социально-экономического развития района во многом будут определяться объемами инвестиций и реализацией инвестиционных проектов. </w:t>
      </w:r>
    </w:p>
    <w:p w:rsidR="00A34FD8" w:rsidRPr="00D81059" w:rsidRDefault="00A34FD8" w:rsidP="00A34FD8">
      <w:pPr>
        <w:ind w:firstLine="567"/>
        <w:jc w:val="both"/>
        <w:rPr>
          <w:sz w:val="20"/>
          <w:szCs w:val="20"/>
        </w:rPr>
      </w:pPr>
      <w:r w:rsidRPr="00D81059">
        <w:rPr>
          <w:sz w:val="20"/>
          <w:szCs w:val="20"/>
        </w:rPr>
        <w:t xml:space="preserve">Для реализации цели Стратегии необходимо крупное привлечение внебюджетных средств инвесторов в проекты, реализуемые на территории района. Изменение структуры инвестиций будет соответствовать структурным изменениям в экономике и социальной сфере, в частности прогнозируется активизация инвестиционной деятельности в сельскохозяйственной отрасли. </w:t>
      </w:r>
    </w:p>
    <w:p w:rsidR="00A34FD8" w:rsidRPr="00D81059" w:rsidRDefault="00A34FD8" w:rsidP="00A34FD8">
      <w:pPr>
        <w:ind w:firstLine="567"/>
        <w:jc w:val="both"/>
        <w:rPr>
          <w:rFonts w:eastAsia="Calibri"/>
          <w:sz w:val="20"/>
          <w:szCs w:val="20"/>
        </w:rPr>
      </w:pPr>
      <w:r w:rsidRPr="00D81059">
        <w:rPr>
          <w:rFonts w:eastAsia="Calibri"/>
          <w:sz w:val="20"/>
          <w:szCs w:val="20"/>
          <w:lang w:eastAsia="en-US"/>
        </w:rPr>
        <w:t>Информация</w:t>
      </w:r>
      <w:r w:rsidRPr="00D81059">
        <w:rPr>
          <w:rFonts w:eastAsia="Calibri"/>
          <w:b/>
          <w:sz w:val="20"/>
          <w:szCs w:val="20"/>
          <w:lang w:eastAsia="en-US"/>
        </w:rPr>
        <w:t xml:space="preserve"> </w:t>
      </w:r>
      <w:r w:rsidRPr="00D81059">
        <w:rPr>
          <w:rFonts w:eastAsia="Calibri"/>
          <w:sz w:val="20"/>
          <w:szCs w:val="20"/>
          <w:lang w:eastAsia="en-US"/>
        </w:rPr>
        <w:t>о прогнозной (справочной) оценке ресурсного обеспечения реализации Стратегии за счет всех источников финансирования представлена в Приложении № 6.</w:t>
      </w:r>
    </w:p>
    <w:p w:rsidR="00A34FD8" w:rsidRPr="00D81059" w:rsidRDefault="00A34FD8" w:rsidP="00A34FD8">
      <w:pPr>
        <w:ind w:firstLine="709"/>
        <w:jc w:val="both"/>
        <w:rPr>
          <w:b/>
          <w:sz w:val="20"/>
          <w:szCs w:val="20"/>
        </w:rPr>
      </w:pPr>
      <w:r w:rsidRPr="00D81059">
        <w:rPr>
          <w:b/>
          <w:sz w:val="20"/>
          <w:szCs w:val="20"/>
        </w:rPr>
        <w:t>Раздел 8. Информация о муниципальных программах муниципального образования на период реализации Стратегии.</w:t>
      </w:r>
    </w:p>
    <w:p w:rsidR="00A34FD8" w:rsidRPr="00D81059" w:rsidRDefault="00A34FD8" w:rsidP="00A34FD8">
      <w:pPr>
        <w:ind w:firstLine="567"/>
        <w:jc w:val="both"/>
        <w:rPr>
          <w:sz w:val="20"/>
          <w:szCs w:val="20"/>
        </w:rPr>
      </w:pPr>
      <w:r w:rsidRPr="00D81059">
        <w:rPr>
          <w:sz w:val="20"/>
          <w:szCs w:val="20"/>
        </w:rPr>
        <w:t xml:space="preserve">Одним из важнейших элементов системы стратегического планирования на муниципальном  уровне, связывающим реализацию стратегических приоритетов с бюджетным планированием, являются  муниципальные программы, которые разрабатываются в соответствии с приоритетами социально-экономического развития и направлены на реализацию целей социально-экономического развития  района. </w:t>
      </w:r>
    </w:p>
    <w:p w:rsidR="00A34FD8" w:rsidRPr="00D81059" w:rsidRDefault="00A34FD8" w:rsidP="00A34FD8">
      <w:pPr>
        <w:ind w:firstLine="567"/>
        <w:jc w:val="both"/>
        <w:rPr>
          <w:rFonts w:eastAsia="Calibri"/>
          <w:sz w:val="20"/>
          <w:szCs w:val="20"/>
        </w:rPr>
      </w:pPr>
      <w:r w:rsidRPr="00D81059">
        <w:rPr>
          <w:rFonts w:eastAsia="Calibri"/>
          <w:sz w:val="20"/>
          <w:szCs w:val="20"/>
          <w:lang w:eastAsia="en-US"/>
        </w:rPr>
        <w:t xml:space="preserve">Перечень муниципальных программ </w:t>
      </w:r>
      <w:r w:rsidRPr="00D81059">
        <w:rPr>
          <w:spacing w:val="2"/>
          <w:sz w:val="20"/>
          <w:szCs w:val="20"/>
        </w:rPr>
        <w:t>Ельниковского муниципального района</w:t>
      </w:r>
      <w:r w:rsidRPr="00D81059">
        <w:rPr>
          <w:rFonts w:eastAsia="Calibri"/>
          <w:sz w:val="20"/>
          <w:szCs w:val="20"/>
          <w:lang w:eastAsia="en-US"/>
        </w:rPr>
        <w:t xml:space="preserve"> представлен в Приложении № 7 к Стратегии.</w:t>
      </w:r>
    </w:p>
    <w:tbl>
      <w:tblPr>
        <w:tblW w:w="17933" w:type="dxa"/>
        <w:tblLayout w:type="fixed"/>
        <w:tblCellMar>
          <w:left w:w="30" w:type="dxa"/>
          <w:right w:w="30" w:type="dxa"/>
        </w:tblCellMar>
        <w:tblLook w:val="0000"/>
      </w:tblPr>
      <w:tblGrid>
        <w:gridCol w:w="5318"/>
        <w:gridCol w:w="4635"/>
        <w:gridCol w:w="3775"/>
        <w:gridCol w:w="4205"/>
      </w:tblGrid>
      <w:tr w:rsidR="00A34FD8" w:rsidRPr="00D81059" w:rsidTr="008E4757">
        <w:trPr>
          <w:gridAfter w:val="2"/>
          <w:wAfter w:w="7980" w:type="dxa"/>
          <w:trHeight w:val="1270"/>
        </w:trPr>
        <w:tc>
          <w:tcPr>
            <w:tcW w:w="9953" w:type="dxa"/>
            <w:gridSpan w:val="2"/>
            <w:tcBorders>
              <w:top w:val="single" w:sz="2" w:space="0" w:color="000000"/>
              <w:left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p w:rsidR="00A34FD8" w:rsidRPr="00D81059" w:rsidRDefault="00A34FD8" w:rsidP="00A34FD8">
            <w:pPr>
              <w:autoSpaceDE w:val="0"/>
              <w:autoSpaceDN w:val="0"/>
              <w:adjustRightInd w:val="0"/>
              <w:jc w:val="right"/>
              <w:rPr>
                <w:rFonts w:eastAsiaTheme="minorHAnsi"/>
                <w:b/>
                <w:color w:val="000000"/>
                <w:sz w:val="20"/>
                <w:szCs w:val="20"/>
                <w:lang w:eastAsia="en-US"/>
              </w:rPr>
            </w:pPr>
            <w:r w:rsidRPr="00D81059">
              <w:rPr>
                <w:rFonts w:eastAsiaTheme="minorHAnsi"/>
                <w:b/>
                <w:color w:val="000000"/>
                <w:sz w:val="20"/>
                <w:szCs w:val="20"/>
                <w:lang w:eastAsia="en-US"/>
              </w:rPr>
              <w:t>Приложение 1</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 xml:space="preserve">к Стратегии социально-экономического развития </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 xml:space="preserve">Ельниковского муниципального района </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 xml:space="preserve"> Республики Мордовия на период до 2025 года</w:t>
            </w:r>
          </w:p>
        </w:tc>
      </w:tr>
      <w:tr w:rsidR="00A34FD8" w:rsidRPr="00D81059" w:rsidTr="00A34FD8">
        <w:trPr>
          <w:gridAfter w:val="2"/>
          <w:wAfter w:w="7980" w:type="dxa"/>
          <w:trHeight w:val="362"/>
        </w:trPr>
        <w:tc>
          <w:tcPr>
            <w:tcW w:w="5318" w:type="dxa"/>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4635"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r>
      <w:tr w:rsidR="00A34FD8" w:rsidRPr="00D81059" w:rsidTr="008E4757">
        <w:trPr>
          <w:gridAfter w:val="2"/>
          <w:wAfter w:w="7980" w:type="dxa"/>
          <w:trHeight w:val="486"/>
        </w:trPr>
        <w:tc>
          <w:tcPr>
            <w:tcW w:w="9953" w:type="dxa"/>
            <w:gridSpan w:val="2"/>
            <w:tcBorders>
              <w:top w:val="single" w:sz="2" w:space="0" w:color="000000"/>
              <w:left w:val="single" w:sz="2" w:space="0" w:color="000000"/>
              <w:bottom w:val="single" w:sz="2" w:space="0" w:color="000000"/>
              <w:right w:val="single" w:sz="2" w:space="0" w:color="000000"/>
            </w:tcBorders>
          </w:tcPr>
          <w:p w:rsidR="00A34FD8" w:rsidRPr="00D81059" w:rsidRDefault="00A34FD8" w:rsidP="008E4757">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Анализ   сильных и слабых сторон, возможностей и угроз социально-экономического развития Ельниковского муниципального района</w:t>
            </w:r>
          </w:p>
        </w:tc>
      </w:tr>
      <w:tr w:rsidR="00A34FD8" w:rsidRPr="00D81059" w:rsidTr="00A34FD8">
        <w:trPr>
          <w:gridAfter w:val="2"/>
          <w:wAfter w:w="7980" w:type="dxa"/>
          <w:trHeight w:val="334"/>
        </w:trPr>
        <w:tc>
          <w:tcPr>
            <w:tcW w:w="5318"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4635"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b/>
                <w:bCs/>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СИЛЬНЫЕ СТОРОНЫ</w:t>
            </w:r>
          </w:p>
        </w:tc>
        <w:tc>
          <w:tcPr>
            <w:tcW w:w="46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ВОЗМОЖНОСТИ</w:t>
            </w:r>
          </w:p>
        </w:tc>
      </w:tr>
      <w:tr w:rsidR="00A34FD8" w:rsidRPr="00D81059" w:rsidTr="00A34FD8">
        <w:trPr>
          <w:gridAfter w:val="2"/>
          <w:wAfter w:w="7980" w:type="dxa"/>
          <w:trHeight w:val="420"/>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Географическое положение и климатические условия</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1000"/>
        </w:trPr>
        <w:tc>
          <w:tcPr>
            <w:tcW w:w="5318" w:type="dxa"/>
            <w:tcBorders>
              <w:top w:val="single" w:sz="6" w:space="0" w:color="auto"/>
              <w:left w:val="single" w:sz="2" w:space="0" w:color="000000"/>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Выгодное приграничное положение района. Через с. Ельники проходят автодороги на города Краснослободск, Темников, Первомайск. Расстояние от районного центра до г. Саранска — 137 км.</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Возможность развития партнерских экономических связей с соседними районами Республики Мордовия и Нижегородской области.</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r>
      <w:tr w:rsidR="00A34FD8" w:rsidRPr="00D81059" w:rsidTr="00A34FD8">
        <w:trPr>
          <w:gridAfter w:val="2"/>
          <w:wAfter w:w="7980" w:type="dxa"/>
          <w:trHeight w:val="391"/>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Природные ресурсы</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914"/>
        </w:trPr>
        <w:tc>
          <w:tcPr>
            <w:tcW w:w="5318" w:type="dxa"/>
            <w:tcBorders>
              <w:top w:val="single" w:sz="6" w:space="0" w:color="auto"/>
              <w:left w:val="single" w:sz="2" w:space="0" w:color="000000"/>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Наличие природно-сырьевой базы месторождений строительных материалов (глины, песка, строительного камня).</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1.Возможности развития строительства, перерабатывающего производства.</w:t>
            </w:r>
          </w:p>
        </w:tc>
      </w:tr>
      <w:tr w:rsidR="00A34FD8" w:rsidRPr="00D81059" w:rsidTr="008E4757">
        <w:trPr>
          <w:gridAfter w:val="2"/>
          <w:wAfter w:w="7980" w:type="dxa"/>
          <w:trHeight w:val="777"/>
        </w:trPr>
        <w:tc>
          <w:tcPr>
            <w:tcW w:w="5318" w:type="dxa"/>
            <w:tcBorders>
              <w:top w:val="single" w:sz="2" w:space="0" w:color="000000"/>
              <w:left w:val="single" w:sz="2" w:space="0" w:color="000000"/>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Наличие земельных ресурсов для ведения сельскохозяйственного производства, жилищного строительства.</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Возможность развития растениеводства и животноводства; малых форм хозяйствования (К(Ф)Х и личных подсобных хозяйств)</w:t>
            </w:r>
          </w:p>
        </w:tc>
      </w:tr>
      <w:tr w:rsidR="00A34FD8" w:rsidRPr="00D81059" w:rsidTr="008E4757">
        <w:trPr>
          <w:gridAfter w:val="2"/>
          <w:wAfter w:w="7980" w:type="dxa"/>
          <w:trHeight w:val="278"/>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Наличие лесных ресурсов.</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Возможность развития деревообработки.</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Образование</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480"/>
        </w:trPr>
        <w:tc>
          <w:tcPr>
            <w:tcW w:w="531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 Высокопрофессиональный педагогический коллетив работников образования района</w:t>
            </w:r>
          </w:p>
        </w:tc>
        <w:tc>
          <w:tcPr>
            <w:tcW w:w="46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1.Улучшение материально-технической базы.</w:t>
            </w:r>
          </w:p>
        </w:tc>
      </w:tr>
      <w:tr w:rsidR="00A34FD8" w:rsidRPr="00D81059" w:rsidTr="00A34FD8">
        <w:trPr>
          <w:gridAfter w:val="2"/>
          <w:wAfter w:w="7980" w:type="dxa"/>
          <w:trHeight w:val="653"/>
        </w:trPr>
        <w:tc>
          <w:tcPr>
            <w:tcW w:w="531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 </w:t>
            </w:r>
          </w:p>
        </w:tc>
        <w:tc>
          <w:tcPr>
            <w:tcW w:w="46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2.Совершенствование системы оплаты труда педагогов.</w:t>
            </w:r>
          </w:p>
        </w:tc>
      </w:tr>
      <w:tr w:rsidR="00A34FD8" w:rsidRPr="00D81059" w:rsidTr="008E4757">
        <w:trPr>
          <w:gridAfter w:val="2"/>
          <w:wAfter w:w="7980" w:type="dxa"/>
          <w:trHeight w:val="468"/>
        </w:trPr>
        <w:tc>
          <w:tcPr>
            <w:tcW w:w="531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46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3.Совершенствование организации учебно-воспитательного процесса.</w:t>
            </w:r>
          </w:p>
        </w:tc>
      </w:tr>
      <w:tr w:rsidR="00A34FD8" w:rsidRPr="00D81059" w:rsidTr="008E4757">
        <w:trPr>
          <w:gridAfter w:val="2"/>
          <w:wAfter w:w="7980" w:type="dxa"/>
          <w:trHeight w:val="833"/>
        </w:trPr>
        <w:tc>
          <w:tcPr>
            <w:tcW w:w="531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4.Использование современных информационных технологий (сочетание современных и традиционных форм обучения).</w:t>
            </w:r>
          </w:p>
        </w:tc>
      </w:tr>
      <w:tr w:rsidR="00A34FD8" w:rsidRPr="00D81059" w:rsidTr="008E4757">
        <w:trPr>
          <w:gridAfter w:val="2"/>
          <w:wAfter w:w="7980" w:type="dxa"/>
          <w:trHeight w:val="544"/>
        </w:trPr>
        <w:tc>
          <w:tcPr>
            <w:tcW w:w="531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5.Предоставление возможности повышения квалификации и переподготовки.</w:t>
            </w:r>
          </w:p>
        </w:tc>
      </w:tr>
      <w:tr w:rsidR="00A34FD8" w:rsidRPr="00D81059" w:rsidTr="008E4757">
        <w:trPr>
          <w:gridAfter w:val="2"/>
          <w:wAfter w:w="7980" w:type="dxa"/>
          <w:trHeight w:val="977"/>
        </w:trPr>
        <w:tc>
          <w:tcPr>
            <w:tcW w:w="531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6.Создание условий для успешной социализации детей и интеграции воспитательных возможностей образовательных, культурно-спортивных организаций.</w:t>
            </w:r>
          </w:p>
        </w:tc>
      </w:tr>
      <w:tr w:rsidR="00A34FD8" w:rsidRPr="00D81059" w:rsidTr="008E4757">
        <w:trPr>
          <w:gridAfter w:val="2"/>
          <w:wAfter w:w="7980" w:type="dxa"/>
          <w:trHeight w:val="282"/>
        </w:trPr>
        <w:tc>
          <w:tcPr>
            <w:tcW w:w="531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7.Доступность образования.</w:t>
            </w: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Здравоохранение</w:t>
            </w:r>
          </w:p>
        </w:tc>
        <w:tc>
          <w:tcPr>
            <w:tcW w:w="4635" w:type="dxa"/>
            <w:tcBorders>
              <w:top w:val="single" w:sz="6" w:space="0" w:color="auto"/>
              <w:left w:val="nil"/>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943"/>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Сохранена лечебная сеть (поликлиника, дневной стационаh, поллеатитное отделение, подстанция скорой медицинской помощи, 19 ФАПов) обеспечивающая необходимую этапность медицинской помощи.</w:t>
            </w:r>
          </w:p>
        </w:tc>
        <w:tc>
          <w:tcPr>
            <w:tcW w:w="46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Оказание качественной мэдицинской помощи, снижение смертности населения.</w:t>
            </w:r>
          </w:p>
        </w:tc>
      </w:tr>
      <w:tr w:rsidR="00A34FD8" w:rsidRPr="00D81059" w:rsidTr="008E4757">
        <w:trPr>
          <w:gridAfter w:val="2"/>
          <w:wAfter w:w="7980" w:type="dxa"/>
          <w:trHeight w:val="262"/>
        </w:trPr>
        <w:tc>
          <w:tcPr>
            <w:tcW w:w="9953" w:type="dxa"/>
            <w:gridSpan w:val="2"/>
            <w:tcBorders>
              <w:top w:val="single" w:sz="6" w:space="0" w:color="auto"/>
              <w:left w:val="single" w:sz="6" w:space="0" w:color="auto"/>
              <w:bottom w:val="single" w:sz="6" w:space="0" w:color="auto"/>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Наличие высококвалифицированного медицинского персонала</w:t>
            </w:r>
          </w:p>
        </w:tc>
      </w:tr>
      <w:tr w:rsidR="00A34FD8" w:rsidRPr="00D81059" w:rsidTr="008E4757">
        <w:trPr>
          <w:gridAfter w:val="2"/>
          <w:wAfter w:w="7980" w:type="dxa"/>
          <w:trHeight w:val="252"/>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Проведение диспансеризации работающего населения.</w:t>
            </w:r>
          </w:p>
        </w:tc>
        <w:tc>
          <w:tcPr>
            <w:tcW w:w="4635" w:type="dxa"/>
            <w:tcBorders>
              <w:top w:val="single" w:sz="2" w:space="0" w:color="000000"/>
              <w:left w:val="single" w:sz="6" w:space="0" w:color="auto"/>
              <w:bottom w:val="single" w:sz="6" w:space="0" w:color="auto"/>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Физическая  культура и спорт</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529"/>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Сохранение  уровня фактической обеспеченности учреждениями физической культуры и спорта.</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Развитие спортивного потенциала населения района.</w:t>
            </w:r>
          </w:p>
        </w:tc>
      </w:tr>
      <w:tr w:rsidR="00A34FD8" w:rsidRPr="00D81059" w:rsidTr="008E4757">
        <w:trPr>
          <w:gridAfter w:val="2"/>
          <w:wAfter w:w="7980" w:type="dxa"/>
          <w:trHeight w:val="562"/>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Развитие спорта, укрепление здоровья населения, снижение заболеваемости населения.</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Культура</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483"/>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Сохранение  уровня фактической обеспеченности учреждениями культуры.</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Повышение уровня культуры, организации досуга населения.</w:t>
            </w:r>
          </w:p>
        </w:tc>
      </w:tr>
      <w:tr w:rsidR="00A34FD8" w:rsidRPr="00D81059" w:rsidTr="008E4757">
        <w:trPr>
          <w:gridAfter w:val="2"/>
          <w:wAfter w:w="7980" w:type="dxa"/>
          <w:trHeight w:val="430"/>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Улучшение материально-технической базы учреждений  культуры.</w:t>
            </w: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Молодежная политика</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757"/>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Органами местного самоуправления реализуется молодежная политика, реализуются программы по обеспечению жильем молодых семей.</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Стабилизация и улучшение демографической ситуации.</w:t>
            </w: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Уровень жизни населения</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390"/>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Возможность развития экономики района.</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Повышения уровня заработной платы.</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2.Повышение размера пенсии.</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Жилищно-коммунальное хозяйство</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512"/>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Высокая доля участия частных коммунальных организаций в сфере ЖКХ.</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1.Обеспечение граждан новым комфортным жильем</w:t>
            </w:r>
          </w:p>
        </w:tc>
      </w:tr>
      <w:tr w:rsidR="00A34FD8" w:rsidRPr="00D81059" w:rsidTr="008E4757">
        <w:trPr>
          <w:gridAfter w:val="2"/>
          <w:wAfter w:w="7980" w:type="dxa"/>
          <w:trHeight w:val="699"/>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Высокий уровень собираемости платежей.</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2.Привлечение инвестиций с целью  строительства, реконструкции и модернизации объектов коммунального комплекса.</w:t>
            </w:r>
          </w:p>
        </w:tc>
      </w:tr>
      <w:tr w:rsidR="00A34FD8" w:rsidRPr="00D81059" w:rsidTr="008E4757">
        <w:trPr>
          <w:gridAfter w:val="2"/>
          <w:wAfter w:w="7980" w:type="dxa"/>
          <w:trHeight w:val="426"/>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Высокая оснащенность приборами учёта</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Осуществление мероприятий по реформированию  жилищно-коммунального хозяйства</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Строительный комплекс</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729"/>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Наличие свободных  земельных участков, потенциально пригодных для размещения и развития промышленных объектов и развития коттеджной застройки.</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Привлечение инвестиций в промышленное и жилищное  строительство.</w:t>
            </w:r>
          </w:p>
        </w:tc>
      </w:tr>
      <w:tr w:rsidR="00A34FD8" w:rsidRPr="00D81059" w:rsidTr="008E4757">
        <w:trPr>
          <w:gridAfter w:val="2"/>
          <w:wAfter w:w="7980" w:type="dxa"/>
          <w:trHeight w:val="849"/>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Наличие строительных организаций, имеющих допуски ко всем видам строительно-монтажных работ и проектных организаций.</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Предоставление участков для строительства МКД с развитой коммунальной инфраструктурой для  минимализации затрат на строительство.</w:t>
            </w:r>
          </w:p>
        </w:tc>
      </w:tr>
      <w:tr w:rsidR="00A34FD8" w:rsidRPr="00D81059" w:rsidTr="00A34FD8">
        <w:trPr>
          <w:gridAfter w:val="2"/>
          <w:wAfter w:w="7980" w:type="dxa"/>
          <w:trHeight w:val="1030"/>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Успешное участие в реализации региональной адресной программы по переселению граждан из аварийного жилищного фонда.</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Создание комфортных условий и оказание методической помощи со стороны ОМСУ при оформлении разрешительной и согласующей документации.</w:t>
            </w:r>
          </w:p>
        </w:tc>
      </w:tr>
      <w:tr w:rsidR="00A34FD8" w:rsidRPr="00D81059" w:rsidTr="00A34FD8">
        <w:trPr>
          <w:gridAfter w:val="2"/>
          <w:wAfter w:w="7980" w:type="dxa"/>
          <w:trHeight w:val="869"/>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      Участие района в госпрограммах, направленных на увеличение жилищного строительства.</w:t>
            </w: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Транспортная инфраструктура</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805"/>
        </w:trPr>
        <w:tc>
          <w:tcPr>
            <w:tcW w:w="5318" w:type="dxa"/>
            <w:tcBorders>
              <w:top w:val="single" w:sz="6" w:space="0" w:color="auto"/>
              <w:left w:val="single" w:sz="2" w:space="0" w:color="000000"/>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Высокая транспортная доступность внутри района, круглогодичное сообщение между районом и  центром республики.</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Развитие и улучшение сети местных автомобильных дорог.</w:t>
            </w:r>
          </w:p>
        </w:tc>
      </w:tr>
      <w:tr w:rsidR="00A34FD8" w:rsidRPr="00D81059" w:rsidTr="008E4757">
        <w:trPr>
          <w:gridAfter w:val="2"/>
          <w:wAfter w:w="7980" w:type="dxa"/>
          <w:trHeight w:val="1047"/>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Укрепление производственной базы организаций, осуществляющих перевозку пассажиров, с целью  обновления и поддержания  автопарка в технически исправном состоянии.</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Экология</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563"/>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Благоприятная экологическая обстановка. </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Привлекательность территории района для экологических и других видов туризма.</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Экономическое развитие и инновационный потенциал</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695"/>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Возможность использования свободных инвестиционных площадок.</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Возможность создания производств по глубокой переработке сырья (обрабатывающие производства, лесопереработка).</w:t>
            </w:r>
          </w:p>
        </w:tc>
      </w:tr>
      <w:tr w:rsidR="00A34FD8" w:rsidRPr="00D81059" w:rsidTr="008E4757">
        <w:trPr>
          <w:gridAfter w:val="2"/>
          <w:wAfter w:w="7980" w:type="dxa"/>
          <w:trHeight w:val="290"/>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 Наличие предприятий малого и среднего бизнеса. </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Муниципальное управление</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1177"/>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1. Организация тесного сотрудничества и взаимодействия местных администраций и оранов власти Республики Мордовия.</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Изменение административно-территориального устройства района и разработка схемы процесса преобразования территориальной организации поселений на территории Ельниковского муниципального района.</w:t>
            </w:r>
          </w:p>
        </w:tc>
      </w:tr>
      <w:tr w:rsidR="00A34FD8" w:rsidRPr="00D81059" w:rsidTr="00A34FD8">
        <w:trPr>
          <w:trHeight w:val="1113"/>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 Создание наиболее благоприятных условий для социально-экономического развития территорий и более качественной реализации вопросов местного значения. </w:t>
            </w:r>
          </w:p>
        </w:tc>
        <w:tc>
          <w:tcPr>
            <w:tcW w:w="3775" w:type="dxa"/>
          </w:tcPr>
          <w:p w:rsidR="00A34FD8" w:rsidRPr="00D81059" w:rsidRDefault="00A34FD8" w:rsidP="00A34FD8">
            <w:pPr>
              <w:autoSpaceDE w:val="0"/>
              <w:autoSpaceDN w:val="0"/>
              <w:adjustRightInd w:val="0"/>
              <w:rPr>
                <w:rFonts w:eastAsiaTheme="minorHAnsi"/>
                <w:color w:val="000000"/>
                <w:sz w:val="20"/>
                <w:szCs w:val="20"/>
                <w:lang w:eastAsia="en-US"/>
              </w:rPr>
            </w:pPr>
          </w:p>
        </w:tc>
        <w:tc>
          <w:tcPr>
            <w:tcW w:w="4205" w:type="dxa"/>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Обеспечение роста бюджетного потенциала,совершенствование бюджетных прогнозов.</w:t>
            </w: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Муниципальные финансы</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797"/>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1.На территории района имеется развитая финансовая инфраструктура</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Обеспечение роста бюджетного потенциала,совершенствование бюджетных прогнозов.</w:t>
            </w:r>
          </w:p>
        </w:tc>
      </w:tr>
      <w:tr w:rsidR="00A34FD8" w:rsidRPr="00D81059" w:rsidTr="008E4757">
        <w:trPr>
          <w:gridAfter w:val="2"/>
          <w:wAfter w:w="7980" w:type="dxa"/>
          <w:trHeight w:val="602"/>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исполнение бюджета на основе достижения поставленных целей с заданными финансовыми ресурсами и их экономии;</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Повышение экономической самостоятельности  и устойчивости бюджетной системы</w:t>
            </w:r>
          </w:p>
          <w:p w:rsidR="00A34FD8" w:rsidRPr="00D81059" w:rsidRDefault="00A34FD8" w:rsidP="00A34FD8">
            <w:pPr>
              <w:autoSpaceDE w:val="0"/>
              <w:autoSpaceDN w:val="0"/>
              <w:adjustRightInd w:val="0"/>
              <w:rPr>
                <w:rFonts w:eastAsiaTheme="minorHAnsi"/>
                <w:color w:val="000000"/>
                <w:sz w:val="20"/>
                <w:szCs w:val="20"/>
                <w:lang w:eastAsia="en-US"/>
              </w:rPr>
            </w:pPr>
          </w:p>
        </w:tc>
      </w:tr>
      <w:tr w:rsidR="00A34FD8" w:rsidRPr="00D81059" w:rsidTr="008E4757">
        <w:trPr>
          <w:gridAfter w:val="2"/>
          <w:wAfter w:w="7980" w:type="dxa"/>
          <w:trHeight w:val="612"/>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3.Обеспечение высокой бюджетной дисциплины</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3.повышение эффективности использования  муниципальной собственности района</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Труд и занятость</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610"/>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Низкий уровень регистрируемой безработицы.</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Снижение неформальной занятости</w:t>
            </w:r>
          </w:p>
        </w:tc>
      </w:tr>
      <w:tr w:rsidR="00A34FD8" w:rsidRPr="00D81059" w:rsidTr="008E4757">
        <w:trPr>
          <w:gridAfter w:val="2"/>
          <w:wAfter w:w="7980" w:type="dxa"/>
          <w:trHeight w:val="723"/>
        </w:trPr>
        <w:tc>
          <w:tcPr>
            <w:tcW w:w="9953" w:type="dxa"/>
            <w:gridSpan w:val="2"/>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Есть возможность оказания материальной поддержки и возмещения затрат при трудоустройстве на временные рабочие места несовершеннолетним гражданам и особо нуждающихся в трудоустройстве (инвалиды, предпенсинный возраст, многодетные)</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Сельское хозяйство</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1896"/>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Участие в федеральных программах развития сельского хозяйства: в том числе              - развития малых форм хозяйствования на селе</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1.Высокий уровень развития малого и среднего сельскохозяйственного бизнеса на территории района (внедрение на предприятиях инновационных технологий, передача передового опыта хозяйствам района. Строительство животноводческих ферм. Освоение современных сельскохозяйственных технологий. Рост эффективности сельскохозяйственного производства).          </w:t>
            </w:r>
          </w:p>
        </w:tc>
      </w:tr>
      <w:tr w:rsidR="00A34FD8" w:rsidRPr="00D81059" w:rsidTr="00A34FD8">
        <w:trPr>
          <w:gridAfter w:val="2"/>
          <w:wAfter w:w="7980" w:type="dxa"/>
          <w:trHeight w:val="667"/>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Улучшения жилищных условий в сельской местности</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Развитие кооперации крестьянских (фермерских) хозяйств.</w:t>
            </w:r>
          </w:p>
        </w:tc>
      </w:tr>
      <w:tr w:rsidR="00A34FD8" w:rsidRPr="00D81059" w:rsidTr="00A34FD8">
        <w:trPr>
          <w:gridAfter w:val="2"/>
          <w:wAfter w:w="7980" w:type="dxa"/>
          <w:trHeight w:val="577"/>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w:t>
            </w: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Создание комфортных условий жизнедеятельности в сельской местности.</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w:t>
            </w:r>
          </w:p>
        </w:tc>
        <w:tc>
          <w:tcPr>
            <w:tcW w:w="4635" w:type="dxa"/>
            <w:tcBorders>
              <w:top w:val="single" w:sz="6" w:space="0" w:color="auto"/>
              <w:left w:val="single" w:sz="6" w:space="0" w:color="auto"/>
              <w:bottom w:val="single" w:sz="6" w:space="0" w:color="auto"/>
              <w:right w:val="single" w:sz="2" w:space="0" w:color="000000"/>
            </w:tcBorders>
          </w:tcPr>
          <w:p w:rsidR="00A34FD8" w:rsidRPr="00D81059" w:rsidRDefault="00A34FD8" w:rsidP="00A34FD8">
            <w:pPr>
              <w:autoSpaceDE w:val="0"/>
              <w:autoSpaceDN w:val="0"/>
              <w:adjustRightInd w:val="0"/>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Потребительский рынок</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517"/>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1. Расширение ассортимента предлагаемых к реализации товаров и увеличение количества предоставляемых услуг. </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Рост оборота розничной торговли, объемов общественного питания и объема бытовых услуг.</w:t>
            </w:r>
          </w:p>
        </w:tc>
      </w:tr>
      <w:tr w:rsidR="00A34FD8" w:rsidRPr="00D81059" w:rsidTr="008E4757">
        <w:trPr>
          <w:gridAfter w:val="2"/>
          <w:wAfter w:w="7980" w:type="dxa"/>
          <w:trHeight w:val="266"/>
        </w:trPr>
        <w:tc>
          <w:tcPr>
            <w:tcW w:w="9953" w:type="dxa"/>
            <w:gridSpan w:val="2"/>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Внедрение прогрессивных форм и методов обслуживания потребителей.</w:t>
            </w:r>
          </w:p>
        </w:tc>
      </w:tr>
      <w:tr w:rsidR="00A34FD8" w:rsidRPr="00D81059" w:rsidTr="008E4757">
        <w:trPr>
          <w:gridAfter w:val="2"/>
          <w:wAfter w:w="7980" w:type="dxa"/>
          <w:trHeight w:val="284"/>
        </w:trPr>
        <w:tc>
          <w:tcPr>
            <w:tcW w:w="9953" w:type="dxa"/>
            <w:gridSpan w:val="2"/>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Высокий уровень товарной насыщенности, отсутствие дефицита товаров.</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СЛАБЫЕ СТОРОНЫ</w:t>
            </w:r>
          </w:p>
        </w:tc>
        <w:tc>
          <w:tcPr>
            <w:tcW w:w="46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УГРОЗЫ</w:t>
            </w: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Географическое положение и климатические условия</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745"/>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Удаленность населенных пунктов района от крупных экономических центров и рынков сбыта, от железной дороги и транзитной автотранспортной магистрали.</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Увеличение дифференциации населенных пунктов по уровню экономического развития и обеспеченности социальными услугами.</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Отток населения.</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Природные ресурсы</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458"/>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1.Недостаточно эффективное использование полезных ископаемых и земельных ресурсов. </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Неэффективное ведение отраслей экономики района, в особенности сельского хозяйства.</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lastRenderedPageBreak/>
              <w:t>Образование</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710"/>
        </w:trPr>
        <w:tc>
          <w:tcPr>
            <w:tcW w:w="5318" w:type="dxa"/>
            <w:tcBorders>
              <w:top w:val="single" w:sz="6" w:space="0" w:color="auto"/>
              <w:left w:val="single" w:sz="2" w:space="0" w:color="000000"/>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Ежегодное снижение количества детей.</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1.Отсутствие внутренней мотивации к реализации образования.</w:t>
            </w:r>
          </w:p>
        </w:tc>
      </w:tr>
      <w:tr w:rsidR="00A34FD8" w:rsidRPr="00D81059" w:rsidTr="00A34FD8">
        <w:trPr>
          <w:gridAfter w:val="2"/>
          <w:wAfter w:w="7980" w:type="dxa"/>
          <w:trHeight w:val="325"/>
        </w:trPr>
        <w:tc>
          <w:tcPr>
            <w:tcW w:w="5318" w:type="dxa"/>
            <w:tcBorders>
              <w:top w:val="single" w:sz="2" w:space="0" w:color="000000"/>
              <w:left w:val="single" w:sz="2" w:space="0" w:color="000000"/>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2.Недостаточноть финансовых средств</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2.Снижение кадрового потенциала.</w:t>
            </w:r>
          </w:p>
        </w:tc>
      </w:tr>
      <w:tr w:rsidR="00A34FD8" w:rsidRPr="00D81059" w:rsidTr="00A34FD8">
        <w:trPr>
          <w:gridAfter w:val="2"/>
          <w:wAfter w:w="7980" w:type="dxa"/>
          <w:trHeight w:val="305"/>
        </w:trPr>
        <w:tc>
          <w:tcPr>
            <w:tcW w:w="5318" w:type="dxa"/>
            <w:tcBorders>
              <w:top w:val="single" w:sz="2" w:space="0" w:color="000000"/>
              <w:left w:val="single" w:sz="2" w:space="0" w:color="000000"/>
              <w:bottom w:val="single" w:sz="2" w:space="0" w:color="000000"/>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3.Уменьшение количества детей.</w:t>
            </w:r>
          </w:p>
        </w:tc>
      </w:tr>
      <w:tr w:rsidR="00A34FD8" w:rsidRPr="00D81059" w:rsidTr="00A34FD8">
        <w:trPr>
          <w:gridAfter w:val="2"/>
          <w:wAfter w:w="7980" w:type="dxa"/>
          <w:trHeight w:val="378"/>
        </w:trPr>
        <w:tc>
          <w:tcPr>
            <w:tcW w:w="5318" w:type="dxa"/>
            <w:tcBorders>
              <w:top w:val="single" w:sz="2" w:space="0" w:color="000000"/>
              <w:left w:val="single" w:sz="2" w:space="0" w:color="000000"/>
              <w:bottom w:val="single" w:sz="2" w:space="0" w:color="000000"/>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4.Слабая мотивация учащихся к обучению.</w:t>
            </w:r>
          </w:p>
        </w:tc>
      </w:tr>
      <w:tr w:rsidR="00A34FD8" w:rsidRPr="00D81059" w:rsidTr="00A34FD8">
        <w:trPr>
          <w:gridAfter w:val="2"/>
          <w:wAfter w:w="7980" w:type="dxa"/>
          <w:trHeight w:val="725"/>
        </w:trPr>
        <w:tc>
          <w:tcPr>
            <w:tcW w:w="5318" w:type="dxa"/>
            <w:tcBorders>
              <w:top w:val="single" w:sz="2" w:space="0" w:color="000000"/>
              <w:left w:val="single" w:sz="2" w:space="0" w:color="000000"/>
              <w:bottom w:val="single" w:sz="2" w:space="0" w:color="000000"/>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5.Оптимизация сети образовательных организаций путем   ликвидации и объединения.</w:t>
            </w:r>
          </w:p>
        </w:tc>
      </w:tr>
      <w:tr w:rsidR="00A34FD8" w:rsidRPr="00D81059" w:rsidTr="00A34FD8">
        <w:trPr>
          <w:gridAfter w:val="2"/>
          <w:wAfter w:w="7980" w:type="dxa"/>
          <w:trHeight w:val="383"/>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Здравоохранение</w:t>
            </w:r>
          </w:p>
        </w:tc>
        <w:tc>
          <w:tcPr>
            <w:tcW w:w="4635" w:type="dxa"/>
            <w:tcBorders>
              <w:top w:val="single" w:sz="6" w:space="0" w:color="auto"/>
              <w:left w:val="nil"/>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1147"/>
        </w:trPr>
        <w:tc>
          <w:tcPr>
            <w:tcW w:w="5318" w:type="dxa"/>
            <w:tcBorders>
              <w:top w:val="single" w:sz="6" w:space="0" w:color="auto"/>
              <w:left w:val="single" w:sz="6" w:space="0" w:color="auto"/>
              <w:bottom w:val="single" w:sz="2" w:space="0" w:color="000000"/>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Высокая изношенность основных фондов.</w:t>
            </w:r>
          </w:p>
        </w:tc>
        <w:tc>
          <w:tcPr>
            <w:tcW w:w="4635" w:type="dxa"/>
            <w:tcBorders>
              <w:top w:val="single" w:sz="6" w:space="0" w:color="auto"/>
              <w:left w:val="single" w:sz="6" w:space="0" w:color="auto"/>
              <w:bottom w:val="single" w:sz="2" w:space="0" w:color="000000"/>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Увеличение разрыва между требованиями по выполнению современных стандартов в медицинских организациях и объемами их финансирования.</w:t>
            </w:r>
          </w:p>
        </w:tc>
      </w:tr>
      <w:tr w:rsidR="00A34FD8" w:rsidRPr="00D81059" w:rsidTr="00A34FD8">
        <w:trPr>
          <w:gridAfter w:val="2"/>
          <w:wAfter w:w="7980" w:type="dxa"/>
          <w:trHeight w:val="1179"/>
        </w:trPr>
        <w:tc>
          <w:tcPr>
            <w:tcW w:w="5318" w:type="dxa"/>
            <w:tcBorders>
              <w:top w:val="single" w:sz="2" w:space="0" w:color="000000"/>
              <w:left w:val="single" w:sz="6" w:space="0" w:color="auto"/>
              <w:bottom w:val="single" w:sz="2" w:space="0" w:color="000000"/>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"Старение" врачебного персонала и как следствие недостаток квалифицированных кадров.</w:t>
            </w:r>
          </w:p>
        </w:tc>
        <w:tc>
          <w:tcPr>
            <w:tcW w:w="4635" w:type="dxa"/>
            <w:tcBorders>
              <w:top w:val="single" w:sz="2" w:space="0" w:color="000000"/>
              <w:left w:val="single" w:sz="6" w:space="0" w:color="auto"/>
              <w:bottom w:val="single" w:sz="2" w:space="0" w:color="000000"/>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Отток кадров из отрасли вследствие низкой социальной защищенности и отсутствия развитой социальной инфраструктуры в сельской местности.</w:t>
            </w:r>
          </w:p>
        </w:tc>
      </w:tr>
      <w:tr w:rsidR="00A34FD8" w:rsidRPr="00D81059" w:rsidTr="00A34FD8">
        <w:trPr>
          <w:gridAfter w:val="2"/>
          <w:wAfter w:w="7980" w:type="dxa"/>
          <w:trHeight w:val="610"/>
        </w:trPr>
        <w:tc>
          <w:tcPr>
            <w:tcW w:w="5318" w:type="dxa"/>
            <w:tcBorders>
              <w:top w:val="single" w:sz="2" w:space="0" w:color="000000"/>
              <w:left w:val="single" w:sz="6" w:space="0" w:color="auto"/>
              <w:bottom w:val="single" w:sz="2" w:space="0" w:color="000000"/>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Ограниченное бюджетное финансирование.  </w:t>
            </w:r>
          </w:p>
        </w:tc>
        <w:tc>
          <w:tcPr>
            <w:tcW w:w="4635" w:type="dxa"/>
            <w:tcBorders>
              <w:top w:val="single" w:sz="2" w:space="0" w:color="000000"/>
              <w:left w:val="single" w:sz="6" w:space="0" w:color="auto"/>
              <w:bottom w:val="single" w:sz="2" w:space="0" w:color="000000"/>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3. Рост цен на медикаменты и расходные материалы   </w:t>
            </w:r>
          </w:p>
        </w:tc>
      </w:tr>
      <w:tr w:rsidR="00A34FD8" w:rsidRPr="00D81059" w:rsidTr="00A34FD8">
        <w:trPr>
          <w:gridAfter w:val="2"/>
          <w:wAfter w:w="7980" w:type="dxa"/>
          <w:trHeight w:val="334"/>
        </w:trPr>
        <w:tc>
          <w:tcPr>
            <w:tcW w:w="9953" w:type="dxa"/>
            <w:gridSpan w:val="2"/>
            <w:tcBorders>
              <w:top w:val="single" w:sz="2" w:space="0" w:color="000000"/>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 Отсутствие высокотехнологических видов медицинской помощи.</w:t>
            </w: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Физическая  культура и спорт</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858"/>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Слабая материально-техническая база существующих спортивных сооружений.</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Снижение качества предоставления муниципальных услуг в сфере физической культуры и спорта.</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Культура</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906"/>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Слабая материально-техническая база существующих учреждений культуры.</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Снижение качества предоставления муниципальных услуг в сфере культуры, снижение уровня культуры населения.</w:t>
            </w:r>
          </w:p>
        </w:tc>
      </w:tr>
      <w:tr w:rsidR="00A34FD8" w:rsidRPr="00D81059" w:rsidTr="00A34FD8">
        <w:trPr>
          <w:gridAfter w:val="2"/>
          <w:wAfter w:w="7980" w:type="dxa"/>
          <w:trHeight w:val="420"/>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 Старение кадров учреждений культуры. </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666"/>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Молодежная политика</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557"/>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Низкие темпы развития материально-технической базы досуговых учреждений.</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Отток молодежи из села.</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Уровень жизни населения</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914"/>
        </w:trPr>
        <w:tc>
          <w:tcPr>
            <w:tcW w:w="5318" w:type="dxa"/>
            <w:tcBorders>
              <w:top w:val="single" w:sz="6" w:space="0" w:color="auto"/>
              <w:left w:val="single" w:sz="2" w:space="0" w:color="000000"/>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Сложная демографическая ситуация (отрицательный коэффициент прироста населения).</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1. Снижение качества жизни рабтающего населения. </w:t>
            </w:r>
          </w:p>
        </w:tc>
      </w:tr>
      <w:tr w:rsidR="00A34FD8" w:rsidRPr="00D81059" w:rsidTr="00A34FD8">
        <w:trPr>
          <w:gridAfter w:val="2"/>
          <w:wAfter w:w="7980" w:type="dxa"/>
          <w:trHeight w:val="610"/>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 Низкий уровень заработной платы. </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2.Отставание роста реальных доходов от уровня инфляции.</w:t>
            </w:r>
          </w:p>
        </w:tc>
      </w:tr>
      <w:tr w:rsidR="00A34FD8" w:rsidRPr="00D81059" w:rsidTr="00A34FD8">
        <w:trPr>
          <w:gridAfter w:val="2"/>
          <w:wAfter w:w="7980" w:type="dxa"/>
          <w:trHeight w:val="366"/>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Отток трудоспособного населения.</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r>
      <w:tr w:rsidR="00A34FD8" w:rsidRPr="00D81059" w:rsidTr="00A34FD8">
        <w:trPr>
          <w:gridAfter w:val="2"/>
          <w:wAfter w:w="7980" w:type="dxa"/>
          <w:trHeight w:val="449"/>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lastRenderedPageBreak/>
              <w:t>Жилищно-коммунальное хозяйство</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925"/>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Высокий износ жилищного фонда.</w:t>
            </w:r>
          </w:p>
        </w:tc>
        <w:tc>
          <w:tcPr>
            <w:tcW w:w="4635" w:type="dxa"/>
            <w:tcBorders>
              <w:top w:val="single" w:sz="6" w:space="0" w:color="auto"/>
              <w:left w:val="single" w:sz="6" w:space="0" w:color="auto"/>
              <w:bottom w:val="single" w:sz="2" w:space="0" w:color="000000"/>
              <w:right w:val="single" w:sz="2" w:space="0" w:color="000000"/>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Снижение объемов бюджетного финансирования капитального ремонта муниципальных объектов ЖКХ.</w:t>
            </w:r>
          </w:p>
        </w:tc>
      </w:tr>
      <w:tr w:rsidR="00A34FD8" w:rsidRPr="00D81059" w:rsidTr="00A34FD8">
        <w:trPr>
          <w:gridAfter w:val="2"/>
          <w:wAfter w:w="7980" w:type="dxa"/>
          <w:trHeight w:val="1119"/>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Высокая степень износа коммунальной инфраструктуры</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Повышение вероятности роста числа аварий на объектах жилищно-коммунального хозяйства, связанное с нарастающим ветшанием основных фондов.</w:t>
            </w:r>
          </w:p>
        </w:tc>
      </w:tr>
      <w:tr w:rsidR="00A34FD8" w:rsidRPr="00D81059" w:rsidTr="00A34FD8">
        <w:trPr>
          <w:gridAfter w:val="2"/>
          <w:wAfter w:w="7980" w:type="dxa"/>
          <w:trHeight w:val="886"/>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Низкая оснащенность предприятий ЖКХ специализированной техникой.</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Рост тарифов на электроэнергию, газ и топливо  и,  как результат, повышение стоимости жилья и коммунальных услуг</w:t>
            </w:r>
          </w:p>
        </w:tc>
      </w:tr>
      <w:tr w:rsidR="00A34FD8" w:rsidRPr="00D81059" w:rsidTr="00A34FD8">
        <w:trPr>
          <w:gridAfter w:val="2"/>
          <w:wAfter w:w="7980" w:type="dxa"/>
          <w:trHeight w:val="382"/>
        </w:trPr>
        <w:tc>
          <w:tcPr>
            <w:tcW w:w="9953" w:type="dxa"/>
            <w:gridSpan w:val="2"/>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 Низкая активность жителей, предприятий, предпринимателей в благоустройстве населенных пунктов</w:t>
            </w: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Строительный комплекс</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793"/>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Недостаточный приток внешних инвестиций в промышленное и жилищное  строительство, дефицит собственных  средств застройщиков.</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Снижение объемов строительства и ввода жилья.</w:t>
            </w:r>
          </w:p>
        </w:tc>
      </w:tr>
      <w:tr w:rsidR="00A34FD8" w:rsidRPr="00D81059" w:rsidTr="00A34FD8">
        <w:trPr>
          <w:gridAfter w:val="2"/>
          <w:wAfter w:w="7980" w:type="dxa"/>
          <w:trHeight w:val="667"/>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Недостаточные объемы жилищного строительства.</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Снижение качества построенного жилья.</w:t>
            </w:r>
          </w:p>
        </w:tc>
      </w:tr>
      <w:tr w:rsidR="00A34FD8" w:rsidRPr="00D81059" w:rsidTr="00A34FD8">
        <w:trPr>
          <w:gridAfter w:val="2"/>
          <w:wAfter w:w="7980" w:type="dxa"/>
          <w:trHeight w:val="853"/>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Несоблюдение норм продолжительности строительства, возникновение «долгостроя».</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Транспортная инфраструктура</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575"/>
        </w:trPr>
        <w:tc>
          <w:tcPr>
            <w:tcW w:w="5318" w:type="dxa"/>
            <w:tcBorders>
              <w:top w:val="single" w:sz="6" w:space="0" w:color="auto"/>
              <w:left w:val="single" w:sz="2" w:space="0" w:color="000000"/>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Низкая доля дорог с твердым покрытием.</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Приход автомобильных дорог местного значения в ненормативное состояние.</w:t>
            </w:r>
          </w:p>
        </w:tc>
      </w:tr>
      <w:tr w:rsidR="00A34FD8" w:rsidRPr="00D81059" w:rsidTr="00A34FD8">
        <w:trPr>
          <w:gridAfter w:val="2"/>
          <w:wAfter w:w="7980" w:type="dxa"/>
          <w:trHeight w:val="923"/>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Убыточность маршрутов внутри района.</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Сокращение  пассажирских перевозок и возможное прекращение действующих  муниципальных маршрутов.</w:t>
            </w:r>
          </w:p>
        </w:tc>
      </w:tr>
      <w:tr w:rsidR="00A34FD8" w:rsidRPr="00D81059" w:rsidTr="00A34FD8">
        <w:trPr>
          <w:gridAfter w:val="2"/>
          <w:wAfter w:w="7980" w:type="dxa"/>
          <w:trHeight w:val="336"/>
        </w:trPr>
        <w:tc>
          <w:tcPr>
            <w:tcW w:w="9953" w:type="dxa"/>
            <w:gridSpan w:val="2"/>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Отсутствие конкуренции  в осуществлении пассажирских перевозок.</w:t>
            </w:r>
          </w:p>
        </w:tc>
      </w:tr>
      <w:tr w:rsidR="00A34FD8" w:rsidRPr="00D81059" w:rsidTr="00A34FD8">
        <w:trPr>
          <w:gridAfter w:val="2"/>
          <w:wAfter w:w="7980" w:type="dxa"/>
          <w:trHeight w:val="644"/>
        </w:trPr>
        <w:tc>
          <w:tcPr>
            <w:tcW w:w="9953" w:type="dxa"/>
            <w:gridSpan w:val="2"/>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  Высокий уровень износа полотна автомобильных дорог общего пользования местного, регионального и межмуниципального значения.</w:t>
            </w: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Экология</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610"/>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Не организован вывоз твердых бытовых отходов сельских поселений.</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Наличие несанкционированных свалок.</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19"/>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Экономическое развитие и инновационный потенциал</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904"/>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1.Низкий уровень эффективности существующих производств.</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Снижение показателей социально-экономического развития района и конкурентоспособности территории.</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2.Низкая инновационная активность.</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610"/>
        </w:trPr>
        <w:tc>
          <w:tcPr>
            <w:tcW w:w="9953" w:type="dxa"/>
            <w:gridSpan w:val="2"/>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Недостаточный технологический уровень большинства производств малого бизнеса.</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 Сложность получения кредитных ресурсов.</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610"/>
        </w:trPr>
        <w:tc>
          <w:tcPr>
            <w:tcW w:w="9953" w:type="dxa"/>
            <w:gridSpan w:val="2"/>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 Резкое подорожание потребляемых организациями энергоресу  рсов и др.</w:t>
            </w: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Муниципальное управление</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651"/>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1. Низкий уровень заработноц платы муниципальных служащих.</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Отсутствие квалифицированных специалистов.</w:t>
            </w:r>
          </w:p>
        </w:tc>
      </w:tr>
      <w:tr w:rsidR="00A34FD8" w:rsidRPr="00D81059" w:rsidTr="008E4757">
        <w:trPr>
          <w:gridAfter w:val="2"/>
          <w:wAfter w:w="7980" w:type="dxa"/>
          <w:trHeight w:val="1047"/>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 Слабая компьютерная грамотность муниципальных служащих для эффективной эксплуатации информационных систем. </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tc>
      </w:tr>
      <w:tr w:rsidR="00A34FD8" w:rsidRPr="00D81059" w:rsidTr="008E4757">
        <w:trPr>
          <w:gridAfter w:val="2"/>
          <w:wAfter w:w="7980" w:type="dxa"/>
          <w:trHeight w:val="977"/>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Недостаточное материально техническое обеспечение органов местного самоуправления.</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Финансирование органов местного самоуправления на приобретение компьютерной техники и программного обеспечения осуществляется по остаточному принципу.</w:t>
            </w:r>
          </w:p>
        </w:tc>
      </w:tr>
      <w:tr w:rsidR="00A34FD8" w:rsidRPr="00D81059" w:rsidTr="00A34FD8">
        <w:trPr>
          <w:gridAfter w:val="2"/>
          <w:wAfter w:w="7980" w:type="dxa"/>
          <w:trHeight w:val="697"/>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 Низкий уровень кадрового обеспечения с необходимой профессиональной подготовкой администраций сельских поселений.</w:t>
            </w: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 Превалирующий отток населения с территорий сельских поселений.</w:t>
            </w: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Муниципальные финансы</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527"/>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Низкий уровень доли собственных доходов в доходах бюджета муниципального образования.</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Увеличение дефицита бюджета муниципального образования</w:t>
            </w:r>
          </w:p>
        </w:tc>
      </w:tr>
      <w:tr w:rsidR="00A34FD8" w:rsidRPr="00D81059" w:rsidTr="008E4757">
        <w:trPr>
          <w:gridAfter w:val="2"/>
          <w:wAfter w:w="7980" w:type="dxa"/>
          <w:trHeight w:val="290"/>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2.Рост кредиторской задолженности</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2" w:space="0" w:color="000000"/>
            </w:tcBorders>
          </w:tcPr>
          <w:p w:rsidR="00A34FD8" w:rsidRPr="00D81059" w:rsidRDefault="00A34FD8" w:rsidP="00A34FD8">
            <w:pPr>
              <w:autoSpaceDE w:val="0"/>
              <w:autoSpaceDN w:val="0"/>
              <w:adjustRightInd w:val="0"/>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Труд и занятость</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1045"/>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Структурный дисбаланс спроса и предложения на рынке труда, несоответствие профессионального состава безработных и востребованных специальностей.</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Сокращение численности трудоспособного населения в трудоспособном возрасте вследствие негативных демографических и миграционных явлений.</w:t>
            </w:r>
          </w:p>
        </w:tc>
      </w:tr>
      <w:tr w:rsidR="00A34FD8" w:rsidRPr="00D81059" w:rsidTr="008E4757">
        <w:trPr>
          <w:gridAfter w:val="2"/>
          <w:wAfter w:w="7980" w:type="dxa"/>
          <w:trHeight w:val="985"/>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2.Отсутствие на территории района профессиональных учебных заведений. </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Слабый возврат выпускников вузов в район, отток молодого экономически активного населения за пределы района и республики (проблемы трудовой и сезонной миграции)</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Сельское хозяйство</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gridAfter w:val="2"/>
          <w:wAfter w:w="7980" w:type="dxa"/>
          <w:trHeight w:val="761"/>
        </w:trPr>
        <w:tc>
          <w:tcPr>
            <w:tcW w:w="5318"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1.   Технико-технологическое отставание сельского хозяйства из-за недостаточного уровня доходности сельскохозяйственных предприятий района. </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Снижение объемов производства продукции в общественном секторе и личных подсобных хозяйствах.</w:t>
            </w:r>
          </w:p>
        </w:tc>
      </w:tr>
      <w:tr w:rsidR="00A34FD8" w:rsidRPr="00D81059" w:rsidTr="00A34FD8">
        <w:trPr>
          <w:gridAfter w:val="2"/>
          <w:wAfter w:w="7980" w:type="dxa"/>
          <w:trHeight w:val="1081"/>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Сильная зависимость сельскохозяйственного сектора от климатических угроз.</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Низкий уровень жизни в сельской местности. Медленные темпы социального развития территорий, сокращение занятости сельских жителей.</w:t>
            </w:r>
          </w:p>
        </w:tc>
      </w:tr>
      <w:tr w:rsidR="00A34FD8" w:rsidRPr="00D81059" w:rsidTr="008E4757">
        <w:trPr>
          <w:gridAfter w:val="2"/>
          <w:wAfter w:w="7980" w:type="dxa"/>
          <w:trHeight w:val="896"/>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Диспаритет цен на сельскохозяйственную продукцию (увеличение стоимости энергоносителей, запасных частей, удобрений и новой сельскохозяйственной техники).</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r>
      <w:tr w:rsidR="00A34FD8" w:rsidRPr="00D81059" w:rsidTr="00A34FD8">
        <w:trPr>
          <w:gridAfter w:val="2"/>
          <w:wAfter w:w="7980" w:type="dxa"/>
          <w:trHeight w:val="305"/>
        </w:trPr>
        <w:tc>
          <w:tcPr>
            <w:tcW w:w="5318"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Потребительский рынок</w:t>
            </w:r>
          </w:p>
        </w:tc>
        <w:tc>
          <w:tcPr>
            <w:tcW w:w="46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gridAfter w:val="2"/>
          <w:wAfter w:w="7980" w:type="dxa"/>
          <w:trHeight w:val="610"/>
        </w:trPr>
        <w:tc>
          <w:tcPr>
            <w:tcW w:w="5318" w:type="dxa"/>
            <w:tcBorders>
              <w:top w:val="single" w:sz="6" w:space="0" w:color="auto"/>
              <w:left w:val="single" w:sz="2" w:space="0" w:color="000000"/>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Низкая покупательная способность населения.</w:t>
            </w:r>
          </w:p>
        </w:tc>
        <w:tc>
          <w:tcPr>
            <w:tcW w:w="4635"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 Неформальная занятость.</w:t>
            </w:r>
          </w:p>
        </w:tc>
      </w:tr>
      <w:tr w:rsidR="00A34FD8" w:rsidRPr="00D81059" w:rsidTr="008E4757">
        <w:trPr>
          <w:gridAfter w:val="2"/>
          <w:wAfter w:w="7980" w:type="dxa"/>
          <w:trHeight w:val="970"/>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Размещение объектов потребительского рынка осуществляется стихийно, без учета принципов и методов рационального размещения. Не обеспечивается равная территориальная доступность услуг.</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  Недостаток (отсутствие) торговых точек, предприятий в сельской местности (за исключением с. Ельники).</w:t>
            </w:r>
          </w:p>
        </w:tc>
      </w:tr>
      <w:tr w:rsidR="00A34FD8" w:rsidRPr="00D81059" w:rsidTr="00A34FD8">
        <w:trPr>
          <w:gridAfter w:val="2"/>
          <w:wAfter w:w="7980" w:type="dxa"/>
          <w:trHeight w:val="887"/>
        </w:trPr>
        <w:tc>
          <w:tcPr>
            <w:tcW w:w="5318"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3.Качественный состав предприятий далек от оптимального.</w:t>
            </w:r>
          </w:p>
        </w:tc>
        <w:tc>
          <w:tcPr>
            <w:tcW w:w="4635"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 Открытие крупных сетевых магазинов приводит к уменьшению числа малых предприятий в сфере торговли.</w:t>
            </w:r>
          </w:p>
        </w:tc>
      </w:tr>
      <w:tr w:rsidR="00A34FD8" w:rsidRPr="00D81059" w:rsidTr="00A34FD8">
        <w:trPr>
          <w:gridAfter w:val="2"/>
          <w:wAfter w:w="7980" w:type="dxa"/>
          <w:trHeight w:val="305"/>
        </w:trPr>
        <w:tc>
          <w:tcPr>
            <w:tcW w:w="5318"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4635"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bl>
    <w:p w:rsidR="00A34FD8" w:rsidRPr="00D81059" w:rsidRDefault="00A34FD8" w:rsidP="00E6361C">
      <w:pPr>
        <w:framePr w:w="9651" w:wrap="auto" w:hAnchor="text" w:x="1134"/>
        <w:spacing w:line="360" w:lineRule="auto"/>
        <w:jc w:val="both"/>
        <w:rPr>
          <w:b/>
          <w:sz w:val="20"/>
          <w:szCs w:val="20"/>
        </w:rPr>
        <w:sectPr w:rsidR="00A34FD8" w:rsidRPr="00D81059" w:rsidSect="00A34FD8">
          <w:headerReference w:type="default" r:id="rId37"/>
          <w:pgSz w:w="11906" w:h="16838"/>
          <w:pgMar w:top="851" w:right="850" w:bottom="851" w:left="1134" w:header="708" w:footer="708" w:gutter="0"/>
          <w:cols w:space="708"/>
          <w:titlePg/>
          <w:docGrid w:linePitch="360"/>
        </w:sectPr>
      </w:pPr>
    </w:p>
    <w:p w:rsidR="00A34FD8" w:rsidRPr="00D81059" w:rsidRDefault="00A34FD8" w:rsidP="00A34FD8">
      <w:pPr>
        <w:spacing w:line="360" w:lineRule="auto"/>
        <w:jc w:val="both"/>
        <w:rPr>
          <w:b/>
          <w:sz w:val="20"/>
          <w:szCs w:val="20"/>
        </w:rPr>
      </w:pPr>
    </w:p>
    <w:p w:rsidR="00A34FD8" w:rsidRPr="00D81059" w:rsidRDefault="00A34FD8" w:rsidP="00A34FD8">
      <w:pPr>
        <w:spacing w:line="360" w:lineRule="auto"/>
        <w:jc w:val="both"/>
        <w:rPr>
          <w:b/>
          <w:sz w:val="20"/>
          <w:szCs w:val="20"/>
        </w:rPr>
      </w:pPr>
    </w:p>
    <w:tbl>
      <w:tblPr>
        <w:tblW w:w="14914" w:type="dxa"/>
        <w:tblLayout w:type="fixed"/>
        <w:tblCellMar>
          <w:left w:w="30" w:type="dxa"/>
          <w:right w:w="30" w:type="dxa"/>
        </w:tblCellMar>
        <w:tblLook w:val="0000"/>
      </w:tblPr>
      <w:tblGrid>
        <w:gridCol w:w="3622"/>
        <w:gridCol w:w="1576"/>
        <w:gridCol w:w="783"/>
        <w:gridCol w:w="744"/>
        <w:gridCol w:w="833"/>
        <w:gridCol w:w="832"/>
        <w:gridCol w:w="833"/>
        <w:gridCol w:w="833"/>
        <w:gridCol w:w="833"/>
        <w:gridCol w:w="833"/>
        <w:gridCol w:w="832"/>
        <w:gridCol w:w="809"/>
        <w:gridCol w:w="1551"/>
      </w:tblGrid>
      <w:tr w:rsidR="00A34FD8" w:rsidRPr="00D81059" w:rsidTr="00A34FD8">
        <w:trPr>
          <w:trHeight w:val="1320"/>
        </w:trPr>
        <w:tc>
          <w:tcPr>
            <w:tcW w:w="14914" w:type="dxa"/>
            <w:gridSpan w:val="13"/>
            <w:tcBorders>
              <w:top w:val="single" w:sz="2" w:space="0" w:color="000000"/>
              <w:left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b/>
                <w:color w:val="000000"/>
                <w:sz w:val="20"/>
                <w:szCs w:val="20"/>
                <w:lang w:eastAsia="en-US"/>
              </w:rPr>
            </w:pPr>
            <w:r w:rsidRPr="00D81059">
              <w:rPr>
                <w:rFonts w:eastAsiaTheme="minorHAnsi"/>
                <w:b/>
                <w:color w:val="000000"/>
                <w:sz w:val="20"/>
                <w:szCs w:val="20"/>
                <w:lang w:eastAsia="en-US"/>
              </w:rPr>
              <w:t>Приложение 2</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к Стратегии социально-экономического развития</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 xml:space="preserve">Ельниковского муниципального района </w:t>
            </w:r>
          </w:p>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                                                                                                                                                                 Республики Мордовия на период до 2025 года</w:t>
            </w:r>
          </w:p>
          <w:p w:rsidR="00A34FD8" w:rsidRPr="00D81059" w:rsidRDefault="00A34FD8" w:rsidP="00A34FD8">
            <w:pPr>
              <w:autoSpaceDE w:val="0"/>
              <w:autoSpaceDN w:val="0"/>
              <w:adjustRightInd w:val="0"/>
              <w:jc w:val="center"/>
              <w:rPr>
                <w:rFonts w:ascii="Arial" w:eastAsiaTheme="minorHAnsi" w:hAnsi="Arial" w:cs="Arial"/>
                <w:color w:val="000000"/>
                <w:sz w:val="20"/>
                <w:szCs w:val="20"/>
                <w:lang w:eastAsia="en-US"/>
              </w:rPr>
            </w:pPr>
          </w:p>
        </w:tc>
      </w:tr>
      <w:tr w:rsidR="00A34FD8" w:rsidRPr="00D81059" w:rsidTr="00A34FD8">
        <w:trPr>
          <w:trHeight w:val="245"/>
        </w:trPr>
        <w:tc>
          <w:tcPr>
            <w:tcW w:w="14914" w:type="dxa"/>
            <w:gridSpan w:val="13"/>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Целевые показатели реализации Стратегии социально-экономического развития Ельниковского муниципального района в Республике Мордовия на период до 2025 года</w:t>
            </w:r>
          </w:p>
        </w:tc>
      </w:tr>
      <w:tr w:rsidR="00A34FD8" w:rsidRPr="00D81059" w:rsidTr="00A34FD8">
        <w:trPr>
          <w:trHeight w:val="245"/>
        </w:trPr>
        <w:tc>
          <w:tcPr>
            <w:tcW w:w="362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157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83"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4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09"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551"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7"/>
        </w:trPr>
        <w:tc>
          <w:tcPr>
            <w:tcW w:w="3622"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1576"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83"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44"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09"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551"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09"/>
        </w:trPr>
        <w:tc>
          <w:tcPr>
            <w:tcW w:w="3622"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Наименование показателя</w:t>
            </w:r>
          </w:p>
        </w:tc>
        <w:tc>
          <w:tcPr>
            <w:tcW w:w="1576"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Единица измерения</w:t>
            </w:r>
          </w:p>
        </w:tc>
        <w:tc>
          <w:tcPr>
            <w:tcW w:w="2360"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Фактические значения</w:t>
            </w:r>
          </w:p>
        </w:tc>
        <w:tc>
          <w:tcPr>
            <w:tcW w:w="83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Оценка 2018 г.</w:t>
            </w:r>
          </w:p>
        </w:tc>
        <w:tc>
          <w:tcPr>
            <w:tcW w:w="833"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1 этап</w:t>
            </w: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2 этап</w:t>
            </w: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551"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466"/>
        </w:trPr>
        <w:tc>
          <w:tcPr>
            <w:tcW w:w="3622"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576"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783"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2015 г.</w:t>
            </w:r>
          </w:p>
        </w:tc>
        <w:tc>
          <w:tcPr>
            <w:tcW w:w="744"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 xml:space="preserve"> 2016 г.</w:t>
            </w:r>
          </w:p>
        </w:tc>
        <w:tc>
          <w:tcPr>
            <w:tcW w:w="833"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2017 г.</w:t>
            </w:r>
          </w:p>
        </w:tc>
        <w:tc>
          <w:tcPr>
            <w:tcW w:w="83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Прогноз</w:t>
            </w: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551"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209"/>
        </w:trPr>
        <w:tc>
          <w:tcPr>
            <w:tcW w:w="3622"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576"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783"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744"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2019 г.</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2020 г.</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2021 г.</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2022 г.</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2023 г.</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2024 г.</w:t>
            </w:r>
          </w:p>
        </w:tc>
        <w:tc>
          <w:tcPr>
            <w:tcW w:w="15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2025 г.</w:t>
            </w:r>
          </w:p>
        </w:tc>
      </w:tr>
      <w:tr w:rsidR="00A34FD8" w:rsidRPr="00D81059" w:rsidTr="00A34FD8">
        <w:trPr>
          <w:trHeight w:val="418"/>
        </w:trPr>
        <w:tc>
          <w:tcPr>
            <w:tcW w:w="10889" w:type="dxa"/>
            <w:gridSpan w:val="9"/>
            <w:tcBorders>
              <w:top w:val="single" w:sz="6" w:space="0" w:color="auto"/>
              <w:left w:val="single" w:sz="6" w:space="0" w:color="auto"/>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Экономическое развитие, повышение конкурентоспособности и инвестиционной привлекательности муниципального образования</w:t>
            </w:r>
          </w:p>
        </w:tc>
        <w:tc>
          <w:tcPr>
            <w:tcW w:w="833"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551" w:type="dxa"/>
            <w:tcBorders>
              <w:top w:val="single" w:sz="6" w:space="0" w:color="auto"/>
              <w:left w:val="nil"/>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221"/>
        </w:trPr>
        <w:tc>
          <w:tcPr>
            <w:tcW w:w="3622"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Промышленное производство</w:t>
            </w:r>
          </w:p>
        </w:tc>
        <w:tc>
          <w:tcPr>
            <w:tcW w:w="157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551"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209"/>
        </w:trPr>
        <w:tc>
          <w:tcPr>
            <w:tcW w:w="6725" w:type="dxa"/>
            <w:gridSpan w:val="4"/>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повышение экономической эффективности промышленного производства</w:t>
            </w: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551"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291"/>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тыс.руб.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5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093"/>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к пред.году</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5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Производительность труда в обрабатывающих производствах</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тыс.руб.</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5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86"/>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Темп роста производительности труда в обрабатывающих производствах к соответствующему периоду прошлого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5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bl>
    <w:p w:rsidR="00A34FD8" w:rsidRPr="00D81059" w:rsidRDefault="00A34FD8" w:rsidP="00A34FD8">
      <w:pPr>
        <w:autoSpaceDE w:val="0"/>
        <w:autoSpaceDN w:val="0"/>
        <w:adjustRightInd w:val="0"/>
        <w:jc w:val="center"/>
        <w:rPr>
          <w:rFonts w:eastAsiaTheme="minorHAnsi"/>
          <w:b/>
          <w:bCs/>
          <w:i/>
          <w:iCs/>
          <w:color w:val="000000"/>
          <w:sz w:val="20"/>
          <w:szCs w:val="20"/>
          <w:lang w:eastAsia="en-US"/>
        </w:rPr>
        <w:sectPr w:rsidR="00A34FD8" w:rsidRPr="00D81059" w:rsidSect="00A34FD8">
          <w:pgSz w:w="16838" w:h="11906" w:orient="landscape"/>
          <w:pgMar w:top="851" w:right="1134" w:bottom="851" w:left="1134" w:header="709" w:footer="709" w:gutter="0"/>
          <w:cols w:space="708"/>
          <w:docGrid w:linePitch="360"/>
        </w:sectPr>
      </w:pPr>
    </w:p>
    <w:tbl>
      <w:tblPr>
        <w:tblW w:w="14884" w:type="dxa"/>
        <w:tblInd w:w="314" w:type="dxa"/>
        <w:tblLayout w:type="fixed"/>
        <w:tblCellMar>
          <w:left w:w="30" w:type="dxa"/>
          <w:right w:w="30" w:type="dxa"/>
        </w:tblCellMar>
        <w:tblLook w:val="0000"/>
      </w:tblPr>
      <w:tblGrid>
        <w:gridCol w:w="3306"/>
        <w:gridCol w:w="1550"/>
        <w:gridCol w:w="25"/>
        <w:gridCol w:w="786"/>
        <w:gridCol w:w="744"/>
        <w:gridCol w:w="833"/>
        <w:gridCol w:w="832"/>
        <w:gridCol w:w="833"/>
        <w:gridCol w:w="833"/>
        <w:gridCol w:w="833"/>
        <w:gridCol w:w="833"/>
        <w:gridCol w:w="832"/>
        <w:gridCol w:w="809"/>
        <w:gridCol w:w="1835"/>
      </w:tblGrid>
      <w:tr w:rsidR="00A34FD8" w:rsidRPr="00D81059" w:rsidTr="00A34FD8">
        <w:trPr>
          <w:trHeight w:val="221"/>
        </w:trPr>
        <w:tc>
          <w:tcPr>
            <w:tcW w:w="3306"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lastRenderedPageBreak/>
              <w:t>Агропромышленный комплекс</w:t>
            </w:r>
          </w:p>
        </w:tc>
        <w:tc>
          <w:tcPr>
            <w:tcW w:w="1575" w:type="dxa"/>
            <w:gridSpan w:val="2"/>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197"/>
        </w:trPr>
        <w:tc>
          <w:tcPr>
            <w:tcW w:w="5667" w:type="dxa"/>
            <w:gridSpan w:val="4"/>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увеличение объема производства продукции сельского хозяйства</w:t>
            </w: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454"/>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Продукция сельского хозяйства в хозяйствах всех категорий</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млн. рублей </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693810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642615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642167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575566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600340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613350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623248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636796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651940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670464</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689311</w:t>
            </w:r>
          </w:p>
        </w:tc>
      </w:tr>
      <w:tr w:rsidR="00A34FD8" w:rsidRPr="00D81059" w:rsidTr="00A34FD8">
        <w:trPr>
          <w:trHeight w:val="83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индекс производства продукции сельского хозяйства</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в % к предыдущему году в сопоставимых ценах</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98,6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92,6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99,9</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89,6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104,3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102,2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101,6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102,2</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102,4</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102,8</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102,8</w:t>
            </w:r>
          </w:p>
        </w:tc>
      </w:tr>
      <w:tr w:rsidR="00A34FD8" w:rsidRPr="00D81059" w:rsidTr="00A34FD8">
        <w:trPr>
          <w:trHeight w:val="221"/>
        </w:trPr>
        <w:tc>
          <w:tcPr>
            <w:tcW w:w="330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 том числе:</w:t>
            </w:r>
          </w:p>
        </w:tc>
        <w:tc>
          <w:tcPr>
            <w:tcW w:w="1575"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41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продукция растениеводства</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млн. рублей в ценах ____ года</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328501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278542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295816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256405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278807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286235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296839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302665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311021</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322818</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335373</w:t>
            </w:r>
          </w:p>
        </w:tc>
      </w:tr>
      <w:tr w:rsidR="00A34FD8" w:rsidRPr="00D81059" w:rsidTr="00A34FD8">
        <w:trPr>
          <w:trHeight w:val="83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индекс производства продукции растениеводства</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в % к предыдущему году в сопоставимых ценах</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104,6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84,792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106,2</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86,7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108,7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102,7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103,7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102,0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102,8</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103,8</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103,9</w:t>
            </w:r>
          </w:p>
        </w:tc>
      </w:tr>
      <w:tr w:rsidR="00A34FD8" w:rsidRPr="00D81059" w:rsidTr="00A34FD8">
        <w:trPr>
          <w:trHeight w:val="221"/>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продукция животноводства</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млн. рублей </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365808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364073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346351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319160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321593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327115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326409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334131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340918</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347646</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353738</w:t>
            </w:r>
          </w:p>
        </w:tc>
      </w:tr>
      <w:tr w:rsidR="00A34FD8" w:rsidRPr="00D81059" w:rsidTr="00A34FD8">
        <w:trPr>
          <w:trHeight w:val="83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индекс производства продукции животноводства</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в % к предыдущему году в сопоставимых ценах</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93,8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99,5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95,1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92,1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100,8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101,7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99,8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102,4</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102,0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102,0</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102</w:t>
            </w:r>
          </w:p>
        </w:tc>
      </w:tr>
      <w:tr w:rsidR="00A34FD8" w:rsidRPr="00D81059" w:rsidTr="00A34FD8">
        <w:trPr>
          <w:trHeight w:val="266"/>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Производство продукции растениеводства</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41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Производство зерна (в первоначально оприходованном весе)</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 тонн</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13601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13440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14991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8857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10700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11500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12250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13268</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14293</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15413</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15920</w:t>
            </w:r>
          </w:p>
        </w:tc>
      </w:tr>
      <w:tr w:rsidR="00A34FD8" w:rsidRPr="00D81059" w:rsidTr="00A34FD8">
        <w:trPr>
          <w:trHeight w:val="221"/>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Урожайность зерновых культур</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ц/га</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17,5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18,4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22,5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13,7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16,5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17,7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18,9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20,5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22,0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23,8</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24,6</w:t>
            </w:r>
          </w:p>
        </w:tc>
      </w:tr>
      <w:tr w:rsidR="00A34FD8" w:rsidRPr="00D81059" w:rsidTr="00A34FD8">
        <w:trPr>
          <w:trHeight w:val="221"/>
        </w:trPr>
        <w:tc>
          <w:tcPr>
            <w:tcW w:w="330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Производство  сахарной свеклы</w:t>
            </w:r>
          </w:p>
        </w:tc>
        <w:tc>
          <w:tcPr>
            <w:tcW w:w="1575"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тонн</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245"/>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Производство продукции животноводства</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Производство скота и птицы в сельскохозяйственных организациях и крестьянских(фермерских) хозяйствах</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тонн</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523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559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634</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668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692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699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710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725</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740</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750</w:t>
            </w: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Производство молока в сельскохозяйственных организациях и крестьянских(фермерских) хозяйствах</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тонн</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11613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11766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10813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10827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10991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11326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11400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11754</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12030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12303</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12250</w:t>
            </w: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Надой на одну корову в сельскохозяйственных организациях и крестьянских (фермерских) хозяйствах</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кг</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4123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4180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3951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4195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4529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4667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4697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4843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4957</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5069</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5047</w:t>
            </w:r>
          </w:p>
        </w:tc>
      </w:tr>
      <w:tr w:rsidR="00A34FD8" w:rsidRPr="00D81059" w:rsidTr="00A34FD8">
        <w:trPr>
          <w:trHeight w:val="265"/>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221"/>
        </w:trPr>
        <w:tc>
          <w:tcPr>
            <w:tcW w:w="3306"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Инвестиции</w:t>
            </w:r>
          </w:p>
        </w:tc>
        <w:tc>
          <w:tcPr>
            <w:tcW w:w="1575" w:type="dxa"/>
            <w:gridSpan w:val="2"/>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209"/>
        </w:trPr>
        <w:tc>
          <w:tcPr>
            <w:tcW w:w="4881" w:type="dxa"/>
            <w:gridSpan w:val="3"/>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повышение инвестиционной привлекательности</w:t>
            </w: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511"/>
        </w:trPr>
        <w:tc>
          <w:tcPr>
            <w:tcW w:w="3306"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инвестиций в основной капитал за счет всех источников финансирования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рублей в ценах _____ года</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60078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43385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64600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169000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77000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2481000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681000</w:t>
            </w:r>
          </w:p>
        </w:tc>
      </w:tr>
      <w:tr w:rsidR="00A34FD8" w:rsidRPr="00D81059" w:rsidTr="00A34FD8">
        <w:trPr>
          <w:trHeight w:val="418"/>
        </w:trPr>
        <w:tc>
          <w:tcPr>
            <w:tcW w:w="3306"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в % к предыдущему году</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64.3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74.6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157.3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133,8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74,7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41,4</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В 32,2 раза</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27,4</w:t>
            </w:r>
          </w:p>
        </w:tc>
      </w:tr>
      <w:tr w:rsidR="00A34FD8" w:rsidRPr="00D81059" w:rsidTr="00A34FD8">
        <w:trPr>
          <w:trHeight w:val="487"/>
        </w:trPr>
        <w:tc>
          <w:tcPr>
            <w:tcW w:w="3306"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 т. ч. объем инвестиций в основной капитал за счет внебюджетных источников</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рублей в ценах _____ года</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40679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28759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37012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35000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37000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2366000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566000</w:t>
            </w:r>
          </w:p>
        </w:tc>
      </w:tr>
      <w:tr w:rsidR="00A34FD8" w:rsidRPr="00D81059" w:rsidTr="00A34FD8">
        <w:trPr>
          <w:trHeight w:val="418"/>
        </w:trPr>
        <w:tc>
          <w:tcPr>
            <w:tcW w:w="3306"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в % к предыдущему году</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68.6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70.7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128.7</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106,7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109,4</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105,7</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В 64 раза</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23,9</w:t>
            </w:r>
          </w:p>
        </w:tc>
      </w:tr>
      <w:tr w:rsidR="00A34FD8" w:rsidRPr="00D81059" w:rsidTr="00A34FD8">
        <w:trPr>
          <w:trHeight w:val="418"/>
        </w:trPr>
        <w:tc>
          <w:tcPr>
            <w:tcW w:w="330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Количество рабочих мест, созданных за счет реализации инвестиционных проектов</w:t>
            </w:r>
          </w:p>
        </w:tc>
        <w:tc>
          <w:tcPr>
            <w:tcW w:w="1575"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единиц</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highlight w:val="yellow"/>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highlight w:val="yellow"/>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highlight w:val="yellow"/>
                <w:lang w:eastAsia="en-US"/>
              </w:rPr>
            </w:pPr>
            <w:r w:rsidRPr="00D81059">
              <w:rPr>
                <w:rFonts w:eastAsiaTheme="minorHAnsi"/>
                <w:color w:val="000000"/>
                <w:sz w:val="20"/>
                <w:szCs w:val="20"/>
                <w:lang w:eastAsia="en-US"/>
              </w:rPr>
              <w:t>26</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332</w:t>
            </w:r>
          </w:p>
        </w:tc>
      </w:tr>
      <w:tr w:rsidR="00A34FD8" w:rsidRPr="00D81059" w:rsidTr="00A34FD8">
        <w:trPr>
          <w:trHeight w:val="83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частных инвестиций в проектах государственно-частного и муниципально-частного партнерства (концессионных соглашений)</w:t>
            </w:r>
          </w:p>
        </w:tc>
        <w:tc>
          <w:tcPr>
            <w:tcW w:w="155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рублей в ценах _____ года</w:t>
            </w:r>
          </w:p>
        </w:tc>
        <w:tc>
          <w:tcPr>
            <w:tcW w:w="811"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1000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1000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1000</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1000</w:t>
            </w: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Проекты государственно-частного и муниципально-частного партнерства (концессионные соглашения)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единиц</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r>
      <w:tr w:rsidR="00A34FD8" w:rsidRPr="00D81059" w:rsidTr="00A34FD8">
        <w:trPr>
          <w:trHeight w:val="1046"/>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Количество рабочих мест, созданных за счет реализации проектов государственно-частного партнерства и муниципально-частного партнерства (концессионных соглашений)</w:t>
            </w:r>
          </w:p>
        </w:tc>
        <w:tc>
          <w:tcPr>
            <w:tcW w:w="1575"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единиц</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1"/>
        </w:trPr>
        <w:tc>
          <w:tcPr>
            <w:tcW w:w="3306"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Строительство</w:t>
            </w:r>
          </w:p>
        </w:tc>
        <w:tc>
          <w:tcPr>
            <w:tcW w:w="1575" w:type="dxa"/>
            <w:gridSpan w:val="2"/>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209"/>
        </w:trPr>
        <w:tc>
          <w:tcPr>
            <w:tcW w:w="14884" w:type="dxa"/>
            <w:gridSpan w:val="14"/>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повышение уровня обеспеченности и доступности жилья для населения района, развитие жилищной сферы и достижение безопасных и комфортных условий проживания в нем</w:t>
            </w:r>
          </w:p>
        </w:tc>
      </w:tr>
      <w:tr w:rsidR="00A34FD8" w:rsidRPr="00D81059" w:rsidTr="00A34FD8">
        <w:trPr>
          <w:trHeight w:val="454"/>
        </w:trPr>
        <w:tc>
          <w:tcPr>
            <w:tcW w:w="3306"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Объем работ, выполненных по виду деятельности "Строительство"</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рублей в ценах ____ года</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249664</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155156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207620.8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180000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240000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260000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280000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300000</w:t>
            </w:r>
          </w:p>
        </w:tc>
      </w:tr>
      <w:tr w:rsidR="00A34FD8" w:rsidRPr="00D81059" w:rsidTr="00A34FD8">
        <w:trPr>
          <w:trHeight w:val="442"/>
        </w:trPr>
        <w:tc>
          <w:tcPr>
            <w:tcW w:w="3306"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в % к предыдущему году</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84.1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62.1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133.8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163.6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111.1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109.1</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108.3</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107.7</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107.1</w:t>
            </w:r>
          </w:p>
        </w:tc>
      </w:tr>
      <w:tr w:rsidR="00A34FD8" w:rsidRPr="00D81059" w:rsidTr="00A34FD8">
        <w:trPr>
          <w:trHeight w:val="221"/>
        </w:trPr>
        <w:tc>
          <w:tcPr>
            <w:tcW w:w="3306"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Малое и среднее предпринимательство</w:t>
            </w:r>
          </w:p>
        </w:tc>
        <w:tc>
          <w:tcPr>
            <w:tcW w:w="1575" w:type="dxa"/>
            <w:gridSpan w:val="2"/>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209"/>
        </w:trPr>
        <w:tc>
          <w:tcPr>
            <w:tcW w:w="4881" w:type="dxa"/>
            <w:gridSpan w:val="3"/>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развитие малого и среднего предпринимательства</w:t>
            </w: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Количество действующих субъектов малого  и среднего предпринимательства, включая микропредприятия"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единиц</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203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191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181</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201</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205</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209</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214</w:t>
            </w:r>
          </w:p>
        </w:tc>
      </w:tr>
      <w:tr w:rsidR="00A34FD8" w:rsidRPr="00D81059" w:rsidTr="00A34FD8">
        <w:trPr>
          <w:trHeight w:val="20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средних предприятий</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единиц</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r>
      <w:tr w:rsidR="00A34FD8" w:rsidRPr="00D81059" w:rsidTr="00A34FD8">
        <w:trPr>
          <w:trHeight w:val="20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малых предприятий</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единиц</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17</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w:t>
            </w:r>
          </w:p>
        </w:tc>
      </w:tr>
      <w:tr w:rsidR="00A34FD8" w:rsidRPr="00D81059" w:rsidTr="00A34FD8">
        <w:trPr>
          <w:trHeight w:val="20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микропредприятий</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единиц</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27</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w:t>
            </w:r>
          </w:p>
        </w:tc>
      </w:tr>
      <w:tr w:rsidR="00A34FD8" w:rsidRPr="00D81059" w:rsidTr="00A34FD8">
        <w:trPr>
          <w:trHeight w:val="41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Количество индивидуальных предпринимателей</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единиц</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141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152</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155</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158</w:t>
            </w:r>
          </w:p>
        </w:tc>
      </w:tr>
      <w:tr w:rsidR="00A34FD8" w:rsidRPr="00D81059" w:rsidTr="00A34FD8">
        <w:trPr>
          <w:trHeight w:val="41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Оборот малых и средних  предприятий - всего, в сопоставимых ценах</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руб.</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1964140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1924471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val="en-US" w:eastAsia="en-US"/>
              </w:rPr>
            </w:pPr>
            <w:r w:rsidRPr="00D81059">
              <w:rPr>
                <w:rFonts w:eastAsiaTheme="minorHAnsi"/>
                <w:color w:val="000000"/>
                <w:sz w:val="20"/>
                <w:szCs w:val="20"/>
                <w:lang w:val="en-US" w:eastAsia="en-US"/>
              </w:rPr>
              <w:t>1857966</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val="en-US" w:eastAsia="en-US"/>
              </w:rPr>
              <w:t>1725625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1943533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2040648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2155448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val="en-US" w:eastAsia="en-US"/>
              </w:rPr>
              <w:t>2263220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val="en-US" w:eastAsia="en-US"/>
              </w:rPr>
              <w:t>2376381</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2495200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val="en-US" w:eastAsia="en-US"/>
              </w:rPr>
              <w:t>2619960</w:t>
            </w: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Среднесписочная численность работников (без внешних совместителей), занятых на средних предприятиях - всего</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человек</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388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318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334</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335</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336</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337</w:t>
            </w:r>
          </w:p>
        </w:tc>
      </w:tr>
      <w:tr w:rsidR="00A34FD8" w:rsidRPr="00D81059" w:rsidTr="00A34FD8">
        <w:trPr>
          <w:trHeight w:val="686"/>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Среднесписочная численность работников (без внешних совместителей), занятых на малых предприятиях</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человек</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781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634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683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690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715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720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725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735</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745</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755</w:t>
            </w: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Среднесписочная численность работников (без внешних совместителей), занятых на  микропредприятиях</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человек</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269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220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245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275</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290</w:t>
            </w:r>
          </w:p>
        </w:tc>
      </w:tr>
      <w:tr w:rsidR="00A34FD8" w:rsidRPr="00D81059" w:rsidTr="00A34FD8">
        <w:trPr>
          <w:trHeight w:val="1255"/>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59.2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55.3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55.5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57.1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57.5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58.7</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59.4</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60.1</w:t>
            </w:r>
          </w:p>
        </w:tc>
      </w:tr>
      <w:tr w:rsidR="00A34FD8" w:rsidRPr="00D81059" w:rsidTr="00A34FD8">
        <w:trPr>
          <w:trHeight w:val="221"/>
        </w:trPr>
        <w:tc>
          <w:tcPr>
            <w:tcW w:w="3306"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lastRenderedPageBreak/>
              <w:t>Рынок товаров и услуг</w:t>
            </w:r>
          </w:p>
        </w:tc>
        <w:tc>
          <w:tcPr>
            <w:tcW w:w="1575" w:type="dxa"/>
            <w:gridSpan w:val="2"/>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209"/>
        </w:trPr>
        <w:tc>
          <w:tcPr>
            <w:tcW w:w="6411" w:type="dxa"/>
            <w:gridSpan w:val="5"/>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развитие системы торгового и бытового обслуживания населения</w:t>
            </w: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418"/>
        </w:trPr>
        <w:tc>
          <w:tcPr>
            <w:tcW w:w="3306"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оборота розничной торговли во всех каналах реализации</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рублей в ценах ____ года</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897136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962059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984205.5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966</w:t>
            </w:r>
            <w:r w:rsidRPr="00D81059">
              <w:rPr>
                <w:rFonts w:eastAsiaTheme="minorHAnsi"/>
                <w:color w:val="000000"/>
                <w:sz w:val="20"/>
                <w:szCs w:val="20"/>
                <w:lang w:eastAsia="en-US"/>
              </w:rPr>
              <w:t xml:space="preserve"> </w:t>
            </w:r>
            <w:r w:rsidRPr="00D81059">
              <w:rPr>
                <w:rFonts w:eastAsiaTheme="minorHAnsi"/>
                <w:color w:val="000000"/>
                <w:sz w:val="20"/>
                <w:szCs w:val="20"/>
                <w:lang w:val="en-US" w:eastAsia="en-US"/>
              </w:rPr>
              <w:t>286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1030096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1102374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1182001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1268599</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1358919</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1455663</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highlight w:val="yellow"/>
                <w:lang w:eastAsia="en-US"/>
              </w:rPr>
            </w:pPr>
            <w:r w:rsidRPr="00D81059">
              <w:rPr>
                <w:rFonts w:eastAsiaTheme="minorHAnsi"/>
                <w:color w:val="000000"/>
                <w:sz w:val="20"/>
                <w:szCs w:val="20"/>
                <w:lang w:val="en-US" w:eastAsia="en-US"/>
              </w:rPr>
              <w:t>1559306</w:t>
            </w:r>
          </w:p>
        </w:tc>
      </w:tr>
      <w:tr w:rsidR="00A34FD8" w:rsidRPr="00D81059" w:rsidTr="00A34FD8">
        <w:trPr>
          <w:trHeight w:val="430"/>
        </w:trPr>
        <w:tc>
          <w:tcPr>
            <w:tcW w:w="3306"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в </w:t>
            </w:r>
            <w:r w:rsidRPr="00D81059">
              <w:rPr>
                <w:rFonts w:eastAsiaTheme="minorHAnsi"/>
                <w:b/>
                <w:bCs/>
                <w:i/>
                <w:iCs/>
                <w:color w:val="000000"/>
                <w:sz w:val="20"/>
                <w:szCs w:val="20"/>
                <w:lang w:eastAsia="en-US"/>
              </w:rPr>
              <w:t>%</w:t>
            </w:r>
            <w:r w:rsidRPr="00D81059">
              <w:rPr>
                <w:rFonts w:eastAsiaTheme="minorHAnsi"/>
                <w:color w:val="000000"/>
                <w:sz w:val="20"/>
                <w:szCs w:val="20"/>
                <w:lang w:eastAsia="en-US"/>
              </w:rPr>
              <w:t xml:space="preserve"> к предыдущему году</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96.9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92.3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98.3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95.0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103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103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103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103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103</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val="en-US" w:eastAsia="en-US"/>
              </w:rPr>
              <w:t>103</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eastAsia="en-US"/>
              </w:rPr>
              <w:t>10</w:t>
            </w:r>
            <w:r w:rsidRPr="00D81059">
              <w:rPr>
                <w:rFonts w:eastAsiaTheme="minorHAnsi"/>
                <w:color w:val="000000"/>
                <w:sz w:val="20"/>
                <w:szCs w:val="20"/>
                <w:lang w:val="en-US" w:eastAsia="en-US"/>
              </w:rPr>
              <w:t>3</w:t>
            </w:r>
          </w:p>
        </w:tc>
      </w:tr>
      <w:tr w:rsidR="00A34FD8" w:rsidRPr="00D81059" w:rsidTr="00A34FD8">
        <w:trPr>
          <w:trHeight w:val="487"/>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Оборот розничной торговли в расчете на 1 жителя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рублей</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85077</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93658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98156</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99066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108386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119124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131275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144916</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159798</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176358</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194816</w:t>
            </w:r>
          </w:p>
        </w:tc>
      </w:tr>
      <w:tr w:rsidR="00A34FD8" w:rsidRPr="00D81059" w:rsidTr="00A34FD8">
        <w:trPr>
          <w:trHeight w:val="418"/>
        </w:trPr>
        <w:tc>
          <w:tcPr>
            <w:tcW w:w="3306"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Оборот общественного питания </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рублей в ценах ____ года</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13666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13860.2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13839</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16085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17180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18259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19487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20854</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22339</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23929</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 xml:space="preserve">25633 </w:t>
            </w:r>
          </w:p>
        </w:tc>
      </w:tr>
      <w:tr w:rsidR="00A34FD8" w:rsidRPr="00D81059" w:rsidTr="00A34FD8">
        <w:trPr>
          <w:trHeight w:val="418"/>
        </w:trPr>
        <w:tc>
          <w:tcPr>
            <w:tcW w:w="3306"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в </w:t>
            </w:r>
            <w:r w:rsidRPr="00D81059">
              <w:rPr>
                <w:rFonts w:eastAsiaTheme="minorHAnsi"/>
                <w:b/>
                <w:bCs/>
                <w:i/>
                <w:iCs/>
                <w:color w:val="000000"/>
                <w:sz w:val="20"/>
                <w:szCs w:val="20"/>
                <w:lang w:eastAsia="en-US"/>
              </w:rPr>
              <w:t>%</w:t>
            </w:r>
            <w:r w:rsidRPr="00D81059">
              <w:rPr>
                <w:rFonts w:eastAsiaTheme="minorHAnsi"/>
                <w:color w:val="000000"/>
                <w:sz w:val="20"/>
                <w:szCs w:val="20"/>
                <w:lang w:eastAsia="en-US"/>
              </w:rPr>
              <w:t xml:space="preserve"> к предыдущему году</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91.9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91.6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92.3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112.4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103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102.4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val="en-US" w:eastAsia="en-US"/>
              </w:rPr>
              <w:t>102.7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103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103</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val="en-US" w:eastAsia="en-US"/>
              </w:rPr>
              <w:t>103</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eastAsia="en-US"/>
              </w:rPr>
              <w:t>10</w:t>
            </w:r>
            <w:r w:rsidRPr="00D81059">
              <w:rPr>
                <w:rFonts w:eastAsiaTheme="minorHAnsi"/>
                <w:color w:val="000000"/>
                <w:sz w:val="20"/>
                <w:szCs w:val="20"/>
                <w:lang w:val="en-US" w:eastAsia="en-US"/>
              </w:rPr>
              <w:t>3</w:t>
            </w:r>
          </w:p>
        </w:tc>
      </w:tr>
      <w:tr w:rsidR="00A34FD8" w:rsidRPr="00D81059" w:rsidTr="00A34FD8">
        <w:trPr>
          <w:trHeight w:val="475"/>
        </w:trPr>
        <w:tc>
          <w:tcPr>
            <w:tcW w:w="7244" w:type="dxa"/>
            <w:gridSpan w:val="6"/>
            <w:tcBorders>
              <w:top w:val="single" w:sz="6" w:space="0" w:color="auto"/>
              <w:left w:val="single" w:sz="6" w:space="0" w:color="auto"/>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Развитие человеческого капитала и  социальной сферы муниципального образования</w:t>
            </w:r>
          </w:p>
        </w:tc>
        <w:tc>
          <w:tcPr>
            <w:tcW w:w="832"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35" w:type="dxa"/>
            <w:tcBorders>
              <w:top w:val="single" w:sz="6" w:space="0" w:color="auto"/>
              <w:left w:val="nil"/>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221"/>
        </w:trPr>
        <w:tc>
          <w:tcPr>
            <w:tcW w:w="3306"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Демографические показатели</w:t>
            </w:r>
          </w:p>
        </w:tc>
        <w:tc>
          <w:tcPr>
            <w:tcW w:w="1575" w:type="dxa"/>
            <w:gridSpan w:val="2"/>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475"/>
        </w:trPr>
        <w:tc>
          <w:tcPr>
            <w:tcW w:w="4881" w:type="dxa"/>
            <w:gridSpan w:val="3"/>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сохранение и развитие человеческого потенциала</w:t>
            </w: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20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Численность населения - всего</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человек</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10545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10272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10027</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9754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9504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9254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9004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8754</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8504</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8254</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8004</w:t>
            </w:r>
          </w:p>
        </w:tc>
      </w:tr>
      <w:tr w:rsidR="00A34FD8" w:rsidRPr="00D81059" w:rsidTr="00A34FD8">
        <w:trPr>
          <w:trHeight w:val="221"/>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 том числе:</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54"/>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городского</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человек</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0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сельского</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человек</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10545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10272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10027</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9754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9504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9254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9004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8754</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8504</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8254</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8004</w:t>
            </w: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Коэффициент рождаемости</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число родившихся на 1000 человек населения</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8.16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8.27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6.38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6.25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5.94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5.76</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5.69</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5.62</w:t>
            </w: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Коэффициент смертности</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число умерших на 1000 человек населения</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20.01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18.3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17.75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17.53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17.47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17.33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17.25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17.17</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17.08</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16.99</w:t>
            </w:r>
          </w:p>
        </w:tc>
      </w:tr>
      <w:tr w:rsidR="00A34FD8" w:rsidRPr="00D81059" w:rsidTr="00A34FD8">
        <w:trPr>
          <w:trHeight w:val="233"/>
        </w:trPr>
        <w:tc>
          <w:tcPr>
            <w:tcW w:w="3306" w:type="dxa"/>
            <w:tcBorders>
              <w:top w:val="single" w:sz="6" w:space="0" w:color="auto"/>
              <w:left w:val="single" w:sz="6" w:space="0" w:color="auto"/>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Жилищное строительство</w:t>
            </w:r>
          </w:p>
        </w:tc>
        <w:tc>
          <w:tcPr>
            <w:tcW w:w="1575" w:type="dxa"/>
            <w:gridSpan w:val="2"/>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786"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744"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696"/>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Общая площадь введенного в эксплуатацию жилья с учетом индивидуального жилищного строительства</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 кв. м </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2570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2400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1649.6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w:t>
            </w:r>
            <w:r w:rsidRPr="00D81059">
              <w:rPr>
                <w:rFonts w:eastAsiaTheme="minorHAnsi"/>
                <w:b/>
                <w:bCs/>
                <w:i/>
                <w:iCs/>
                <w:color w:val="000000"/>
                <w:sz w:val="20"/>
                <w:szCs w:val="20"/>
                <w:lang w:val="en-US" w:eastAsia="en-US"/>
              </w:rPr>
              <w:t>3</w:t>
            </w:r>
            <w:r w:rsidRPr="00D81059">
              <w:rPr>
                <w:rFonts w:eastAsiaTheme="minorHAnsi"/>
                <w:b/>
                <w:bCs/>
                <w:i/>
                <w:iCs/>
                <w:color w:val="000000"/>
                <w:sz w:val="20"/>
                <w:szCs w:val="20"/>
                <w:lang w:eastAsia="en-US"/>
              </w:rPr>
              <w:t>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w:t>
            </w:r>
            <w:r w:rsidRPr="00D81059">
              <w:rPr>
                <w:rFonts w:eastAsiaTheme="minorHAnsi"/>
                <w:b/>
                <w:bCs/>
                <w:i/>
                <w:iCs/>
                <w:color w:val="000000"/>
                <w:sz w:val="20"/>
                <w:szCs w:val="20"/>
                <w:lang w:val="en-US" w:eastAsia="en-US"/>
              </w:rPr>
              <w:t>35</w:t>
            </w:r>
            <w:r w:rsidRPr="00D81059">
              <w:rPr>
                <w:rFonts w:eastAsiaTheme="minorHAnsi"/>
                <w:b/>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w:t>
            </w:r>
            <w:r w:rsidRPr="00D81059">
              <w:rPr>
                <w:rFonts w:eastAsiaTheme="minorHAnsi"/>
                <w:b/>
                <w:bCs/>
                <w:i/>
                <w:iCs/>
                <w:color w:val="000000"/>
                <w:sz w:val="20"/>
                <w:szCs w:val="20"/>
                <w:lang w:val="en-US" w:eastAsia="en-US"/>
              </w:rPr>
              <w:t>5</w:t>
            </w:r>
            <w:r w:rsidRPr="00D81059">
              <w:rPr>
                <w:rFonts w:eastAsiaTheme="minorHAnsi"/>
                <w:b/>
                <w:bCs/>
                <w:i/>
                <w:iCs/>
                <w:color w:val="000000"/>
                <w:sz w:val="20"/>
                <w:szCs w:val="20"/>
                <w:lang w:eastAsia="en-US"/>
              </w:rPr>
              <w:t>50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2</w:t>
            </w:r>
            <w:r w:rsidRPr="00D81059">
              <w:rPr>
                <w:rFonts w:eastAsiaTheme="minorHAnsi"/>
                <w:b/>
                <w:bCs/>
                <w:i/>
                <w:iCs/>
                <w:color w:val="000000"/>
                <w:sz w:val="20"/>
                <w:szCs w:val="20"/>
                <w:lang w:val="en-US" w:eastAsia="en-US"/>
              </w:rPr>
              <w:t>800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val="en-US" w:eastAsia="en-US"/>
              </w:rPr>
              <w:t>3000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val="en-US" w:eastAsia="en-US"/>
              </w:rPr>
            </w:pPr>
            <w:r w:rsidRPr="00D81059">
              <w:rPr>
                <w:rFonts w:eastAsiaTheme="minorHAnsi"/>
                <w:b/>
                <w:bCs/>
                <w:i/>
                <w:iCs/>
                <w:color w:val="000000"/>
                <w:sz w:val="20"/>
                <w:szCs w:val="20"/>
                <w:lang w:val="en-US" w:eastAsia="en-US"/>
              </w:rPr>
              <w:t>3300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val="en-US" w:eastAsia="en-US"/>
              </w:rPr>
            </w:pPr>
            <w:r w:rsidRPr="00D81059">
              <w:rPr>
                <w:rFonts w:eastAsiaTheme="minorHAnsi"/>
                <w:b/>
                <w:bCs/>
                <w:i/>
                <w:iCs/>
                <w:color w:val="000000"/>
                <w:sz w:val="20"/>
                <w:szCs w:val="20"/>
                <w:lang w:val="en-US" w:eastAsia="en-US"/>
              </w:rPr>
              <w:t>3900</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val="en-US" w:eastAsia="en-US"/>
              </w:rPr>
            </w:pPr>
            <w:r w:rsidRPr="00D81059">
              <w:rPr>
                <w:rFonts w:eastAsiaTheme="minorHAnsi"/>
                <w:b/>
                <w:bCs/>
                <w:i/>
                <w:iCs/>
                <w:color w:val="000000"/>
                <w:sz w:val="20"/>
                <w:szCs w:val="20"/>
                <w:lang w:val="en-US" w:eastAsia="en-US"/>
              </w:rPr>
              <w:t>3900</w:t>
            </w:r>
          </w:p>
        </w:tc>
      </w:tr>
      <w:tr w:rsidR="00A34FD8" w:rsidRPr="00D81059" w:rsidTr="00A34FD8">
        <w:trPr>
          <w:trHeight w:val="605"/>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Общая площадь жилых помещений, приходящаяся в среднем на 1 жителя (на конец года)</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кв. м</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30.2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30.8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31.7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32.3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32.6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32.9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33.1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33.3</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33.5</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33.7</w:t>
            </w:r>
          </w:p>
        </w:tc>
      </w:tr>
      <w:tr w:rsidR="00A34FD8" w:rsidRPr="00D81059" w:rsidTr="00A34FD8">
        <w:trPr>
          <w:trHeight w:val="221"/>
        </w:trPr>
        <w:tc>
          <w:tcPr>
            <w:tcW w:w="3306"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lastRenderedPageBreak/>
              <w:t>Развитие жилищно-коммунальной сферы</w:t>
            </w:r>
          </w:p>
        </w:tc>
        <w:tc>
          <w:tcPr>
            <w:tcW w:w="1575" w:type="dxa"/>
            <w:gridSpan w:val="2"/>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209"/>
        </w:trPr>
        <w:tc>
          <w:tcPr>
            <w:tcW w:w="4881" w:type="dxa"/>
            <w:gridSpan w:val="3"/>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повышение качества услуг, оказываемых населению</w:t>
            </w: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430"/>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Удовлетворенность населения организацией  теплоснабжения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 от числа опрошенных</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87.4</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93.2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93.6</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93.7</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93.8</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w:t>
            </w:r>
          </w:p>
        </w:tc>
      </w:tr>
      <w:tr w:rsidR="00A34FD8" w:rsidRPr="00D81059" w:rsidTr="00A34FD8">
        <w:trPr>
          <w:trHeight w:val="40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Удовлетворенность населения организацией  водоснабжения и водоотведения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 от числа опрошенных</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83.4</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83.6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88.6</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88.8</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w:t>
            </w:r>
          </w:p>
        </w:tc>
      </w:tr>
      <w:tr w:rsidR="00A34FD8" w:rsidRPr="00D81059" w:rsidTr="00A34FD8">
        <w:trPr>
          <w:trHeight w:val="442"/>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Удовлетворенность населения организацией  электроснабжения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 от числа опрошенных</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84.7</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84.5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89.8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90.6</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90.8</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90.9</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91</w:t>
            </w:r>
          </w:p>
        </w:tc>
      </w:tr>
      <w:tr w:rsidR="00A34FD8" w:rsidRPr="00D81059" w:rsidTr="00A34FD8">
        <w:trPr>
          <w:trHeight w:val="754"/>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Доля протяженности водопроводных сетей нуждающихся в замене, в общей протяженности водопроводных сетей </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r>
      <w:tr w:rsidR="00A34FD8" w:rsidRPr="00D81059" w:rsidTr="00A34FD8">
        <w:trPr>
          <w:trHeight w:val="70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протяженности  канализационных сетей нуждающихся в замене, в общей протяженности  канализационных сетей</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w:t>
            </w:r>
          </w:p>
        </w:tc>
      </w:tr>
      <w:tr w:rsidR="00A34FD8" w:rsidRPr="00D81059" w:rsidTr="00A34FD8">
        <w:trPr>
          <w:trHeight w:val="650"/>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Доля протяженности тепловых сетей нуждающихся в замене, в общей протяженности тепловых сетей </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48</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44</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42</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41</w:t>
            </w:r>
          </w:p>
        </w:tc>
      </w:tr>
      <w:tr w:rsidR="00A34FD8" w:rsidRPr="00D81059" w:rsidTr="00A34FD8">
        <w:trPr>
          <w:trHeight w:val="650"/>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Ремонт котельных с заменой котлов и оборудования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единиц</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r>
      <w:tr w:rsidR="00A34FD8" w:rsidRPr="00D81059" w:rsidTr="00A34FD8">
        <w:trPr>
          <w:trHeight w:val="245"/>
        </w:trPr>
        <w:tc>
          <w:tcPr>
            <w:tcW w:w="5667" w:type="dxa"/>
            <w:gridSpan w:val="4"/>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Развитие транспортной инфраструктуры и транспортного обслуживания</w:t>
            </w: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278"/>
        </w:trPr>
        <w:tc>
          <w:tcPr>
            <w:tcW w:w="13049" w:type="dxa"/>
            <w:gridSpan w:val="13"/>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развитие и совершенствование сети автомобильных дорог общего пользования и создание эффективного и разветвленного рынка транспортных услуг</w:t>
            </w: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511"/>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Удовлетворенность  населения качеством транспортного обслуживания </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67.9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65.2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71</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72</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73</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74</w:t>
            </w:r>
          </w:p>
        </w:tc>
      </w:tr>
      <w:tr w:rsidR="00A34FD8" w:rsidRPr="00D81059" w:rsidTr="00A34FD8">
        <w:trPr>
          <w:trHeight w:val="41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Удовлетворенность  населения качеством автомобильных дорог</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62.9</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63.8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61.4</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68</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69</w:t>
            </w:r>
          </w:p>
        </w:tc>
      </w:tr>
      <w:tr w:rsidR="00A34FD8" w:rsidRPr="00D81059" w:rsidTr="00A34FD8">
        <w:trPr>
          <w:trHeight w:val="1210"/>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Доля населения, проживающего в населенных пунктах, не имеющих регулярного автобусного и (или) железнодорожного сообщения с административным центром муниципального района в общей численности населения района</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9.3</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8.6</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7.2</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7.2</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7.2</w:t>
            </w:r>
          </w:p>
        </w:tc>
      </w:tr>
      <w:tr w:rsidR="00A34FD8" w:rsidRPr="00D81059" w:rsidTr="00A34FD8">
        <w:trPr>
          <w:trHeight w:val="221"/>
        </w:trPr>
        <w:tc>
          <w:tcPr>
            <w:tcW w:w="3306"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Труд и занятость</w:t>
            </w:r>
          </w:p>
        </w:tc>
        <w:tc>
          <w:tcPr>
            <w:tcW w:w="1575" w:type="dxa"/>
            <w:gridSpan w:val="2"/>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312"/>
        </w:trPr>
        <w:tc>
          <w:tcPr>
            <w:tcW w:w="6411" w:type="dxa"/>
            <w:gridSpan w:val="5"/>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 xml:space="preserve">Цель — развитие современного рынка труд, повышение доходов населения </w:t>
            </w: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418"/>
        </w:trPr>
        <w:tc>
          <w:tcPr>
            <w:tcW w:w="330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Численность экономически активного населения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человек</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6377</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6219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6183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6061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6000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rPr>
                <w:sz w:val="20"/>
                <w:szCs w:val="20"/>
              </w:rPr>
            </w:pPr>
            <w:r w:rsidRPr="00D81059">
              <w:rPr>
                <w:rFonts w:eastAsiaTheme="minorHAnsi"/>
                <w:color w:val="000000"/>
                <w:sz w:val="20"/>
                <w:szCs w:val="20"/>
                <w:lang w:val="en-US" w:eastAsia="en-US"/>
              </w:rPr>
              <w:t>6000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rPr>
                <w:sz w:val="20"/>
                <w:szCs w:val="20"/>
              </w:rPr>
            </w:pPr>
            <w:r w:rsidRPr="00D81059">
              <w:rPr>
                <w:rFonts w:eastAsiaTheme="minorHAnsi"/>
                <w:color w:val="000000"/>
                <w:sz w:val="20"/>
                <w:szCs w:val="20"/>
                <w:lang w:val="en-US" w:eastAsia="en-US"/>
              </w:rPr>
              <w:t>6000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rPr>
                <w:sz w:val="20"/>
                <w:szCs w:val="20"/>
              </w:rPr>
            </w:pPr>
            <w:r w:rsidRPr="00D81059">
              <w:rPr>
                <w:rFonts w:eastAsiaTheme="minorHAnsi"/>
                <w:color w:val="000000"/>
                <w:sz w:val="20"/>
                <w:szCs w:val="20"/>
                <w:lang w:val="en-US" w:eastAsia="en-US"/>
              </w:rPr>
              <w:t>6000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rPr>
                <w:sz w:val="20"/>
                <w:szCs w:val="20"/>
              </w:rPr>
            </w:pPr>
            <w:r w:rsidRPr="00D81059">
              <w:rPr>
                <w:rFonts w:eastAsiaTheme="minorHAnsi"/>
                <w:color w:val="000000"/>
                <w:sz w:val="20"/>
                <w:szCs w:val="20"/>
                <w:lang w:val="en-US" w:eastAsia="en-US"/>
              </w:rPr>
              <w:t>6000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rPr>
                <w:sz w:val="20"/>
                <w:szCs w:val="20"/>
              </w:rPr>
            </w:pPr>
            <w:r w:rsidRPr="00D81059">
              <w:rPr>
                <w:rFonts w:eastAsiaTheme="minorHAnsi"/>
                <w:color w:val="000000"/>
                <w:sz w:val="20"/>
                <w:szCs w:val="20"/>
                <w:lang w:val="en-US" w:eastAsia="en-US"/>
              </w:rPr>
              <w:t>6000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rPr>
                <w:sz w:val="20"/>
                <w:szCs w:val="20"/>
              </w:rPr>
            </w:pPr>
            <w:r w:rsidRPr="00D81059">
              <w:rPr>
                <w:rFonts w:eastAsiaTheme="minorHAnsi"/>
                <w:color w:val="000000"/>
                <w:sz w:val="20"/>
                <w:szCs w:val="20"/>
                <w:lang w:val="en-US" w:eastAsia="en-US"/>
              </w:rPr>
              <w:t>6000</w:t>
            </w:r>
          </w:p>
        </w:tc>
      </w:tr>
      <w:tr w:rsidR="00A34FD8" w:rsidRPr="00D81059" w:rsidTr="00A34FD8">
        <w:trPr>
          <w:trHeight w:val="418"/>
        </w:trPr>
        <w:tc>
          <w:tcPr>
            <w:tcW w:w="330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экономически активного населения в общей численности населения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w:t>
            </w:r>
          </w:p>
        </w:tc>
      </w:tr>
      <w:tr w:rsidR="00A34FD8" w:rsidRPr="00D81059" w:rsidTr="00A34FD8">
        <w:trPr>
          <w:trHeight w:val="418"/>
        </w:trPr>
        <w:tc>
          <w:tcPr>
            <w:tcW w:w="330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Среднегодовая численность занятых в экономике </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человек</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2430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2179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2247</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2259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2279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2299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2319</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2334</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2349</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2364</w:t>
            </w:r>
          </w:p>
        </w:tc>
      </w:tr>
      <w:tr w:rsidR="00A34FD8" w:rsidRPr="00D81059" w:rsidTr="00A34FD8">
        <w:trPr>
          <w:trHeight w:val="418"/>
        </w:trPr>
        <w:tc>
          <w:tcPr>
            <w:tcW w:w="330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Среднесписочная численность работников  крупных и средних предприятий</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человек</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1380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1325</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1319</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1319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1319</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1340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1343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1350</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1350</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1350</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1509</w:t>
            </w: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Численность безработных, состоящих на учете в  государственных учреждениях службы занятости (на конец года)</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человек</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86</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66</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66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eastAsia="en-US"/>
              </w:rPr>
              <w:t>6</w:t>
            </w:r>
            <w:r w:rsidRPr="00D81059">
              <w:rPr>
                <w:rFonts w:eastAsiaTheme="minorHAnsi"/>
                <w:color w:val="000000"/>
                <w:sz w:val="20"/>
                <w:szCs w:val="20"/>
                <w:lang w:val="en-US" w:eastAsia="en-US"/>
              </w:rPr>
              <w:t>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eastAsia="en-US"/>
              </w:rPr>
              <w:t>6</w:t>
            </w:r>
            <w:r w:rsidRPr="00D81059">
              <w:rPr>
                <w:rFonts w:eastAsiaTheme="minorHAnsi"/>
                <w:color w:val="000000"/>
                <w:sz w:val="20"/>
                <w:szCs w:val="20"/>
                <w:lang w:val="en-US" w:eastAsia="en-US"/>
              </w:rPr>
              <w:t>6</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eastAsia="en-US"/>
              </w:rPr>
              <w:t>6</w:t>
            </w:r>
            <w:r w:rsidRPr="00D81059">
              <w:rPr>
                <w:rFonts w:eastAsiaTheme="minorHAnsi"/>
                <w:color w:val="000000"/>
                <w:sz w:val="20"/>
                <w:szCs w:val="20"/>
                <w:lang w:val="en-US" w:eastAsia="en-US"/>
              </w:rPr>
              <w:t>6</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w:t>
            </w:r>
          </w:p>
        </w:tc>
      </w:tr>
      <w:tr w:rsidR="00A34FD8" w:rsidRPr="00D81059" w:rsidTr="00A34FD8">
        <w:trPr>
          <w:trHeight w:val="20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Уровень зарегистрированной безработицы</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val="en-US" w:eastAsia="en-US"/>
              </w:rPr>
            </w:pPr>
            <w:r w:rsidRPr="00D81059">
              <w:rPr>
                <w:rFonts w:eastAsiaTheme="minorHAnsi"/>
                <w:color w:val="000000"/>
                <w:sz w:val="20"/>
                <w:szCs w:val="20"/>
                <w:lang w:eastAsia="en-US"/>
              </w:rPr>
              <w:t>1.</w:t>
            </w:r>
            <w:r w:rsidRPr="00D81059">
              <w:rPr>
                <w:rFonts w:eastAsiaTheme="minorHAnsi"/>
                <w:color w:val="000000"/>
                <w:sz w:val="20"/>
                <w:szCs w:val="20"/>
                <w:lang w:val="en-US" w:eastAsia="en-US"/>
              </w:rPr>
              <w:t>4</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1.1</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eastAsia="en-US"/>
              </w:rPr>
              <w:t>1</w:t>
            </w:r>
            <w:r w:rsidRPr="00D81059">
              <w:rPr>
                <w:rFonts w:eastAsiaTheme="minorHAnsi"/>
                <w:color w:val="000000"/>
                <w:sz w:val="20"/>
                <w:szCs w:val="20"/>
                <w:lang w:val="en-US" w:eastAsia="en-US"/>
              </w:rPr>
              <w:t>.1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jc w:val="right"/>
              <w:rPr>
                <w:sz w:val="20"/>
                <w:szCs w:val="20"/>
              </w:rPr>
            </w:pPr>
            <w:r w:rsidRPr="00D81059">
              <w:rPr>
                <w:rFonts w:eastAsiaTheme="minorHAnsi"/>
                <w:color w:val="000000"/>
                <w:sz w:val="20"/>
                <w:szCs w:val="20"/>
                <w:lang w:eastAsia="en-US"/>
              </w:rPr>
              <w:t>1.1</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jc w:val="right"/>
              <w:rPr>
                <w:sz w:val="20"/>
                <w:szCs w:val="20"/>
              </w:rPr>
            </w:pPr>
            <w:r w:rsidRPr="00D81059">
              <w:rPr>
                <w:rFonts w:eastAsiaTheme="minorHAnsi"/>
                <w:color w:val="000000"/>
                <w:sz w:val="20"/>
                <w:szCs w:val="20"/>
                <w:lang w:eastAsia="en-US"/>
              </w:rPr>
              <w:t>1.1</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jc w:val="right"/>
              <w:rPr>
                <w:sz w:val="20"/>
                <w:szCs w:val="20"/>
              </w:rPr>
            </w:pPr>
            <w:r w:rsidRPr="00D81059">
              <w:rPr>
                <w:rFonts w:eastAsiaTheme="minorHAnsi"/>
                <w:color w:val="000000"/>
                <w:sz w:val="20"/>
                <w:szCs w:val="20"/>
                <w:lang w:eastAsia="en-US"/>
              </w:rPr>
              <w:t>1.1</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jc w:val="right"/>
              <w:rPr>
                <w:sz w:val="20"/>
                <w:szCs w:val="20"/>
              </w:rPr>
            </w:pPr>
            <w:r w:rsidRPr="00D81059">
              <w:rPr>
                <w:rFonts w:eastAsiaTheme="minorHAnsi"/>
                <w:color w:val="000000"/>
                <w:sz w:val="20"/>
                <w:szCs w:val="20"/>
                <w:lang w:eastAsia="en-US"/>
              </w:rPr>
              <w:t>1.1</w:t>
            </w:r>
          </w:p>
        </w:tc>
      </w:tr>
      <w:tr w:rsidR="00A34FD8" w:rsidRPr="00D81059" w:rsidTr="00A34FD8">
        <w:trPr>
          <w:trHeight w:val="744"/>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Фонд заработной платы работников</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руб. в ценах соответствующих лет</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359610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369647</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379524</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403484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435397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474148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500227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val="en-US" w:eastAsia="en-US"/>
              </w:rPr>
              <w:t>535243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572710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612800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655696</w:t>
            </w:r>
          </w:p>
        </w:tc>
      </w:tr>
      <w:tr w:rsidR="00A34FD8" w:rsidRPr="00D81059" w:rsidTr="00A34FD8">
        <w:trPr>
          <w:trHeight w:val="686"/>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Среднемесячная номинальная начисленная заработная  плата работников крупных и средних предприятий</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рублей</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16749.1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17295.8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18994.7</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20704.2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22567.6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24598.7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26812.5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29225.7</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31855.9</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34723</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37848.1</w:t>
            </w:r>
          </w:p>
        </w:tc>
      </w:tr>
      <w:tr w:rsidR="00A34FD8" w:rsidRPr="00D81059" w:rsidTr="00A34FD8">
        <w:trPr>
          <w:trHeight w:val="41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Темп роста среднемесячной номинальной начисленной заработной платы</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106.2</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103.1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109.8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r>
      <w:tr w:rsidR="00A34FD8" w:rsidRPr="00D81059" w:rsidTr="00A34FD8">
        <w:trPr>
          <w:trHeight w:val="221"/>
        </w:trPr>
        <w:tc>
          <w:tcPr>
            <w:tcW w:w="3306"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Развитие образования</w:t>
            </w:r>
          </w:p>
        </w:tc>
        <w:tc>
          <w:tcPr>
            <w:tcW w:w="1575" w:type="dxa"/>
            <w:gridSpan w:val="2"/>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r>
      <w:tr w:rsidR="00A34FD8" w:rsidRPr="00D81059" w:rsidTr="00A34FD8">
        <w:trPr>
          <w:trHeight w:val="221"/>
        </w:trPr>
        <w:tc>
          <w:tcPr>
            <w:tcW w:w="8076" w:type="dxa"/>
            <w:gridSpan w:val="7"/>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обеспечение доступности качественного дошкольного, начального и общего образования</w:t>
            </w: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83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Обеспеченность детей дошкольного возраста местами в дошкольных образовательных организациях</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кол-во мест на 1000 детей в возрасте от 0 до 7 лет</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503</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613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633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876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631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653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729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747</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816</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846</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875</w:t>
            </w:r>
          </w:p>
        </w:tc>
      </w:tr>
      <w:tr w:rsidR="00A34FD8" w:rsidRPr="00D81059" w:rsidTr="00A34FD8">
        <w:trPr>
          <w:trHeight w:val="83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детей в возрасте 1-6 лет, стоящих на учете для определения в муниципальные дошкольные учреждения, в общей численности детей в возрасте 1-6 лет</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10.5</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r>
      <w:tr w:rsidR="00A34FD8" w:rsidRPr="00D81059" w:rsidTr="00A34FD8">
        <w:trPr>
          <w:trHeight w:val="1255"/>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50</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50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25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25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r>
      <w:tr w:rsidR="00A34FD8" w:rsidRPr="00D81059" w:rsidTr="00A34FD8">
        <w:trPr>
          <w:trHeight w:val="105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85</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87.5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w:t>
            </w:r>
          </w:p>
        </w:tc>
      </w:tr>
      <w:tr w:rsidR="00A34FD8" w:rsidRPr="00D81059" w:rsidTr="00A34FD8">
        <w:trPr>
          <w:trHeight w:val="1255"/>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12.5</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12.5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14.2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14.2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0</w:t>
            </w:r>
          </w:p>
        </w:tc>
      </w:tr>
      <w:tr w:rsidR="00A34FD8" w:rsidRPr="00D81059" w:rsidTr="00A34FD8">
        <w:trPr>
          <w:trHeight w:val="83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детей первой и второй групп здоровья в общей численности обучающихся в муниципальных общеобразовательных учреждениях</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85.8</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91.3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85.8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85.8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85.8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85.8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85.8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85.8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85.8</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85.8</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85.8</w:t>
            </w:r>
          </w:p>
        </w:tc>
      </w:tr>
      <w:tr w:rsidR="00A34FD8" w:rsidRPr="00D81059" w:rsidTr="00A34FD8">
        <w:trPr>
          <w:trHeight w:val="221"/>
        </w:trPr>
        <w:tc>
          <w:tcPr>
            <w:tcW w:w="3306"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Развитие здравоохранения</w:t>
            </w:r>
          </w:p>
        </w:tc>
        <w:tc>
          <w:tcPr>
            <w:tcW w:w="1575" w:type="dxa"/>
            <w:gridSpan w:val="2"/>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r>
      <w:tr w:rsidR="00A34FD8" w:rsidRPr="00D81059" w:rsidTr="00A34FD8">
        <w:trPr>
          <w:trHeight w:val="221"/>
        </w:trPr>
        <w:tc>
          <w:tcPr>
            <w:tcW w:w="4881" w:type="dxa"/>
            <w:gridSpan w:val="3"/>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улучшение состояния здоровья населения</w:t>
            </w: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Ввод в действие фельдшерско-акушерских пунктов (и/или) офисов врачей общей практики</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единиц</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r>
      <w:tr w:rsidR="00A34FD8" w:rsidRPr="00D81059" w:rsidTr="00A34FD8">
        <w:trPr>
          <w:trHeight w:val="76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 xml:space="preserve">Уровень фактической обеспеченности населения амбулаторно-поликлиническими учреждениями от нормативной </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r>
      <w:tr w:rsidR="00A34FD8" w:rsidRPr="00D81059" w:rsidTr="00A34FD8">
        <w:trPr>
          <w:trHeight w:val="221"/>
        </w:trPr>
        <w:tc>
          <w:tcPr>
            <w:tcW w:w="330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Развитие культуры</w:t>
            </w:r>
          </w:p>
        </w:tc>
        <w:tc>
          <w:tcPr>
            <w:tcW w:w="1575"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r>
      <w:tr w:rsidR="00A34FD8" w:rsidRPr="00D81059" w:rsidTr="00A34FD8">
        <w:trPr>
          <w:trHeight w:val="221"/>
        </w:trPr>
        <w:tc>
          <w:tcPr>
            <w:tcW w:w="12240" w:type="dxa"/>
            <w:gridSpan w:val="12"/>
            <w:tcBorders>
              <w:top w:val="single" w:sz="6" w:space="0" w:color="auto"/>
              <w:left w:val="single" w:sz="6" w:space="0" w:color="auto"/>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создание благоприятных условий для удовлетворения культурных потребностей населения и обеспечение доступа к культурным ценностям</w:t>
            </w:r>
          </w:p>
        </w:tc>
        <w:tc>
          <w:tcPr>
            <w:tcW w:w="809" w:type="dxa"/>
            <w:tcBorders>
              <w:top w:val="single" w:sz="6" w:space="0" w:color="auto"/>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single" w:sz="2" w:space="0" w:color="000000"/>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221"/>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Число посетителей муниципальных библиотек</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тыс.чел.</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62380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62743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60648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59165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59224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59283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59342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59401</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59460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59510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59510</w:t>
            </w:r>
          </w:p>
        </w:tc>
      </w:tr>
      <w:tr w:rsidR="00A34FD8" w:rsidRPr="00D81059" w:rsidTr="00A34FD8">
        <w:trPr>
          <w:trHeight w:val="1150"/>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31.4</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32.4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35.5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38.5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38.5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38.5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38.5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38.5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38.5</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38.5</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38.5</w:t>
            </w:r>
          </w:p>
        </w:tc>
      </w:tr>
      <w:tr w:rsidR="00A34FD8" w:rsidRPr="00D81059" w:rsidTr="00A34FD8">
        <w:trPr>
          <w:trHeight w:val="696"/>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Увеличение численности участников культурно-массовых мероприятий (по сравнению с предыдущим годом)</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100.1</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101.3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91.9</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100.1</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100.2</w:t>
            </w:r>
          </w:p>
        </w:tc>
        <w:tc>
          <w:tcPr>
            <w:tcW w:w="83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100.2</w:t>
            </w:r>
          </w:p>
        </w:tc>
        <w:tc>
          <w:tcPr>
            <w:tcW w:w="8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100.2</w:t>
            </w:r>
          </w:p>
        </w:tc>
        <w:tc>
          <w:tcPr>
            <w:tcW w:w="1835"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100.3</w:t>
            </w:r>
          </w:p>
        </w:tc>
      </w:tr>
      <w:tr w:rsidR="00A34FD8" w:rsidRPr="00D81059" w:rsidTr="00A34FD8">
        <w:trPr>
          <w:trHeight w:val="221"/>
        </w:trPr>
        <w:tc>
          <w:tcPr>
            <w:tcW w:w="330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r w:rsidRPr="00D81059">
              <w:rPr>
                <w:rFonts w:eastAsiaTheme="minorHAnsi"/>
                <w:b/>
                <w:bCs/>
                <w:i/>
                <w:iCs/>
                <w:color w:val="000000"/>
                <w:sz w:val="20"/>
                <w:szCs w:val="20"/>
                <w:lang w:eastAsia="en-US"/>
              </w:rPr>
              <w:t>Развитие физической культуры и спорта</w:t>
            </w:r>
          </w:p>
        </w:tc>
        <w:tc>
          <w:tcPr>
            <w:tcW w:w="1575"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i/>
                <w:iCs/>
                <w:color w:val="000000"/>
                <w:sz w:val="20"/>
                <w:szCs w:val="20"/>
                <w:lang w:eastAsia="en-US"/>
              </w:rPr>
            </w:pP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p>
        </w:tc>
      </w:tr>
      <w:tr w:rsidR="00A34FD8" w:rsidRPr="00D81059" w:rsidTr="00A34FD8">
        <w:trPr>
          <w:trHeight w:val="209"/>
        </w:trPr>
        <w:tc>
          <w:tcPr>
            <w:tcW w:w="6411" w:type="dxa"/>
            <w:gridSpan w:val="5"/>
            <w:tcBorders>
              <w:top w:val="single" w:sz="6" w:space="0" w:color="auto"/>
              <w:left w:val="single" w:sz="6" w:space="0" w:color="auto"/>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создание условий для развития спорта и массовой физической культуры</w:t>
            </w:r>
          </w:p>
        </w:tc>
        <w:tc>
          <w:tcPr>
            <w:tcW w:w="833" w:type="dxa"/>
            <w:tcBorders>
              <w:top w:val="single" w:sz="6" w:space="0" w:color="auto"/>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single" w:sz="2" w:space="0" w:color="000000"/>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487"/>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населения, систематически    занимающегося физкультурой и спортом</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30</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38</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39</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39</w:t>
            </w:r>
          </w:p>
        </w:tc>
      </w:tr>
      <w:tr w:rsidR="00A34FD8" w:rsidRPr="00D81059" w:rsidTr="00A34FD8">
        <w:trPr>
          <w:trHeight w:val="696"/>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обучающихся, систематически занимающихся физической культурой и спортом, в общей численности обучающихся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55.7</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77.5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78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79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79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79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Cs/>
                <w:i/>
                <w:iCs/>
                <w:color w:val="000000"/>
                <w:sz w:val="20"/>
                <w:szCs w:val="20"/>
                <w:lang w:eastAsia="en-US"/>
              </w:rPr>
            </w:pPr>
            <w:r w:rsidRPr="00D81059">
              <w:rPr>
                <w:rFonts w:eastAsiaTheme="minorHAnsi"/>
                <w:bCs/>
                <w:i/>
                <w:iCs/>
                <w:color w:val="000000"/>
                <w:sz w:val="20"/>
                <w:szCs w:val="20"/>
                <w:lang w:eastAsia="en-US"/>
              </w:rPr>
              <w:t>80</w:t>
            </w:r>
          </w:p>
        </w:tc>
      </w:tr>
      <w:tr w:rsidR="00A34FD8" w:rsidRPr="00D81059" w:rsidTr="00A34FD8">
        <w:trPr>
          <w:trHeight w:val="454"/>
        </w:trPr>
        <w:tc>
          <w:tcPr>
            <w:tcW w:w="5667" w:type="dxa"/>
            <w:gridSpan w:val="4"/>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Повышение эффективности управления муниципальными финансами</w:t>
            </w: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245"/>
        </w:trPr>
        <w:tc>
          <w:tcPr>
            <w:tcW w:w="3306"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рост доходного потенциала</w:t>
            </w:r>
          </w:p>
        </w:tc>
        <w:tc>
          <w:tcPr>
            <w:tcW w:w="1575" w:type="dxa"/>
            <w:gridSpan w:val="2"/>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1046"/>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руб.</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32440.8</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36479.1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35531.1</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36133.2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37750.1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39113.7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40600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42142.8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43744.2</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45406.5</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47132.5</w:t>
            </w:r>
          </w:p>
        </w:tc>
      </w:tr>
      <w:tr w:rsidR="00A34FD8" w:rsidRPr="00D81059" w:rsidTr="00A34FD8">
        <w:trPr>
          <w:trHeight w:val="105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в расчете на 1 жителя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рублей</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3.158</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3.638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3.642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3.763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4.016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4.251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4.511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4.789</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5.086</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5.405</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5.748</w:t>
            </w:r>
          </w:p>
        </w:tc>
      </w:tr>
      <w:tr w:rsidR="00A34FD8" w:rsidRPr="00D81059" w:rsidTr="00A34FD8">
        <w:trPr>
          <w:trHeight w:val="83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налоговых и неналоговых доходов местного бюджета в общем объеме собственных доходов бюджета муниципального образования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33.7</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36.4</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36.4</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36.4</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36.4</w:t>
            </w:r>
          </w:p>
        </w:tc>
      </w:tr>
      <w:tr w:rsidR="00A34FD8" w:rsidRPr="00D81059" w:rsidTr="00A34FD8">
        <w:trPr>
          <w:trHeight w:val="83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Темп роста налоговых и неналоговых доходов бюджета муниципального образования по отношению к предыдущему году (в сопоставимых условиях)</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к пред. году</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99.6</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97.4</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101.7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104.5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103.8</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103.8</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103.8</w:t>
            </w:r>
          </w:p>
        </w:tc>
      </w:tr>
      <w:tr w:rsidR="00A34FD8" w:rsidRPr="00D81059" w:rsidTr="00A34FD8">
        <w:trPr>
          <w:trHeight w:val="41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Прибыль (+), убыток (-) - до налогообложения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руб.</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-36285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55772</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45</w:t>
            </w:r>
            <w:r w:rsidRPr="00D81059">
              <w:rPr>
                <w:rFonts w:eastAsiaTheme="minorHAnsi"/>
                <w:color w:val="000000"/>
                <w:sz w:val="20"/>
                <w:szCs w:val="20"/>
                <w:lang w:val="en-US" w:eastAsia="en-US"/>
              </w:rPr>
              <w:t>191</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w:t>
            </w:r>
            <w:r w:rsidRPr="00D81059">
              <w:rPr>
                <w:rFonts w:eastAsiaTheme="minorHAnsi"/>
                <w:color w:val="000000"/>
                <w:sz w:val="20"/>
                <w:szCs w:val="20"/>
                <w:lang w:val="en-US" w:eastAsia="en-US"/>
              </w:rPr>
              <w:t>2275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eastAsia="en-US"/>
              </w:rPr>
              <w:t>48</w:t>
            </w:r>
            <w:r w:rsidRPr="00D81059">
              <w:rPr>
                <w:rFonts w:eastAsiaTheme="minorHAnsi"/>
                <w:color w:val="000000"/>
                <w:sz w:val="20"/>
                <w:szCs w:val="20"/>
                <w:lang w:val="en-US" w:eastAsia="en-US"/>
              </w:rPr>
              <w:t>372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val="en-US" w:eastAsia="en-US"/>
              </w:rPr>
              <w:t>54782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58218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65292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76303</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84460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89460</w:t>
            </w: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 том числе по виду деятельности "сельское, лесное хозяйство, охота, рыболовство и рыбоводство"</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руб.</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10640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6458</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val="en-US" w:eastAsia="en-US"/>
              </w:rPr>
            </w:pPr>
            <w:r w:rsidRPr="00D81059">
              <w:rPr>
                <w:rFonts w:eastAsiaTheme="minorHAnsi"/>
                <w:color w:val="000000"/>
                <w:sz w:val="20"/>
                <w:szCs w:val="20"/>
                <w:lang w:val="en-US" w:eastAsia="en-US"/>
              </w:rPr>
              <w:t>10839</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w:t>
            </w:r>
            <w:r w:rsidRPr="00D81059">
              <w:rPr>
                <w:rFonts w:eastAsiaTheme="minorHAnsi"/>
                <w:color w:val="000000"/>
                <w:sz w:val="20"/>
                <w:szCs w:val="20"/>
                <w:lang w:val="en-US" w:eastAsia="en-US"/>
              </w:rPr>
              <w:t>0</w:t>
            </w:r>
            <w:r w:rsidRPr="00D81059">
              <w:rPr>
                <w:rFonts w:eastAsiaTheme="minorHAnsi"/>
                <w:color w:val="000000"/>
                <w:sz w:val="20"/>
                <w:szCs w:val="20"/>
                <w:lang w:eastAsia="en-US"/>
              </w:rPr>
              <w:t>06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w:t>
            </w:r>
            <w:r w:rsidRPr="00D81059">
              <w:rPr>
                <w:rFonts w:eastAsiaTheme="minorHAnsi"/>
                <w:color w:val="000000"/>
                <w:sz w:val="20"/>
                <w:szCs w:val="20"/>
                <w:lang w:val="en-US" w:eastAsia="en-US"/>
              </w:rPr>
              <w:t>2</w:t>
            </w:r>
            <w:r w:rsidRPr="00D81059">
              <w:rPr>
                <w:rFonts w:eastAsiaTheme="minorHAnsi"/>
                <w:color w:val="000000"/>
                <w:sz w:val="20"/>
                <w:szCs w:val="20"/>
                <w:lang w:eastAsia="en-US"/>
              </w:rPr>
              <w:t>55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r w:rsidRPr="00D81059">
              <w:rPr>
                <w:rFonts w:eastAsiaTheme="minorHAnsi"/>
                <w:color w:val="000000"/>
                <w:sz w:val="20"/>
                <w:szCs w:val="20"/>
                <w:lang w:val="en-US" w:eastAsia="en-US"/>
              </w:rPr>
              <w:t>27</w:t>
            </w:r>
            <w:r w:rsidRPr="00D81059">
              <w:rPr>
                <w:rFonts w:eastAsiaTheme="minorHAnsi"/>
                <w:color w:val="000000"/>
                <w:sz w:val="20"/>
                <w:szCs w:val="20"/>
                <w:lang w:eastAsia="en-US"/>
              </w:rPr>
              <w:t>55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w:t>
            </w:r>
            <w:r w:rsidRPr="00D81059">
              <w:rPr>
                <w:rFonts w:eastAsiaTheme="minorHAnsi"/>
                <w:color w:val="000000"/>
                <w:sz w:val="20"/>
                <w:szCs w:val="20"/>
                <w:lang w:val="en-US" w:eastAsia="en-US"/>
              </w:rPr>
              <w:t>606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eastAsia="en-US"/>
              </w:rPr>
              <w:t>2</w:t>
            </w:r>
            <w:r w:rsidRPr="00D81059">
              <w:rPr>
                <w:rFonts w:eastAsiaTheme="minorHAnsi"/>
                <w:color w:val="000000"/>
                <w:sz w:val="20"/>
                <w:szCs w:val="20"/>
                <w:lang w:val="en-US" w:eastAsia="en-US"/>
              </w:rPr>
              <w:t>3916</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eastAsia="en-US"/>
              </w:rPr>
              <w:t>24</w:t>
            </w:r>
            <w:r w:rsidRPr="00D81059">
              <w:rPr>
                <w:rFonts w:eastAsiaTheme="minorHAnsi"/>
                <w:color w:val="000000"/>
                <w:sz w:val="20"/>
                <w:szCs w:val="20"/>
                <w:lang w:val="en-US" w:eastAsia="en-US"/>
              </w:rPr>
              <w:t>418</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w:t>
            </w:r>
            <w:r w:rsidRPr="00D81059">
              <w:rPr>
                <w:rFonts w:eastAsiaTheme="minorHAnsi"/>
                <w:color w:val="000000"/>
                <w:sz w:val="20"/>
                <w:szCs w:val="20"/>
                <w:lang w:val="en-US" w:eastAsia="en-US"/>
              </w:rPr>
              <w:t>0</w:t>
            </w:r>
            <w:r w:rsidRPr="00D81059">
              <w:rPr>
                <w:rFonts w:eastAsiaTheme="minorHAnsi"/>
                <w:color w:val="000000"/>
                <w:sz w:val="20"/>
                <w:szCs w:val="20"/>
                <w:lang w:eastAsia="en-US"/>
              </w:rPr>
              <w:t>68</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26420</w:t>
            </w:r>
          </w:p>
        </w:tc>
      </w:tr>
      <w:tr w:rsidR="00A34FD8" w:rsidRPr="00D81059" w:rsidTr="00A34FD8">
        <w:trPr>
          <w:trHeight w:val="20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Прибыль прибыльных организаций </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руб.</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59810</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77160</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val="en-US" w:eastAsia="en-US"/>
              </w:rPr>
            </w:pPr>
            <w:r w:rsidRPr="00D81059">
              <w:rPr>
                <w:rFonts w:eastAsiaTheme="minorHAnsi"/>
                <w:color w:val="000000"/>
                <w:sz w:val="20"/>
                <w:szCs w:val="20"/>
                <w:lang w:val="en-US" w:eastAsia="en-US"/>
              </w:rPr>
              <w:t>71958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w:t>
            </w:r>
            <w:r w:rsidRPr="00D81059">
              <w:rPr>
                <w:rFonts w:eastAsiaTheme="minorHAnsi"/>
                <w:color w:val="000000"/>
                <w:sz w:val="20"/>
                <w:szCs w:val="20"/>
                <w:lang w:val="en-US" w:eastAsia="en-US"/>
              </w:rPr>
              <w:t>2275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eastAsia="en-US"/>
              </w:rPr>
              <w:t>48</w:t>
            </w:r>
            <w:r w:rsidRPr="00D81059">
              <w:rPr>
                <w:rFonts w:eastAsiaTheme="minorHAnsi"/>
                <w:color w:val="000000"/>
                <w:sz w:val="20"/>
                <w:szCs w:val="20"/>
                <w:lang w:val="en-US" w:eastAsia="en-US"/>
              </w:rPr>
              <w:t>372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val="en-US" w:eastAsia="en-US"/>
              </w:rPr>
              <w:t>54782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58218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65292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76303</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84460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val="en-US" w:eastAsia="en-US"/>
              </w:rPr>
              <w:t>89460</w:t>
            </w: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 том числе по виду деятельности "сельское, лесное хозяйство, охота, рыболовство и рыбоводство"</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тыс. руб.</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25555</w:t>
            </w: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25663</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val="en-US" w:eastAsia="en-US"/>
              </w:rPr>
            </w:pPr>
            <w:r w:rsidRPr="00D81059">
              <w:rPr>
                <w:rFonts w:eastAsiaTheme="minorHAnsi"/>
                <w:color w:val="000000"/>
                <w:sz w:val="20"/>
                <w:szCs w:val="20"/>
                <w:lang w:val="en-US" w:eastAsia="en-US"/>
              </w:rPr>
              <w:t>26414</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w:t>
            </w:r>
            <w:r w:rsidRPr="00D81059">
              <w:rPr>
                <w:rFonts w:eastAsiaTheme="minorHAnsi"/>
                <w:color w:val="000000"/>
                <w:sz w:val="20"/>
                <w:szCs w:val="20"/>
                <w:lang w:val="en-US" w:eastAsia="en-US"/>
              </w:rPr>
              <w:t>0</w:t>
            </w:r>
            <w:r w:rsidRPr="00D81059">
              <w:rPr>
                <w:rFonts w:eastAsiaTheme="minorHAnsi"/>
                <w:color w:val="000000"/>
                <w:sz w:val="20"/>
                <w:szCs w:val="20"/>
                <w:lang w:eastAsia="en-US"/>
              </w:rPr>
              <w:t>06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w:t>
            </w:r>
            <w:r w:rsidRPr="00D81059">
              <w:rPr>
                <w:rFonts w:eastAsiaTheme="minorHAnsi"/>
                <w:color w:val="000000"/>
                <w:sz w:val="20"/>
                <w:szCs w:val="20"/>
                <w:lang w:val="en-US" w:eastAsia="en-US"/>
              </w:rPr>
              <w:t>2</w:t>
            </w:r>
            <w:r w:rsidRPr="00D81059">
              <w:rPr>
                <w:rFonts w:eastAsiaTheme="minorHAnsi"/>
                <w:color w:val="000000"/>
                <w:sz w:val="20"/>
                <w:szCs w:val="20"/>
                <w:lang w:eastAsia="en-US"/>
              </w:rPr>
              <w:t>55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r w:rsidRPr="00D81059">
              <w:rPr>
                <w:rFonts w:eastAsiaTheme="minorHAnsi"/>
                <w:color w:val="000000"/>
                <w:sz w:val="20"/>
                <w:szCs w:val="20"/>
                <w:lang w:val="en-US" w:eastAsia="en-US"/>
              </w:rPr>
              <w:t>27</w:t>
            </w:r>
            <w:r w:rsidRPr="00D81059">
              <w:rPr>
                <w:rFonts w:eastAsiaTheme="minorHAnsi"/>
                <w:color w:val="000000"/>
                <w:sz w:val="20"/>
                <w:szCs w:val="20"/>
                <w:lang w:eastAsia="en-US"/>
              </w:rPr>
              <w:t>55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w:t>
            </w:r>
            <w:r w:rsidRPr="00D81059">
              <w:rPr>
                <w:rFonts w:eastAsiaTheme="minorHAnsi"/>
                <w:color w:val="000000"/>
                <w:sz w:val="20"/>
                <w:szCs w:val="20"/>
                <w:lang w:val="en-US" w:eastAsia="en-US"/>
              </w:rPr>
              <w:t>606</w:t>
            </w:r>
          </w:p>
        </w:tc>
        <w:tc>
          <w:tcPr>
            <w:tcW w:w="83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eastAsia="en-US"/>
              </w:rPr>
              <w:t>2</w:t>
            </w:r>
            <w:r w:rsidRPr="00D81059">
              <w:rPr>
                <w:rFonts w:eastAsiaTheme="minorHAnsi"/>
                <w:color w:val="000000"/>
                <w:sz w:val="20"/>
                <w:szCs w:val="20"/>
                <w:lang w:val="en-US" w:eastAsia="en-US"/>
              </w:rPr>
              <w:t>3916</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val="en-US" w:eastAsia="en-US"/>
              </w:rPr>
            </w:pPr>
            <w:r w:rsidRPr="00D81059">
              <w:rPr>
                <w:rFonts w:eastAsiaTheme="minorHAnsi"/>
                <w:color w:val="000000"/>
                <w:sz w:val="20"/>
                <w:szCs w:val="20"/>
                <w:lang w:eastAsia="en-US"/>
              </w:rPr>
              <w:t>24</w:t>
            </w:r>
            <w:r w:rsidRPr="00D81059">
              <w:rPr>
                <w:rFonts w:eastAsiaTheme="minorHAnsi"/>
                <w:color w:val="000000"/>
                <w:sz w:val="20"/>
                <w:szCs w:val="20"/>
                <w:lang w:val="en-US" w:eastAsia="en-US"/>
              </w:rPr>
              <w:t>418</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w:t>
            </w:r>
            <w:r w:rsidRPr="00D81059">
              <w:rPr>
                <w:rFonts w:eastAsiaTheme="minorHAnsi"/>
                <w:color w:val="000000"/>
                <w:sz w:val="20"/>
                <w:szCs w:val="20"/>
                <w:lang w:val="en-US" w:eastAsia="en-US"/>
              </w:rPr>
              <w:t>0</w:t>
            </w:r>
            <w:r w:rsidRPr="00D81059">
              <w:rPr>
                <w:rFonts w:eastAsiaTheme="minorHAnsi"/>
                <w:color w:val="000000"/>
                <w:sz w:val="20"/>
                <w:szCs w:val="20"/>
                <w:lang w:eastAsia="en-US"/>
              </w:rPr>
              <w:t>68</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26420</w:t>
            </w:r>
          </w:p>
        </w:tc>
      </w:tr>
      <w:tr w:rsidR="00A34FD8" w:rsidRPr="00D81059" w:rsidTr="00A34FD8">
        <w:trPr>
          <w:trHeight w:val="650"/>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расходов бюджета муниципального образования, формируемых в рамках программ</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77</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w:t>
            </w:r>
          </w:p>
        </w:tc>
      </w:tr>
      <w:tr w:rsidR="00A34FD8" w:rsidRPr="00D81059" w:rsidTr="00A34FD8">
        <w:trPr>
          <w:trHeight w:val="442"/>
        </w:trPr>
        <w:tc>
          <w:tcPr>
            <w:tcW w:w="4881" w:type="dxa"/>
            <w:gridSpan w:val="3"/>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Повышение эффективности муниципального управления</w:t>
            </w: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266"/>
        </w:trPr>
        <w:tc>
          <w:tcPr>
            <w:tcW w:w="7244" w:type="dxa"/>
            <w:gridSpan w:val="6"/>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снижение административных барьеров, повышение информационной открытости</w:t>
            </w: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Удовлетворенность населения деятельностью органов местного самоуправления муниципального района</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 от числа опрошенных</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58.6</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56.6</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52.3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58.3</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73</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76</w:t>
            </w:r>
          </w:p>
        </w:tc>
      </w:tr>
      <w:tr w:rsidR="00A34FD8" w:rsidRPr="00D81059" w:rsidTr="00A34FD8">
        <w:trPr>
          <w:trHeight w:val="62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граждан, зарегистрированных в Единой системе идентификации и аутентификации (ЕСИА)</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66.6</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w:t>
            </w:r>
          </w:p>
        </w:tc>
      </w:tr>
      <w:tr w:rsidR="00A34FD8" w:rsidRPr="00D81059" w:rsidTr="00A34FD8">
        <w:trPr>
          <w:trHeight w:val="442"/>
        </w:trPr>
        <w:tc>
          <w:tcPr>
            <w:tcW w:w="4881" w:type="dxa"/>
            <w:gridSpan w:val="3"/>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lastRenderedPageBreak/>
              <w:t>Пространственное развитие муниципального образования</w:t>
            </w:r>
          </w:p>
        </w:tc>
        <w:tc>
          <w:tcPr>
            <w:tcW w:w="78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744"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3"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3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290"/>
        </w:trPr>
        <w:tc>
          <w:tcPr>
            <w:tcW w:w="12240" w:type="dxa"/>
            <w:gridSpan w:val="12"/>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Цель — повышение экономической и транспортной взаимосвязанности территорий, сокращение различий в социально-экономическом развитии</w:t>
            </w:r>
          </w:p>
        </w:tc>
        <w:tc>
          <w:tcPr>
            <w:tcW w:w="809"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c>
          <w:tcPr>
            <w:tcW w:w="1835"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p>
        </w:tc>
      </w:tr>
      <w:tr w:rsidR="00A34FD8" w:rsidRPr="00D81059" w:rsidTr="00A34FD8">
        <w:trPr>
          <w:trHeight w:val="290"/>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Плотность населения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человек на 1 кв. км</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10</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9.7</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9.5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9.2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8.8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8.5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8.3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8.1</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7.8</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7.6</w:t>
            </w:r>
          </w:p>
        </w:tc>
      </w:tr>
      <w:tr w:rsidR="00A34FD8" w:rsidRPr="00D81059" w:rsidTr="00A34FD8">
        <w:trPr>
          <w:trHeight w:val="466"/>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Удельный вес сельского населения в общей численности населения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100</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100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100</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100</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100</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100</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i/>
                <w:iCs/>
                <w:color w:val="000000"/>
                <w:sz w:val="20"/>
                <w:szCs w:val="20"/>
                <w:lang w:eastAsia="en-US"/>
              </w:rPr>
            </w:pPr>
            <w:r w:rsidRPr="00D81059">
              <w:rPr>
                <w:rFonts w:eastAsiaTheme="minorHAnsi"/>
                <w:i/>
                <w:iCs/>
                <w:color w:val="000000"/>
                <w:sz w:val="20"/>
                <w:szCs w:val="20"/>
                <w:lang w:eastAsia="en-US"/>
              </w:rPr>
              <w:t>100</w:t>
            </w:r>
          </w:p>
        </w:tc>
      </w:tr>
      <w:tr w:rsidR="00A34FD8" w:rsidRPr="00D81059" w:rsidTr="00A34FD8">
        <w:trPr>
          <w:trHeight w:val="838"/>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Удельный вес автомобильных дорог с твердым покрытием в общем протяженности автомобильных дорог общего пользования местного значения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37.55</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38.42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44</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45</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46</w:t>
            </w:r>
          </w:p>
        </w:tc>
      </w:tr>
      <w:tr w:rsidR="00A34FD8" w:rsidRPr="00D81059" w:rsidTr="00A34FD8">
        <w:trPr>
          <w:trHeight w:val="1046"/>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60.8</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59.5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57.5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54.5</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53.5</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52.5</w:t>
            </w:r>
          </w:p>
        </w:tc>
      </w:tr>
      <w:tr w:rsidR="00A34FD8" w:rsidRPr="00D81059" w:rsidTr="00A34FD8">
        <w:trPr>
          <w:trHeight w:val="418"/>
        </w:trPr>
        <w:tc>
          <w:tcPr>
            <w:tcW w:w="5667" w:type="dxa"/>
            <w:gridSpan w:val="4"/>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Удельный вес общей площади жилищного фонда оборудованной:</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0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водопроводом</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94.3</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91.56</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w:t>
            </w:r>
          </w:p>
        </w:tc>
      </w:tr>
      <w:tr w:rsidR="00A34FD8" w:rsidRPr="00D81059" w:rsidTr="00A34FD8">
        <w:trPr>
          <w:trHeight w:val="20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канализацией</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58.8</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59.72</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60.07</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61</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61</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61</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61</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61</w:t>
            </w:r>
          </w:p>
        </w:tc>
      </w:tr>
      <w:tr w:rsidR="00A34FD8" w:rsidRPr="00D81059" w:rsidTr="00A34FD8">
        <w:trPr>
          <w:trHeight w:val="20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отоплением</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95.7</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97.54</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94.68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r>
      <w:tr w:rsidR="00A34FD8" w:rsidRPr="00D81059" w:rsidTr="00A34FD8">
        <w:trPr>
          <w:trHeight w:val="209"/>
        </w:trPr>
        <w:tc>
          <w:tcPr>
            <w:tcW w:w="330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газом</w:t>
            </w:r>
          </w:p>
        </w:tc>
        <w:tc>
          <w:tcPr>
            <w:tcW w:w="1575"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процентов</w:t>
            </w:r>
          </w:p>
        </w:tc>
        <w:tc>
          <w:tcPr>
            <w:tcW w:w="78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98.5</w:t>
            </w:r>
          </w:p>
        </w:tc>
        <w:tc>
          <w:tcPr>
            <w:tcW w:w="74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98.39</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97.57</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w:t>
            </w:r>
          </w:p>
        </w:tc>
        <w:tc>
          <w:tcPr>
            <w:tcW w:w="83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w:t>
            </w:r>
          </w:p>
        </w:tc>
        <w:tc>
          <w:tcPr>
            <w:tcW w:w="83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w:t>
            </w:r>
          </w:p>
        </w:tc>
        <w:tc>
          <w:tcPr>
            <w:tcW w:w="8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w:t>
            </w:r>
          </w:p>
        </w:tc>
        <w:tc>
          <w:tcPr>
            <w:tcW w:w="183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w:t>
            </w:r>
          </w:p>
        </w:tc>
      </w:tr>
    </w:tbl>
    <w:p w:rsidR="00A34FD8" w:rsidRPr="00D81059" w:rsidRDefault="00A34FD8" w:rsidP="00A34FD8">
      <w:pPr>
        <w:spacing w:line="360" w:lineRule="auto"/>
        <w:jc w:val="both"/>
        <w:rPr>
          <w:b/>
          <w:sz w:val="20"/>
          <w:szCs w:val="20"/>
        </w:rPr>
      </w:pPr>
    </w:p>
    <w:tbl>
      <w:tblPr>
        <w:tblW w:w="15198" w:type="dxa"/>
        <w:tblLayout w:type="fixed"/>
        <w:tblCellMar>
          <w:left w:w="30" w:type="dxa"/>
          <w:right w:w="30" w:type="dxa"/>
        </w:tblCellMar>
        <w:tblLook w:val="0000"/>
      </w:tblPr>
      <w:tblGrid>
        <w:gridCol w:w="350"/>
        <w:gridCol w:w="5825"/>
        <w:gridCol w:w="1085"/>
        <w:gridCol w:w="850"/>
        <w:gridCol w:w="851"/>
        <w:gridCol w:w="708"/>
        <w:gridCol w:w="851"/>
        <w:gridCol w:w="1559"/>
        <w:gridCol w:w="1134"/>
        <w:gridCol w:w="992"/>
        <w:gridCol w:w="993"/>
      </w:tblGrid>
      <w:tr w:rsidR="00A34FD8" w:rsidRPr="00D81059" w:rsidTr="008E4757">
        <w:trPr>
          <w:trHeight w:val="1349"/>
        </w:trPr>
        <w:tc>
          <w:tcPr>
            <w:tcW w:w="15198" w:type="dxa"/>
            <w:gridSpan w:val="11"/>
            <w:tcBorders>
              <w:top w:val="single" w:sz="2" w:space="0" w:color="000000"/>
              <w:left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b/>
                <w:color w:val="000000"/>
                <w:sz w:val="20"/>
                <w:szCs w:val="20"/>
                <w:lang w:eastAsia="en-US"/>
              </w:rPr>
            </w:pPr>
            <w:r w:rsidRPr="00D81059">
              <w:rPr>
                <w:rFonts w:eastAsiaTheme="minorHAnsi"/>
                <w:b/>
                <w:color w:val="000000"/>
                <w:sz w:val="20"/>
                <w:szCs w:val="20"/>
                <w:lang w:eastAsia="en-US"/>
              </w:rPr>
              <w:t>Приложение 3</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к стратегии социально-экономического развития</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Ельниковского муниципального района</w:t>
            </w:r>
          </w:p>
          <w:p w:rsidR="00A34FD8" w:rsidRPr="00D81059" w:rsidRDefault="00A34FD8" w:rsidP="00A34FD8">
            <w:pPr>
              <w:autoSpaceDE w:val="0"/>
              <w:autoSpaceDN w:val="0"/>
              <w:adjustRightInd w:val="0"/>
              <w:jc w:val="right"/>
              <w:rPr>
                <w:rFonts w:eastAsiaTheme="minorHAnsi"/>
                <w:b/>
                <w:bCs/>
                <w:color w:val="000000"/>
                <w:sz w:val="20"/>
                <w:szCs w:val="20"/>
                <w:lang w:eastAsia="en-US"/>
              </w:rPr>
            </w:pPr>
            <w:r w:rsidRPr="00D81059">
              <w:rPr>
                <w:rFonts w:eastAsiaTheme="minorHAnsi"/>
                <w:color w:val="000000"/>
                <w:sz w:val="20"/>
                <w:szCs w:val="20"/>
                <w:lang w:eastAsia="en-US"/>
              </w:rPr>
              <w:t>Республики Мордовия на период до 2025 года</w:t>
            </w:r>
          </w:p>
        </w:tc>
      </w:tr>
      <w:tr w:rsidR="00A34FD8" w:rsidRPr="00D81059" w:rsidTr="008E4757">
        <w:trPr>
          <w:trHeight w:val="218"/>
        </w:trPr>
        <w:tc>
          <w:tcPr>
            <w:tcW w:w="13213" w:type="dxa"/>
            <w:gridSpan w:val="9"/>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Прогноз основных показателей социально-экономического развития муниципального образования в Республике Мордовия</w:t>
            </w:r>
          </w:p>
        </w:tc>
        <w:tc>
          <w:tcPr>
            <w:tcW w:w="992"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93"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trHeight w:val="218"/>
        </w:trPr>
        <w:tc>
          <w:tcPr>
            <w:tcW w:w="35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582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038" w:type="dxa"/>
            <w:gridSpan w:val="7"/>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b/>
                <w:bCs/>
                <w:color w:val="000000"/>
                <w:sz w:val="20"/>
                <w:szCs w:val="20"/>
                <w:lang w:eastAsia="en-US"/>
              </w:rPr>
              <w:t>на 2019 - 2025 гг.</w:t>
            </w:r>
            <w:r w:rsidRPr="00D81059">
              <w:rPr>
                <w:rFonts w:eastAsiaTheme="minorHAnsi"/>
                <w:color w:val="000000"/>
                <w:sz w:val="20"/>
                <w:szCs w:val="20"/>
                <w:lang w:eastAsia="en-US"/>
              </w:rPr>
              <w:t xml:space="preserve"> (Вариант 1 - Целевой сценарий развития)</w:t>
            </w:r>
          </w:p>
        </w:tc>
        <w:tc>
          <w:tcPr>
            <w:tcW w:w="992"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993"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r>
      <w:tr w:rsidR="00A34FD8" w:rsidRPr="00D81059" w:rsidTr="008E4757">
        <w:trPr>
          <w:trHeight w:val="350"/>
        </w:trPr>
        <w:tc>
          <w:tcPr>
            <w:tcW w:w="350"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5825"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085"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0"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51"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708"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51"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559"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134"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992"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993"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r>
      <w:tr w:rsidR="00A34FD8" w:rsidRPr="00D81059" w:rsidTr="008E4757">
        <w:trPr>
          <w:trHeight w:val="875"/>
        </w:trPr>
        <w:tc>
          <w:tcPr>
            <w:tcW w:w="350" w:type="dxa"/>
            <w:tcBorders>
              <w:top w:val="double" w:sz="6" w:space="0" w:color="auto"/>
              <w:left w:val="doub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 п/п</w:t>
            </w:r>
          </w:p>
        </w:tc>
        <w:tc>
          <w:tcPr>
            <w:tcW w:w="5825" w:type="dxa"/>
            <w:tcBorders>
              <w:top w:val="doub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Показатели</w:t>
            </w:r>
          </w:p>
        </w:tc>
        <w:tc>
          <w:tcPr>
            <w:tcW w:w="1085"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Отчет</w:t>
            </w:r>
          </w:p>
        </w:tc>
        <w:tc>
          <w:tcPr>
            <w:tcW w:w="850"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Оценка</w:t>
            </w:r>
          </w:p>
        </w:tc>
        <w:tc>
          <w:tcPr>
            <w:tcW w:w="851" w:type="dxa"/>
            <w:tcBorders>
              <w:top w:val="doub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Прогноз</w:t>
            </w:r>
          </w:p>
        </w:tc>
        <w:tc>
          <w:tcPr>
            <w:tcW w:w="708" w:type="dxa"/>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851" w:type="dxa"/>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1559" w:type="dxa"/>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1134" w:type="dxa"/>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992" w:type="dxa"/>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993" w:type="dxa"/>
            <w:tcBorders>
              <w:top w:val="double" w:sz="6" w:space="0" w:color="auto"/>
              <w:left w:val="nil"/>
              <w:bottom w:val="single" w:sz="6" w:space="0" w:color="auto"/>
              <w:right w:val="single" w:sz="2" w:space="0" w:color="000000"/>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r>
      <w:tr w:rsidR="00A34FD8" w:rsidRPr="00D81059" w:rsidTr="008E4757">
        <w:trPr>
          <w:trHeight w:val="228"/>
        </w:trPr>
        <w:tc>
          <w:tcPr>
            <w:tcW w:w="350" w:type="dxa"/>
            <w:tcBorders>
              <w:top w:val="nil"/>
              <w:left w:val="double" w:sz="6" w:space="0" w:color="auto"/>
              <w:bottom w:val="doub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5825" w:type="dxa"/>
            <w:tcBorders>
              <w:top w:val="nil"/>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b/>
                <w:bCs/>
                <w:color w:val="000000"/>
                <w:sz w:val="20"/>
                <w:szCs w:val="20"/>
                <w:lang w:eastAsia="en-US"/>
              </w:rPr>
            </w:pPr>
          </w:p>
        </w:tc>
        <w:tc>
          <w:tcPr>
            <w:tcW w:w="1085"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2017 г.</w:t>
            </w:r>
          </w:p>
        </w:tc>
        <w:tc>
          <w:tcPr>
            <w:tcW w:w="850"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 xml:space="preserve">2018 г. </w:t>
            </w:r>
          </w:p>
        </w:tc>
        <w:tc>
          <w:tcPr>
            <w:tcW w:w="851"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2019 г.</w:t>
            </w:r>
          </w:p>
        </w:tc>
        <w:tc>
          <w:tcPr>
            <w:tcW w:w="708"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2020 г.</w:t>
            </w:r>
          </w:p>
        </w:tc>
        <w:tc>
          <w:tcPr>
            <w:tcW w:w="851"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2021 г.</w:t>
            </w:r>
          </w:p>
        </w:tc>
        <w:tc>
          <w:tcPr>
            <w:tcW w:w="1559"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2022 г.</w:t>
            </w:r>
          </w:p>
        </w:tc>
        <w:tc>
          <w:tcPr>
            <w:tcW w:w="1134"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2023 г.</w:t>
            </w:r>
          </w:p>
        </w:tc>
        <w:tc>
          <w:tcPr>
            <w:tcW w:w="992"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2024 г.</w:t>
            </w:r>
          </w:p>
        </w:tc>
        <w:tc>
          <w:tcPr>
            <w:tcW w:w="993"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2025 г.</w:t>
            </w:r>
          </w:p>
        </w:tc>
      </w:tr>
      <w:tr w:rsidR="00A34FD8" w:rsidRPr="00D81059" w:rsidTr="008E4757">
        <w:trPr>
          <w:trHeight w:val="502"/>
        </w:trPr>
        <w:tc>
          <w:tcPr>
            <w:tcW w:w="350"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1. </w:t>
            </w:r>
          </w:p>
        </w:tc>
        <w:tc>
          <w:tcPr>
            <w:tcW w:w="5825"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Численность постоянного населения на начало года, тыс. чел.</w:t>
            </w:r>
          </w:p>
        </w:tc>
        <w:tc>
          <w:tcPr>
            <w:tcW w:w="1085"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1027</w:t>
            </w:r>
          </w:p>
        </w:tc>
        <w:tc>
          <w:tcPr>
            <w:tcW w:w="850"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9754</w:t>
            </w:r>
          </w:p>
        </w:tc>
        <w:tc>
          <w:tcPr>
            <w:tcW w:w="851"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9604</w:t>
            </w:r>
          </w:p>
        </w:tc>
        <w:tc>
          <w:tcPr>
            <w:tcW w:w="708"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9454</w:t>
            </w:r>
          </w:p>
        </w:tc>
        <w:tc>
          <w:tcPr>
            <w:tcW w:w="851"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9304</w:t>
            </w:r>
          </w:p>
        </w:tc>
        <w:tc>
          <w:tcPr>
            <w:tcW w:w="1559"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9154</w:t>
            </w:r>
          </w:p>
        </w:tc>
        <w:tc>
          <w:tcPr>
            <w:tcW w:w="1134"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9004</w:t>
            </w:r>
          </w:p>
        </w:tc>
        <w:tc>
          <w:tcPr>
            <w:tcW w:w="992"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8854</w:t>
            </w:r>
          </w:p>
        </w:tc>
        <w:tc>
          <w:tcPr>
            <w:tcW w:w="993"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8704</w:t>
            </w:r>
          </w:p>
        </w:tc>
      </w:tr>
      <w:tr w:rsidR="00A34FD8" w:rsidRPr="00D81059" w:rsidTr="008E4757">
        <w:trPr>
          <w:trHeight w:val="468"/>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w:t>
            </w:r>
          </w:p>
        </w:tc>
        <w:tc>
          <w:tcPr>
            <w:tcW w:w="582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Численность населения трудоспособного возраста, тыс. чел.</w:t>
            </w:r>
          </w:p>
        </w:tc>
        <w:tc>
          <w:tcPr>
            <w:tcW w:w="108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5525</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5407</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5267</w:t>
            </w:r>
          </w:p>
        </w:tc>
        <w:tc>
          <w:tcPr>
            <w:tcW w:w="70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5217</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5167</w:t>
            </w:r>
          </w:p>
        </w:tc>
        <w:tc>
          <w:tcPr>
            <w:tcW w:w="155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5117</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5067</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5017</w:t>
            </w:r>
          </w:p>
        </w:tc>
        <w:tc>
          <w:tcPr>
            <w:tcW w:w="99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4967</w:t>
            </w:r>
          </w:p>
        </w:tc>
      </w:tr>
      <w:tr w:rsidR="00A34FD8" w:rsidRPr="00D81059" w:rsidTr="008E4757">
        <w:trPr>
          <w:trHeight w:val="446"/>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3. </w:t>
            </w:r>
          </w:p>
        </w:tc>
        <w:tc>
          <w:tcPr>
            <w:tcW w:w="582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Коэффициент рождаемости, число родившихся на 1000 чел.</w:t>
            </w:r>
          </w:p>
        </w:tc>
        <w:tc>
          <w:tcPr>
            <w:tcW w:w="108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6.38</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6.25</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w:t>
            </w:r>
          </w:p>
        </w:tc>
        <w:tc>
          <w:tcPr>
            <w:tcW w:w="70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5.95</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5.9</w:t>
            </w:r>
          </w:p>
        </w:tc>
        <w:tc>
          <w:tcPr>
            <w:tcW w:w="155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5.85</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5.75</w:t>
            </w:r>
          </w:p>
        </w:tc>
        <w:tc>
          <w:tcPr>
            <w:tcW w:w="99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5.7</w:t>
            </w:r>
          </w:p>
        </w:tc>
      </w:tr>
      <w:tr w:rsidR="00A34FD8" w:rsidRPr="00D81059" w:rsidTr="008E4757">
        <w:trPr>
          <w:trHeight w:val="858"/>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w:t>
            </w:r>
          </w:p>
        </w:tc>
        <w:tc>
          <w:tcPr>
            <w:tcW w:w="14848" w:type="dxa"/>
            <w:gridSpan w:val="10"/>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r>
      <w:tr w:rsidR="00A34FD8" w:rsidRPr="00D81059" w:rsidTr="008E4757">
        <w:trPr>
          <w:trHeight w:val="358"/>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5.</w:t>
            </w:r>
          </w:p>
        </w:tc>
        <w:tc>
          <w:tcPr>
            <w:tcW w:w="582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Индекс промышленного производства, % к предыдущему году</w:t>
            </w:r>
          </w:p>
        </w:tc>
        <w:tc>
          <w:tcPr>
            <w:tcW w:w="108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0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55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9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665"/>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6.</w:t>
            </w:r>
          </w:p>
        </w:tc>
        <w:tc>
          <w:tcPr>
            <w:tcW w:w="582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инвестиций в основной  капитал за счет всех источников финансирования (в постоянных ценах), тыс. руб.</w:t>
            </w:r>
          </w:p>
        </w:tc>
        <w:tc>
          <w:tcPr>
            <w:tcW w:w="108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64600</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87000</w:t>
            </w:r>
          </w:p>
        </w:tc>
        <w:tc>
          <w:tcPr>
            <w:tcW w:w="70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87000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169000</w:t>
            </w:r>
          </w:p>
        </w:tc>
        <w:tc>
          <w:tcPr>
            <w:tcW w:w="155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87000</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97000</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2481000</w:t>
            </w:r>
          </w:p>
        </w:tc>
        <w:tc>
          <w:tcPr>
            <w:tcW w:w="99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681000</w:t>
            </w:r>
          </w:p>
        </w:tc>
      </w:tr>
      <w:tr w:rsidR="00A34FD8" w:rsidRPr="00D81059" w:rsidTr="008E4757">
        <w:trPr>
          <w:trHeight w:val="665"/>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7.</w:t>
            </w:r>
          </w:p>
        </w:tc>
        <w:tc>
          <w:tcPr>
            <w:tcW w:w="582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в т.ч. объем инвестиций в основной капитал за счет внебюджетных источников (в постоянных ценах), тыс. руб.</w:t>
            </w:r>
          </w:p>
        </w:tc>
        <w:tc>
          <w:tcPr>
            <w:tcW w:w="108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37012</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52000</w:t>
            </w:r>
          </w:p>
        </w:tc>
        <w:tc>
          <w:tcPr>
            <w:tcW w:w="70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47000</w:t>
            </w:r>
          </w:p>
        </w:tc>
        <w:tc>
          <w:tcPr>
            <w:tcW w:w="155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35000</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37000</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2366000</w:t>
            </w:r>
          </w:p>
        </w:tc>
        <w:tc>
          <w:tcPr>
            <w:tcW w:w="99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566000</w:t>
            </w:r>
          </w:p>
        </w:tc>
      </w:tr>
      <w:tr w:rsidR="00A34FD8" w:rsidRPr="00D81059" w:rsidTr="008E4757">
        <w:trPr>
          <w:trHeight w:val="401"/>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8. </w:t>
            </w:r>
          </w:p>
        </w:tc>
        <w:tc>
          <w:tcPr>
            <w:tcW w:w="582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Среднесписочная численность работников крупных и средних предприятий, чел.</w:t>
            </w:r>
          </w:p>
        </w:tc>
        <w:tc>
          <w:tcPr>
            <w:tcW w:w="108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1919</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1319</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1319</w:t>
            </w:r>
          </w:p>
        </w:tc>
        <w:tc>
          <w:tcPr>
            <w:tcW w:w="70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1340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1343</w:t>
            </w:r>
          </w:p>
        </w:tc>
        <w:tc>
          <w:tcPr>
            <w:tcW w:w="155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1350</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1350</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1350</w:t>
            </w:r>
          </w:p>
        </w:tc>
        <w:tc>
          <w:tcPr>
            <w:tcW w:w="99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1509</w:t>
            </w:r>
          </w:p>
        </w:tc>
      </w:tr>
      <w:tr w:rsidR="00A34FD8" w:rsidRPr="00D81059" w:rsidTr="008E4757">
        <w:trPr>
          <w:trHeight w:val="643"/>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9. </w:t>
            </w:r>
          </w:p>
        </w:tc>
        <w:tc>
          <w:tcPr>
            <w:tcW w:w="582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Среднемесячная номинальная начисленная заработная плата работников крупных и средних предприятий, руб.</w:t>
            </w:r>
          </w:p>
        </w:tc>
        <w:tc>
          <w:tcPr>
            <w:tcW w:w="108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18994.7</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20704.2</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22568</w:t>
            </w:r>
          </w:p>
        </w:tc>
        <w:tc>
          <w:tcPr>
            <w:tcW w:w="70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24824</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27307</w:t>
            </w:r>
          </w:p>
        </w:tc>
        <w:tc>
          <w:tcPr>
            <w:tcW w:w="155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30037</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33041</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36345</w:t>
            </w:r>
          </w:p>
        </w:tc>
        <w:tc>
          <w:tcPr>
            <w:tcW w:w="99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39980</w:t>
            </w:r>
          </w:p>
        </w:tc>
      </w:tr>
      <w:tr w:rsidR="00A34FD8" w:rsidRPr="00D81059" w:rsidTr="008E4757">
        <w:trPr>
          <w:trHeight w:val="619"/>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10. </w:t>
            </w:r>
          </w:p>
        </w:tc>
        <w:tc>
          <w:tcPr>
            <w:tcW w:w="582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Темп роста среднемесячной номинальной начисленной заработной платы, % к предыдущему году</w:t>
            </w:r>
          </w:p>
        </w:tc>
        <w:tc>
          <w:tcPr>
            <w:tcW w:w="108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109.8</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70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w:t>
            </w:r>
          </w:p>
        </w:tc>
        <w:tc>
          <w:tcPr>
            <w:tcW w:w="155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w:t>
            </w:r>
          </w:p>
        </w:tc>
        <w:tc>
          <w:tcPr>
            <w:tcW w:w="99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w:t>
            </w:r>
          </w:p>
        </w:tc>
      </w:tr>
      <w:tr w:rsidR="00A34FD8" w:rsidRPr="00D81059" w:rsidTr="008E4757">
        <w:trPr>
          <w:trHeight w:val="576"/>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11.</w:t>
            </w:r>
          </w:p>
        </w:tc>
        <w:tc>
          <w:tcPr>
            <w:tcW w:w="582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Общая площадь введенного в эксплуатацию жилья с учетом индивидуального жилищного строительства, кв. м</w:t>
            </w:r>
          </w:p>
        </w:tc>
        <w:tc>
          <w:tcPr>
            <w:tcW w:w="108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1649.6</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w:t>
            </w:r>
            <w:r w:rsidRPr="00D81059">
              <w:rPr>
                <w:rFonts w:eastAsiaTheme="minorHAnsi"/>
                <w:bCs/>
                <w:iCs/>
                <w:color w:val="000000"/>
                <w:sz w:val="20"/>
                <w:szCs w:val="20"/>
                <w:lang w:val="en-US" w:eastAsia="en-US"/>
              </w:rPr>
              <w:t>3</w:t>
            </w:r>
            <w:r w:rsidRPr="00D81059">
              <w:rPr>
                <w:rFonts w:eastAsiaTheme="minorHAnsi"/>
                <w:bCs/>
                <w:iCs/>
                <w:color w:val="000000"/>
                <w:sz w:val="20"/>
                <w:szCs w:val="20"/>
                <w:lang w:eastAsia="en-US"/>
              </w:rPr>
              <w:t>00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w:t>
            </w:r>
            <w:r w:rsidRPr="00D81059">
              <w:rPr>
                <w:rFonts w:eastAsiaTheme="minorHAnsi"/>
                <w:bCs/>
                <w:iCs/>
                <w:color w:val="000000"/>
                <w:sz w:val="20"/>
                <w:szCs w:val="20"/>
                <w:lang w:val="en-US" w:eastAsia="en-US"/>
              </w:rPr>
              <w:t>35</w:t>
            </w:r>
            <w:r w:rsidRPr="00D81059">
              <w:rPr>
                <w:rFonts w:eastAsiaTheme="minorHAnsi"/>
                <w:bCs/>
                <w:iCs/>
                <w:color w:val="000000"/>
                <w:sz w:val="20"/>
                <w:szCs w:val="20"/>
                <w:lang w:eastAsia="en-US"/>
              </w:rPr>
              <w:t>0</w:t>
            </w:r>
          </w:p>
        </w:tc>
        <w:tc>
          <w:tcPr>
            <w:tcW w:w="70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w:t>
            </w:r>
            <w:r w:rsidRPr="00D81059">
              <w:rPr>
                <w:rFonts w:eastAsiaTheme="minorHAnsi"/>
                <w:bCs/>
                <w:iCs/>
                <w:color w:val="000000"/>
                <w:sz w:val="20"/>
                <w:szCs w:val="20"/>
                <w:lang w:val="en-US" w:eastAsia="en-US"/>
              </w:rPr>
              <w:t>5</w:t>
            </w:r>
            <w:r w:rsidRPr="00D81059">
              <w:rPr>
                <w:rFonts w:eastAsiaTheme="minorHAnsi"/>
                <w:bCs/>
                <w:iCs/>
                <w:color w:val="000000"/>
                <w:sz w:val="20"/>
                <w:szCs w:val="20"/>
                <w:lang w:eastAsia="en-US"/>
              </w:rPr>
              <w:t>50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w:t>
            </w:r>
            <w:r w:rsidRPr="00D81059">
              <w:rPr>
                <w:rFonts w:eastAsiaTheme="minorHAnsi"/>
                <w:bCs/>
                <w:iCs/>
                <w:color w:val="000000"/>
                <w:sz w:val="20"/>
                <w:szCs w:val="20"/>
                <w:lang w:val="en-US" w:eastAsia="en-US"/>
              </w:rPr>
              <w:t>800</w:t>
            </w:r>
          </w:p>
        </w:tc>
        <w:tc>
          <w:tcPr>
            <w:tcW w:w="155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val="en-US" w:eastAsia="en-US"/>
              </w:rPr>
              <w:t>3000</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val="en-US" w:eastAsia="en-US"/>
              </w:rPr>
            </w:pPr>
            <w:r w:rsidRPr="00D81059">
              <w:rPr>
                <w:rFonts w:eastAsiaTheme="minorHAnsi"/>
                <w:bCs/>
                <w:iCs/>
                <w:color w:val="000000"/>
                <w:sz w:val="20"/>
                <w:szCs w:val="20"/>
                <w:lang w:val="en-US" w:eastAsia="en-US"/>
              </w:rPr>
              <w:t>3300</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val="en-US" w:eastAsia="en-US"/>
              </w:rPr>
            </w:pPr>
            <w:r w:rsidRPr="00D81059">
              <w:rPr>
                <w:rFonts w:eastAsiaTheme="minorHAnsi"/>
                <w:bCs/>
                <w:iCs/>
                <w:color w:val="000000"/>
                <w:sz w:val="20"/>
                <w:szCs w:val="20"/>
                <w:lang w:val="en-US" w:eastAsia="en-US"/>
              </w:rPr>
              <w:t>3900</w:t>
            </w:r>
          </w:p>
        </w:tc>
        <w:tc>
          <w:tcPr>
            <w:tcW w:w="99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val="en-US" w:eastAsia="en-US"/>
              </w:rPr>
            </w:pPr>
            <w:r w:rsidRPr="00D81059">
              <w:rPr>
                <w:rFonts w:eastAsiaTheme="minorHAnsi"/>
                <w:bCs/>
                <w:iCs/>
                <w:color w:val="000000"/>
                <w:sz w:val="20"/>
                <w:szCs w:val="20"/>
                <w:lang w:val="en-US" w:eastAsia="en-US"/>
              </w:rPr>
              <w:t>3900</w:t>
            </w:r>
          </w:p>
        </w:tc>
      </w:tr>
      <w:tr w:rsidR="00A34FD8" w:rsidRPr="00D81059" w:rsidTr="008E4757">
        <w:trPr>
          <w:trHeight w:val="425"/>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12.</w:t>
            </w:r>
          </w:p>
        </w:tc>
        <w:tc>
          <w:tcPr>
            <w:tcW w:w="582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Общая площадь жилых помещений, приходящаяся в среднем на 1 жителя, кв. м.</w:t>
            </w:r>
          </w:p>
        </w:tc>
        <w:tc>
          <w:tcPr>
            <w:tcW w:w="108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31.7</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32.3</w:t>
            </w:r>
          </w:p>
        </w:tc>
        <w:tc>
          <w:tcPr>
            <w:tcW w:w="70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32.6</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32.9</w:t>
            </w:r>
          </w:p>
        </w:tc>
        <w:tc>
          <w:tcPr>
            <w:tcW w:w="155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33.2</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33.5</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33.8</w:t>
            </w:r>
          </w:p>
        </w:tc>
        <w:tc>
          <w:tcPr>
            <w:tcW w:w="99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34.1</w:t>
            </w:r>
          </w:p>
        </w:tc>
      </w:tr>
      <w:tr w:rsidR="00A34FD8" w:rsidRPr="00D81059" w:rsidTr="008E4757">
        <w:trPr>
          <w:trHeight w:val="816"/>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13. </w:t>
            </w:r>
          </w:p>
        </w:tc>
        <w:tc>
          <w:tcPr>
            <w:tcW w:w="582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1085"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35531.1</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36133.2</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37750.1</w:t>
            </w:r>
          </w:p>
        </w:tc>
        <w:tc>
          <w:tcPr>
            <w:tcW w:w="70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39113.7</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40600</w:t>
            </w:r>
          </w:p>
        </w:tc>
        <w:tc>
          <w:tcPr>
            <w:tcW w:w="155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42142.8</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43744.2</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45406.5</w:t>
            </w:r>
          </w:p>
        </w:tc>
        <w:tc>
          <w:tcPr>
            <w:tcW w:w="99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47132.5</w:t>
            </w:r>
          </w:p>
        </w:tc>
      </w:tr>
    </w:tbl>
    <w:p w:rsidR="00A34FD8" w:rsidRPr="00D81059" w:rsidRDefault="00A34FD8" w:rsidP="00A34FD8">
      <w:pPr>
        <w:spacing w:line="360" w:lineRule="auto"/>
        <w:jc w:val="both"/>
        <w:rPr>
          <w:b/>
          <w:sz w:val="20"/>
          <w:szCs w:val="20"/>
        </w:rPr>
      </w:pPr>
    </w:p>
    <w:p w:rsidR="00A34FD8" w:rsidRPr="00D81059" w:rsidRDefault="00A34FD8" w:rsidP="00A34FD8">
      <w:pPr>
        <w:spacing w:line="360" w:lineRule="auto"/>
        <w:jc w:val="both"/>
        <w:rPr>
          <w:b/>
          <w:sz w:val="20"/>
          <w:szCs w:val="20"/>
        </w:rPr>
      </w:pPr>
    </w:p>
    <w:tbl>
      <w:tblPr>
        <w:tblW w:w="15623" w:type="dxa"/>
        <w:tblLayout w:type="fixed"/>
        <w:tblCellMar>
          <w:left w:w="30" w:type="dxa"/>
          <w:right w:w="30" w:type="dxa"/>
        </w:tblCellMar>
        <w:tblLook w:val="0000"/>
      </w:tblPr>
      <w:tblGrid>
        <w:gridCol w:w="379"/>
        <w:gridCol w:w="7731"/>
        <w:gridCol w:w="1134"/>
        <w:gridCol w:w="272"/>
        <w:gridCol w:w="563"/>
        <w:gridCol w:w="16"/>
        <w:gridCol w:w="256"/>
        <w:gridCol w:w="594"/>
        <w:gridCol w:w="21"/>
        <w:gridCol w:w="688"/>
        <w:gridCol w:w="226"/>
        <w:gridCol w:w="624"/>
        <w:gridCol w:w="851"/>
        <w:gridCol w:w="814"/>
        <w:gridCol w:w="36"/>
        <w:gridCol w:w="709"/>
        <w:gridCol w:w="11"/>
        <w:gridCol w:w="698"/>
      </w:tblGrid>
      <w:tr w:rsidR="00A34FD8" w:rsidRPr="00D81059" w:rsidTr="008E4757">
        <w:trPr>
          <w:trHeight w:val="1085"/>
        </w:trPr>
        <w:tc>
          <w:tcPr>
            <w:tcW w:w="15623" w:type="dxa"/>
            <w:gridSpan w:val="18"/>
            <w:tcBorders>
              <w:top w:val="single" w:sz="2" w:space="0" w:color="000000"/>
              <w:left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b/>
                <w:color w:val="000000"/>
                <w:sz w:val="20"/>
                <w:szCs w:val="20"/>
                <w:lang w:eastAsia="en-US"/>
              </w:rPr>
            </w:pPr>
            <w:r w:rsidRPr="00D81059">
              <w:rPr>
                <w:rFonts w:eastAsiaTheme="minorHAnsi"/>
                <w:b/>
                <w:color w:val="000000"/>
                <w:sz w:val="20"/>
                <w:szCs w:val="20"/>
                <w:lang w:eastAsia="en-US"/>
              </w:rPr>
              <w:t>Приложение 3.1</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к стратегии социально-экономического развития</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Ельниковского муниципального района</w:t>
            </w:r>
          </w:p>
          <w:p w:rsidR="00A34FD8" w:rsidRPr="00D81059" w:rsidRDefault="00A34FD8" w:rsidP="00A34FD8">
            <w:pPr>
              <w:autoSpaceDE w:val="0"/>
              <w:autoSpaceDN w:val="0"/>
              <w:adjustRightInd w:val="0"/>
              <w:jc w:val="right"/>
              <w:rPr>
                <w:rFonts w:eastAsiaTheme="minorHAnsi"/>
                <w:b/>
                <w:bCs/>
                <w:color w:val="000000"/>
                <w:sz w:val="20"/>
                <w:szCs w:val="20"/>
                <w:lang w:eastAsia="en-US"/>
              </w:rPr>
            </w:pPr>
            <w:r w:rsidRPr="00D81059">
              <w:rPr>
                <w:rFonts w:eastAsiaTheme="minorHAnsi"/>
                <w:color w:val="000000"/>
                <w:sz w:val="20"/>
                <w:szCs w:val="20"/>
                <w:lang w:eastAsia="en-US"/>
              </w:rPr>
              <w:t xml:space="preserve">Республики Мордовия на период до 2025 года </w:t>
            </w:r>
          </w:p>
        </w:tc>
      </w:tr>
      <w:tr w:rsidR="00A34FD8" w:rsidRPr="00D81059" w:rsidTr="00A34FD8">
        <w:trPr>
          <w:trHeight w:val="235"/>
        </w:trPr>
        <w:tc>
          <w:tcPr>
            <w:tcW w:w="8110" w:type="dxa"/>
            <w:gridSpan w:val="2"/>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Прогноз основных показателей социально-экономического развития муниципального образования в Республике Мордовия</w:t>
            </w:r>
          </w:p>
        </w:tc>
        <w:tc>
          <w:tcPr>
            <w:tcW w:w="1406" w:type="dxa"/>
            <w:gridSpan w:val="2"/>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35" w:type="dxa"/>
            <w:gridSpan w:val="3"/>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615" w:type="dxa"/>
            <w:gridSpan w:val="2"/>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14" w:type="dxa"/>
            <w:gridSpan w:val="2"/>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62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1"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0" w:type="dxa"/>
            <w:gridSpan w:val="2"/>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09"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09" w:type="dxa"/>
            <w:gridSpan w:val="2"/>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235"/>
        </w:trPr>
        <w:tc>
          <w:tcPr>
            <w:tcW w:w="379"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731"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4394" w:type="dxa"/>
            <w:gridSpan w:val="10"/>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b/>
                <w:bCs/>
                <w:color w:val="000000"/>
                <w:sz w:val="20"/>
                <w:szCs w:val="20"/>
                <w:lang w:eastAsia="en-US"/>
              </w:rPr>
              <w:t>на 2019 - 2025 гг.</w:t>
            </w:r>
            <w:r w:rsidRPr="00D81059">
              <w:rPr>
                <w:rFonts w:eastAsiaTheme="minorHAnsi"/>
                <w:color w:val="000000"/>
                <w:sz w:val="20"/>
                <w:szCs w:val="20"/>
                <w:lang w:eastAsia="en-US"/>
              </w:rPr>
              <w:t xml:space="preserve"> (Вариант 2 - Базовый сценарий развития)</w:t>
            </w:r>
          </w:p>
        </w:tc>
        <w:tc>
          <w:tcPr>
            <w:tcW w:w="851"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50" w:type="dxa"/>
            <w:gridSpan w:val="2"/>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709"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709" w:type="dxa"/>
            <w:gridSpan w:val="2"/>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r>
      <w:tr w:rsidR="00A34FD8" w:rsidRPr="00D81059" w:rsidTr="00A34FD8">
        <w:trPr>
          <w:trHeight w:val="247"/>
        </w:trPr>
        <w:tc>
          <w:tcPr>
            <w:tcW w:w="379"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731"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34"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1" w:type="dxa"/>
            <w:gridSpan w:val="3"/>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50" w:type="dxa"/>
            <w:gridSpan w:val="2"/>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709" w:type="dxa"/>
            <w:gridSpan w:val="2"/>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50" w:type="dxa"/>
            <w:gridSpan w:val="2"/>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51"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50" w:type="dxa"/>
            <w:gridSpan w:val="2"/>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709"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709" w:type="dxa"/>
            <w:gridSpan w:val="2"/>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r>
      <w:tr w:rsidR="00A34FD8" w:rsidRPr="00D81059" w:rsidTr="00A34FD8">
        <w:trPr>
          <w:trHeight w:val="247"/>
        </w:trPr>
        <w:tc>
          <w:tcPr>
            <w:tcW w:w="379" w:type="dxa"/>
            <w:tcBorders>
              <w:top w:val="double" w:sz="6" w:space="0" w:color="auto"/>
              <w:left w:val="doub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п/п</w:t>
            </w:r>
          </w:p>
        </w:tc>
        <w:tc>
          <w:tcPr>
            <w:tcW w:w="7731" w:type="dxa"/>
            <w:tcBorders>
              <w:top w:val="doub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Показатели</w:t>
            </w:r>
          </w:p>
        </w:tc>
        <w:tc>
          <w:tcPr>
            <w:tcW w:w="1134"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Отчет</w:t>
            </w:r>
          </w:p>
        </w:tc>
        <w:tc>
          <w:tcPr>
            <w:tcW w:w="851" w:type="dxa"/>
            <w:gridSpan w:val="3"/>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Оценка</w:t>
            </w:r>
          </w:p>
        </w:tc>
        <w:tc>
          <w:tcPr>
            <w:tcW w:w="850" w:type="dxa"/>
            <w:gridSpan w:val="2"/>
            <w:tcBorders>
              <w:top w:val="doub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Прогноз</w:t>
            </w:r>
          </w:p>
        </w:tc>
        <w:tc>
          <w:tcPr>
            <w:tcW w:w="709" w:type="dxa"/>
            <w:gridSpan w:val="2"/>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850" w:type="dxa"/>
            <w:gridSpan w:val="2"/>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851" w:type="dxa"/>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850" w:type="dxa"/>
            <w:gridSpan w:val="2"/>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709" w:type="dxa"/>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709" w:type="dxa"/>
            <w:gridSpan w:val="2"/>
            <w:tcBorders>
              <w:top w:val="double" w:sz="6" w:space="0" w:color="auto"/>
              <w:left w:val="nil"/>
              <w:bottom w:val="single" w:sz="6" w:space="0" w:color="auto"/>
              <w:right w:val="single" w:sz="2" w:space="0" w:color="000000"/>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r>
      <w:tr w:rsidR="00A34FD8" w:rsidRPr="00D81059" w:rsidTr="00A34FD8">
        <w:trPr>
          <w:trHeight w:val="247"/>
        </w:trPr>
        <w:tc>
          <w:tcPr>
            <w:tcW w:w="379" w:type="dxa"/>
            <w:tcBorders>
              <w:top w:val="nil"/>
              <w:left w:val="double" w:sz="6" w:space="0" w:color="auto"/>
              <w:bottom w:val="doub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7731" w:type="dxa"/>
            <w:tcBorders>
              <w:top w:val="nil"/>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b/>
                <w:bCs/>
                <w:color w:val="000000"/>
                <w:sz w:val="20"/>
                <w:szCs w:val="20"/>
                <w:lang w:eastAsia="en-US"/>
              </w:rPr>
            </w:pPr>
          </w:p>
        </w:tc>
        <w:tc>
          <w:tcPr>
            <w:tcW w:w="1134"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2017 г.</w:t>
            </w:r>
          </w:p>
        </w:tc>
        <w:tc>
          <w:tcPr>
            <w:tcW w:w="851" w:type="dxa"/>
            <w:gridSpan w:val="3"/>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 xml:space="preserve">2018 г. </w:t>
            </w:r>
          </w:p>
        </w:tc>
        <w:tc>
          <w:tcPr>
            <w:tcW w:w="850" w:type="dxa"/>
            <w:gridSpan w:val="2"/>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2019 г.</w:t>
            </w:r>
          </w:p>
        </w:tc>
        <w:tc>
          <w:tcPr>
            <w:tcW w:w="709" w:type="dxa"/>
            <w:gridSpan w:val="2"/>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2020 г.</w:t>
            </w:r>
          </w:p>
        </w:tc>
        <w:tc>
          <w:tcPr>
            <w:tcW w:w="850" w:type="dxa"/>
            <w:gridSpan w:val="2"/>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2021 г.</w:t>
            </w:r>
          </w:p>
        </w:tc>
        <w:tc>
          <w:tcPr>
            <w:tcW w:w="851"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2022 г.</w:t>
            </w:r>
          </w:p>
        </w:tc>
        <w:tc>
          <w:tcPr>
            <w:tcW w:w="850" w:type="dxa"/>
            <w:gridSpan w:val="2"/>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2023 г.</w:t>
            </w:r>
          </w:p>
        </w:tc>
        <w:tc>
          <w:tcPr>
            <w:tcW w:w="709"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2024 г.</w:t>
            </w:r>
          </w:p>
        </w:tc>
        <w:tc>
          <w:tcPr>
            <w:tcW w:w="709" w:type="dxa"/>
            <w:gridSpan w:val="2"/>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2025 г.</w:t>
            </w:r>
          </w:p>
        </w:tc>
      </w:tr>
      <w:tr w:rsidR="00A34FD8" w:rsidRPr="00D81059" w:rsidTr="00A34FD8">
        <w:trPr>
          <w:trHeight w:val="422"/>
        </w:trPr>
        <w:tc>
          <w:tcPr>
            <w:tcW w:w="379"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1. </w:t>
            </w:r>
          </w:p>
        </w:tc>
        <w:tc>
          <w:tcPr>
            <w:tcW w:w="7731"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Численность постоянного населения на начало года, тыс. чел.</w:t>
            </w:r>
          </w:p>
        </w:tc>
        <w:tc>
          <w:tcPr>
            <w:tcW w:w="1134"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10027</w:t>
            </w:r>
          </w:p>
        </w:tc>
        <w:tc>
          <w:tcPr>
            <w:tcW w:w="835" w:type="dxa"/>
            <w:gridSpan w:val="2"/>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9754</w:t>
            </w:r>
          </w:p>
        </w:tc>
        <w:tc>
          <w:tcPr>
            <w:tcW w:w="866" w:type="dxa"/>
            <w:gridSpan w:val="3"/>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9504</w:t>
            </w:r>
          </w:p>
        </w:tc>
        <w:tc>
          <w:tcPr>
            <w:tcW w:w="709" w:type="dxa"/>
            <w:gridSpan w:val="2"/>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9254</w:t>
            </w:r>
          </w:p>
        </w:tc>
        <w:tc>
          <w:tcPr>
            <w:tcW w:w="850" w:type="dxa"/>
            <w:gridSpan w:val="2"/>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9004</w:t>
            </w:r>
          </w:p>
        </w:tc>
        <w:tc>
          <w:tcPr>
            <w:tcW w:w="851"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8754</w:t>
            </w:r>
          </w:p>
        </w:tc>
        <w:tc>
          <w:tcPr>
            <w:tcW w:w="814"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8504</w:t>
            </w:r>
          </w:p>
        </w:tc>
        <w:tc>
          <w:tcPr>
            <w:tcW w:w="756" w:type="dxa"/>
            <w:gridSpan w:val="3"/>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8254</w:t>
            </w:r>
          </w:p>
        </w:tc>
        <w:tc>
          <w:tcPr>
            <w:tcW w:w="698"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8004</w:t>
            </w:r>
          </w:p>
        </w:tc>
      </w:tr>
      <w:tr w:rsidR="00A34FD8" w:rsidRPr="00D81059" w:rsidTr="00A34FD8">
        <w:trPr>
          <w:trHeight w:val="386"/>
        </w:trPr>
        <w:tc>
          <w:tcPr>
            <w:tcW w:w="37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w:t>
            </w:r>
          </w:p>
        </w:tc>
        <w:tc>
          <w:tcPr>
            <w:tcW w:w="773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Численность населения трудоспособного возраста, тыс. чел.</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5525</w:t>
            </w:r>
          </w:p>
        </w:tc>
        <w:tc>
          <w:tcPr>
            <w:tcW w:w="835"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5407</w:t>
            </w:r>
          </w:p>
        </w:tc>
        <w:tc>
          <w:tcPr>
            <w:tcW w:w="866"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5287</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5185</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5105</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5020</w:t>
            </w:r>
          </w:p>
        </w:tc>
        <w:tc>
          <w:tcPr>
            <w:tcW w:w="81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w:t>
            </w:r>
          </w:p>
        </w:tc>
        <w:tc>
          <w:tcPr>
            <w:tcW w:w="756"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4950</w:t>
            </w:r>
          </w:p>
        </w:tc>
        <w:tc>
          <w:tcPr>
            <w:tcW w:w="69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4900</w:t>
            </w:r>
          </w:p>
        </w:tc>
      </w:tr>
      <w:tr w:rsidR="00A34FD8" w:rsidRPr="00D81059" w:rsidTr="00A34FD8">
        <w:trPr>
          <w:trHeight w:val="482"/>
        </w:trPr>
        <w:tc>
          <w:tcPr>
            <w:tcW w:w="37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3. </w:t>
            </w:r>
          </w:p>
        </w:tc>
        <w:tc>
          <w:tcPr>
            <w:tcW w:w="773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Коэффициент рождаемости, число родившихся на 1000 чел.</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6.38</w:t>
            </w:r>
          </w:p>
        </w:tc>
        <w:tc>
          <w:tcPr>
            <w:tcW w:w="835"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6.25</w:t>
            </w:r>
          </w:p>
        </w:tc>
        <w:tc>
          <w:tcPr>
            <w:tcW w:w="866"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5.94</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5.89</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5.83</w:t>
            </w:r>
          </w:p>
        </w:tc>
        <w:tc>
          <w:tcPr>
            <w:tcW w:w="81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5.76</w:t>
            </w:r>
          </w:p>
        </w:tc>
        <w:tc>
          <w:tcPr>
            <w:tcW w:w="756"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5.69</w:t>
            </w:r>
          </w:p>
        </w:tc>
        <w:tc>
          <w:tcPr>
            <w:tcW w:w="69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5.62</w:t>
            </w:r>
          </w:p>
        </w:tc>
      </w:tr>
      <w:tr w:rsidR="00A34FD8" w:rsidRPr="00D81059" w:rsidTr="00A34FD8">
        <w:trPr>
          <w:trHeight w:val="1034"/>
        </w:trPr>
        <w:tc>
          <w:tcPr>
            <w:tcW w:w="37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w:t>
            </w:r>
          </w:p>
        </w:tc>
        <w:tc>
          <w:tcPr>
            <w:tcW w:w="15244" w:type="dxa"/>
            <w:gridSpan w:val="17"/>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r>
      <w:tr w:rsidR="00A34FD8" w:rsidRPr="00D81059" w:rsidTr="00A34FD8">
        <w:trPr>
          <w:trHeight w:val="386"/>
        </w:trPr>
        <w:tc>
          <w:tcPr>
            <w:tcW w:w="37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5.</w:t>
            </w:r>
          </w:p>
        </w:tc>
        <w:tc>
          <w:tcPr>
            <w:tcW w:w="773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Индекс промышленного производства, % к предыдущему году</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718"/>
        </w:trPr>
        <w:tc>
          <w:tcPr>
            <w:tcW w:w="37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6.</w:t>
            </w:r>
          </w:p>
        </w:tc>
        <w:tc>
          <w:tcPr>
            <w:tcW w:w="773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инвестиций в основной  капитал за счет всех источников финансирования (в постоянных ценах), тыс. руб.</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64600</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87000</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169000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77000</w:t>
            </w:r>
          </w:p>
        </w:tc>
        <w:tc>
          <w:tcPr>
            <w:tcW w:w="7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2481000</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681000</w:t>
            </w:r>
          </w:p>
        </w:tc>
      </w:tr>
      <w:tr w:rsidR="00A34FD8" w:rsidRPr="00D81059" w:rsidTr="00A34FD8">
        <w:trPr>
          <w:trHeight w:val="718"/>
        </w:trPr>
        <w:tc>
          <w:tcPr>
            <w:tcW w:w="37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7.</w:t>
            </w:r>
          </w:p>
        </w:tc>
        <w:tc>
          <w:tcPr>
            <w:tcW w:w="773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в т.ч. объем инвестиций в основной капитал за счет внебюджетных источников (в постоянных ценах), тыс. руб.</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37012</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30000</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32000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35000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37000</w:t>
            </w:r>
          </w:p>
        </w:tc>
        <w:tc>
          <w:tcPr>
            <w:tcW w:w="7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2366000</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566000</w:t>
            </w:r>
          </w:p>
        </w:tc>
      </w:tr>
      <w:tr w:rsidR="00A34FD8" w:rsidRPr="00D81059" w:rsidTr="00A34FD8">
        <w:trPr>
          <w:trHeight w:val="434"/>
        </w:trPr>
        <w:tc>
          <w:tcPr>
            <w:tcW w:w="37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8. </w:t>
            </w:r>
          </w:p>
        </w:tc>
        <w:tc>
          <w:tcPr>
            <w:tcW w:w="773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Среднесписочная численность работников крупных и средних предприятий, чел.</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1319</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1319</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1319</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1340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1343</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1350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1350</w:t>
            </w:r>
          </w:p>
        </w:tc>
        <w:tc>
          <w:tcPr>
            <w:tcW w:w="7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1350</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1509</w:t>
            </w:r>
          </w:p>
        </w:tc>
      </w:tr>
      <w:tr w:rsidR="00A34FD8" w:rsidRPr="00D81059" w:rsidTr="00A34FD8">
        <w:trPr>
          <w:trHeight w:val="694"/>
        </w:trPr>
        <w:tc>
          <w:tcPr>
            <w:tcW w:w="37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9. </w:t>
            </w:r>
          </w:p>
        </w:tc>
        <w:tc>
          <w:tcPr>
            <w:tcW w:w="773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Среднемесячная номинальная начисленная заработная плата работников крупных и средних предприятий, руб.</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18994.7</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20704.2</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22567.6</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24598.7</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26812.5</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29225.7</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31855.9</w:t>
            </w:r>
          </w:p>
        </w:tc>
        <w:tc>
          <w:tcPr>
            <w:tcW w:w="7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34723</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37848.1</w:t>
            </w:r>
          </w:p>
        </w:tc>
      </w:tr>
      <w:tr w:rsidR="00A34FD8" w:rsidRPr="00D81059" w:rsidTr="00A34FD8">
        <w:trPr>
          <w:trHeight w:val="670"/>
        </w:trPr>
        <w:tc>
          <w:tcPr>
            <w:tcW w:w="37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 xml:space="preserve">10. </w:t>
            </w:r>
          </w:p>
        </w:tc>
        <w:tc>
          <w:tcPr>
            <w:tcW w:w="773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Темп роста среднемесячной номинальной начисленной заработной платы, % к предыдущему году</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109.8</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7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r>
      <w:tr w:rsidR="00A34FD8" w:rsidRPr="00D81059" w:rsidTr="00A34FD8">
        <w:trPr>
          <w:trHeight w:val="622"/>
        </w:trPr>
        <w:tc>
          <w:tcPr>
            <w:tcW w:w="37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11.</w:t>
            </w:r>
          </w:p>
        </w:tc>
        <w:tc>
          <w:tcPr>
            <w:tcW w:w="773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Общая площадь введенного в эксплуатацию жилья с учетом индивидуального жилищного строительства, кв. м</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1649.6</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w:t>
            </w:r>
            <w:r w:rsidRPr="00D81059">
              <w:rPr>
                <w:rFonts w:eastAsiaTheme="minorHAnsi"/>
                <w:bCs/>
                <w:iCs/>
                <w:color w:val="000000"/>
                <w:sz w:val="20"/>
                <w:szCs w:val="20"/>
                <w:lang w:val="en-US" w:eastAsia="en-US"/>
              </w:rPr>
              <w:t>3</w:t>
            </w:r>
            <w:r w:rsidRPr="00D81059">
              <w:rPr>
                <w:rFonts w:eastAsiaTheme="minorHAnsi"/>
                <w:bCs/>
                <w:iCs/>
                <w:color w:val="000000"/>
                <w:sz w:val="20"/>
                <w:szCs w:val="20"/>
                <w:lang w:eastAsia="en-US"/>
              </w:rPr>
              <w:t>00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w:t>
            </w:r>
            <w:r w:rsidRPr="00D81059">
              <w:rPr>
                <w:rFonts w:eastAsiaTheme="minorHAnsi"/>
                <w:bCs/>
                <w:iCs/>
                <w:color w:val="000000"/>
                <w:sz w:val="20"/>
                <w:szCs w:val="20"/>
                <w:lang w:val="en-US" w:eastAsia="en-US"/>
              </w:rPr>
              <w:t>35</w:t>
            </w:r>
            <w:r w:rsidRPr="00D81059">
              <w:rPr>
                <w:rFonts w:eastAsiaTheme="minorHAnsi"/>
                <w:bCs/>
                <w:iCs/>
                <w:color w:val="000000"/>
                <w:sz w:val="20"/>
                <w:szCs w:val="20"/>
                <w:lang w:eastAsia="en-US"/>
              </w:rPr>
              <w:t>0</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w:t>
            </w:r>
            <w:r w:rsidRPr="00D81059">
              <w:rPr>
                <w:rFonts w:eastAsiaTheme="minorHAnsi"/>
                <w:bCs/>
                <w:iCs/>
                <w:color w:val="000000"/>
                <w:sz w:val="20"/>
                <w:szCs w:val="20"/>
                <w:lang w:val="en-US" w:eastAsia="en-US"/>
              </w:rPr>
              <w:t>5</w:t>
            </w:r>
            <w:r w:rsidRPr="00D81059">
              <w:rPr>
                <w:rFonts w:eastAsiaTheme="minorHAnsi"/>
                <w:bCs/>
                <w:iCs/>
                <w:color w:val="000000"/>
                <w:sz w:val="20"/>
                <w:szCs w:val="20"/>
                <w:lang w:eastAsia="en-US"/>
              </w:rPr>
              <w:t>50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w:t>
            </w:r>
            <w:r w:rsidRPr="00D81059">
              <w:rPr>
                <w:rFonts w:eastAsiaTheme="minorHAnsi"/>
                <w:bCs/>
                <w:iCs/>
                <w:color w:val="000000"/>
                <w:sz w:val="20"/>
                <w:szCs w:val="20"/>
                <w:lang w:val="en-US" w:eastAsia="en-US"/>
              </w:rPr>
              <w:t>800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val="en-US" w:eastAsia="en-US"/>
              </w:rPr>
              <w:t>3000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val="en-US" w:eastAsia="en-US"/>
              </w:rPr>
            </w:pPr>
            <w:r w:rsidRPr="00D81059">
              <w:rPr>
                <w:rFonts w:eastAsiaTheme="minorHAnsi"/>
                <w:bCs/>
                <w:iCs/>
                <w:color w:val="000000"/>
                <w:sz w:val="20"/>
                <w:szCs w:val="20"/>
                <w:lang w:val="en-US" w:eastAsia="en-US"/>
              </w:rPr>
              <w:t>3300</w:t>
            </w:r>
          </w:p>
        </w:tc>
        <w:tc>
          <w:tcPr>
            <w:tcW w:w="7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val="en-US" w:eastAsia="en-US"/>
              </w:rPr>
            </w:pPr>
            <w:r w:rsidRPr="00D81059">
              <w:rPr>
                <w:rFonts w:eastAsiaTheme="minorHAnsi"/>
                <w:bCs/>
                <w:iCs/>
                <w:color w:val="000000"/>
                <w:sz w:val="20"/>
                <w:szCs w:val="20"/>
                <w:lang w:val="en-US" w:eastAsia="en-US"/>
              </w:rPr>
              <w:t>3900</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val="en-US" w:eastAsia="en-US"/>
              </w:rPr>
            </w:pPr>
            <w:r w:rsidRPr="00D81059">
              <w:rPr>
                <w:rFonts w:eastAsiaTheme="minorHAnsi"/>
                <w:bCs/>
                <w:iCs/>
                <w:color w:val="000000"/>
                <w:sz w:val="20"/>
                <w:szCs w:val="20"/>
                <w:lang w:val="en-US" w:eastAsia="en-US"/>
              </w:rPr>
              <w:t>3900</w:t>
            </w:r>
          </w:p>
        </w:tc>
      </w:tr>
      <w:tr w:rsidR="00A34FD8" w:rsidRPr="00D81059" w:rsidTr="00A34FD8">
        <w:trPr>
          <w:trHeight w:val="458"/>
        </w:trPr>
        <w:tc>
          <w:tcPr>
            <w:tcW w:w="37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12.</w:t>
            </w:r>
          </w:p>
        </w:tc>
        <w:tc>
          <w:tcPr>
            <w:tcW w:w="773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Общая площадь жилых помещений, приходящаяся в среднем на 1 жителя, кв. м.</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31.7</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32.3</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32.6</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32.9</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33.1</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33.3</w:t>
            </w:r>
          </w:p>
        </w:tc>
        <w:tc>
          <w:tcPr>
            <w:tcW w:w="7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33.5</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33.7</w:t>
            </w:r>
          </w:p>
        </w:tc>
      </w:tr>
      <w:tr w:rsidR="00A34FD8" w:rsidRPr="00D81059" w:rsidTr="00A34FD8">
        <w:trPr>
          <w:trHeight w:val="1058"/>
        </w:trPr>
        <w:tc>
          <w:tcPr>
            <w:tcW w:w="37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13. </w:t>
            </w:r>
          </w:p>
        </w:tc>
        <w:tc>
          <w:tcPr>
            <w:tcW w:w="773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1134"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35531.1</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36107.2</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37191</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38147.4</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39165.6</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40212</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41287.6</w:t>
            </w:r>
          </w:p>
        </w:tc>
        <w:tc>
          <w:tcPr>
            <w:tcW w:w="70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42394</w:t>
            </w:r>
          </w:p>
        </w:tc>
        <w:tc>
          <w:tcPr>
            <w:tcW w:w="70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43532</w:t>
            </w:r>
          </w:p>
        </w:tc>
      </w:tr>
    </w:tbl>
    <w:p w:rsidR="00A34FD8" w:rsidRPr="00D81059" w:rsidRDefault="00A34FD8" w:rsidP="00A34FD8">
      <w:pPr>
        <w:spacing w:line="360" w:lineRule="auto"/>
        <w:jc w:val="both"/>
        <w:rPr>
          <w:b/>
          <w:sz w:val="20"/>
          <w:szCs w:val="20"/>
        </w:rPr>
      </w:pPr>
    </w:p>
    <w:p w:rsidR="00A34FD8" w:rsidRPr="00D81059" w:rsidRDefault="00A34FD8" w:rsidP="00A34FD8">
      <w:pPr>
        <w:spacing w:line="360" w:lineRule="auto"/>
        <w:jc w:val="both"/>
        <w:rPr>
          <w:b/>
          <w:sz w:val="20"/>
          <w:szCs w:val="20"/>
        </w:rPr>
      </w:pPr>
    </w:p>
    <w:tbl>
      <w:tblPr>
        <w:tblW w:w="0" w:type="auto"/>
        <w:tblLayout w:type="fixed"/>
        <w:tblCellMar>
          <w:left w:w="30" w:type="dxa"/>
          <w:right w:w="30" w:type="dxa"/>
        </w:tblCellMar>
        <w:tblLook w:val="0000"/>
      </w:tblPr>
      <w:tblGrid>
        <w:gridCol w:w="350"/>
        <w:gridCol w:w="6478"/>
        <w:gridCol w:w="999"/>
        <w:gridCol w:w="992"/>
        <w:gridCol w:w="212"/>
        <w:gridCol w:w="638"/>
        <w:gridCol w:w="851"/>
        <w:gridCol w:w="850"/>
        <w:gridCol w:w="80"/>
        <w:gridCol w:w="605"/>
        <w:gridCol w:w="166"/>
        <w:gridCol w:w="992"/>
        <w:gridCol w:w="108"/>
        <w:gridCol w:w="743"/>
        <w:gridCol w:w="108"/>
        <w:gridCol w:w="884"/>
      </w:tblGrid>
      <w:tr w:rsidR="00A34FD8" w:rsidRPr="00D81059" w:rsidTr="008E4757">
        <w:trPr>
          <w:trHeight w:val="1117"/>
        </w:trPr>
        <w:tc>
          <w:tcPr>
            <w:tcW w:w="15056" w:type="dxa"/>
            <w:gridSpan w:val="16"/>
            <w:tcBorders>
              <w:top w:val="single" w:sz="2" w:space="0" w:color="000000"/>
              <w:left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b/>
                <w:color w:val="000000"/>
                <w:sz w:val="20"/>
                <w:szCs w:val="20"/>
                <w:lang w:eastAsia="en-US"/>
              </w:rPr>
            </w:pPr>
            <w:r w:rsidRPr="00D81059">
              <w:rPr>
                <w:rFonts w:eastAsiaTheme="minorHAnsi"/>
                <w:b/>
                <w:color w:val="000000"/>
                <w:sz w:val="20"/>
                <w:szCs w:val="20"/>
                <w:lang w:eastAsia="en-US"/>
              </w:rPr>
              <w:t>Приложение 3.2</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к стратегии социально-экономического развития</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Ельниковского муниципального района</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 xml:space="preserve">Республики Мордовия на период до 2025 года </w:t>
            </w:r>
          </w:p>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8"/>
        </w:trPr>
        <w:tc>
          <w:tcPr>
            <w:tcW w:w="12055" w:type="dxa"/>
            <w:gridSpan w:val="10"/>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Прогноз основных показателей социально-экономического развития муниципального образования в Республике Мордовия</w:t>
            </w:r>
          </w:p>
        </w:tc>
        <w:tc>
          <w:tcPr>
            <w:tcW w:w="2009" w:type="dxa"/>
            <w:gridSpan w:val="4"/>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92" w:type="dxa"/>
            <w:gridSpan w:val="2"/>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218"/>
        </w:trPr>
        <w:tc>
          <w:tcPr>
            <w:tcW w:w="35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6478"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36" w:type="dxa"/>
            <w:gridSpan w:val="12"/>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b/>
                <w:bCs/>
                <w:color w:val="000000"/>
                <w:sz w:val="20"/>
                <w:szCs w:val="20"/>
                <w:lang w:eastAsia="en-US"/>
              </w:rPr>
              <w:t>на 2019 - 2025 гг.</w:t>
            </w:r>
            <w:r w:rsidRPr="00D81059">
              <w:rPr>
                <w:rFonts w:eastAsiaTheme="minorHAnsi"/>
                <w:color w:val="000000"/>
                <w:sz w:val="20"/>
                <w:szCs w:val="20"/>
                <w:lang w:eastAsia="en-US"/>
              </w:rPr>
              <w:t xml:space="preserve"> (Вариант 3 - Консервативный сценарий развития)</w:t>
            </w:r>
          </w:p>
        </w:tc>
        <w:tc>
          <w:tcPr>
            <w:tcW w:w="992" w:type="dxa"/>
            <w:gridSpan w:val="2"/>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r>
      <w:tr w:rsidR="00A34FD8" w:rsidRPr="00D81059" w:rsidTr="00A34FD8">
        <w:trPr>
          <w:trHeight w:val="228"/>
        </w:trPr>
        <w:tc>
          <w:tcPr>
            <w:tcW w:w="350"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6478"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99"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92"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212"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489" w:type="dxa"/>
            <w:gridSpan w:val="2"/>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50"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0"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71" w:type="dxa"/>
            <w:gridSpan w:val="4"/>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51" w:type="dxa"/>
            <w:gridSpan w:val="2"/>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84" w:type="dxa"/>
            <w:tcBorders>
              <w:top w:val="single" w:sz="2" w:space="0" w:color="000000"/>
              <w:left w:val="single" w:sz="2" w:space="0" w:color="000000"/>
              <w:bottom w:val="doub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r>
      <w:tr w:rsidR="00A34FD8" w:rsidRPr="00D81059" w:rsidTr="00A34FD8">
        <w:trPr>
          <w:trHeight w:val="228"/>
        </w:trPr>
        <w:tc>
          <w:tcPr>
            <w:tcW w:w="350" w:type="dxa"/>
            <w:tcBorders>
              <w:top w:val="double" w:sz="6" w:space="0" w:color="auto"/>
              <w:left w:val="doub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п/п</w:t>
            </w:r>
          </w:p>
        </w:tc>
        <w:tc>
          <w:tcPr>
            <w:tcW w:w="6478" w:type="dxa"/>
            <w:tcBorders>
              <w:top w:val="doub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Показатели</w:t>
            </w:r>
          </w:p>
        </w:tc>
        <w:tc>
          <w:tcPr>
            <w:tcW w:w="999"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Отчет</w:t>
            </w:r>
          </w:p>
        </w:tc>
        <w:tc>
          <w:tcPr>
            <w:tcW w:w="992"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Оценка</w:t>
            </w:r>
          </w:p>
        </w:tc>
        <w:tc>
          <w:tcPr>
            <w:tcW w:w="1701" w:type="dxa"/>
            <w:gridSpan w:val="3"/>
            <w:tcBorders>
              <w:top w:val="doub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Прогноз</w:t>
            </w:r>
          </w:p>
        </w:tc>
        <w:tc>
          <w:tcPr>
            <w:tcW w:w="850" w:type="dxa"/>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80" w:type="dxa"/>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1871" w:type="dxa"/>
            <w:gridSpan w:val="4"/>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851" w:type="dxa"/>
            <w:gridSpan w:val="2"/>
            <w:tcBorders>
              <w:top w:val="doub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884" w:type="dxa"/>
            <w:tcBorders>
              <w:top w:val="double" w:sz="6" w:space="0" w:color="auto"/>
              <w:left w:val="nil"/>
              <w:bottom w:val="single" w:sz="6" w:space="0" w:color="auto"/>
              <w:right w:val="single" w:sz="2" w:space="0" w:color="000000"/>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r>
      <w:tr w:rsidR="00A34FD8" w:rsidRPr="00D81059" w:rsidTr="00A34FD8">
        <w:trPr>
          <w:trHeight w:val="228"/>
        </w:trPr>
        <w:tc>
          <w:tcPr>
            <w:tcW w:w="350" w:type="dxa"/>
            <w:tcBorders>
              <w:top w:val="nil"/>
              <w:left w:val="double" w:sz="6" w:space="0" w:color="auto"/>
              <w:bottom w:val="doub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6478" w:type="dxa"/>
            <w:tcBorders>
              <w:top w:val="nil"/>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b/>
                <w:bCs/>
                <w:color w:val="000000"/>
                <w:sz w:val="20"/>
                <w:szCs w:val="20"/>
                <w:lang w:eastAsia="en-US"/>
              </w:rPr>
            </w:pPr>
          </w:p>
        </w:tc>
        <w:tc>
          <w:tcPr>
            <w:tcW w:w="999"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2017 г.</w:t>
            </w:r>
          </w:p>
        </w:tc>
        <w:tc>
          <w:tcPr>
            <w:tcW w:w="992"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 xml:space="preserve">2018 г. </w:t>
            </w:r>
          </w:p>
        </w:tc>
        <w:tc>
          <w:tcPr>
            <w:tcW w:w="850" w:type="dxa"/>
            <w:gridSpan w:val="2"/>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2019 г.</w:t>
            </w:r>
          </w:p>
        </w:tc>
        <w:tc>
          <w:tcPr>
            <w:tcW w:w="851"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2020 г.</w:t>
            </w:r>
          </w:p>
        </w:tc>
        <w:tc>
          <w:tcPr>
            <w:tcW w:w="850"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2021 г.</w:t>
            </w:r>
          </w:p>
        </w:tc>
        <w:tc>
          <w:tcPr>
            <w:tcW w:w="851" w:type="dxa"/>
            <w:gridSpan w:val="3"/>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2022 г.</w:t>
            </w:r>
          </w:p>
        </w:tc>
        <w:tc>
          <w:tcPr>
            <w:tcW w:w="992" w:type="dxa"/>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2023 г.</w:t>
            </w:r>
          </w:p>
        </w:tc>
        <w:tc>
          <w:tcPr>
            <w:tcW w:w="851" w:type="dxa"/>
            <w:gridSpan w:val="2"/>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2024 г.</w:t>
            </w:r>
          </w:p>
        </w:tc>
        <w:tc>
          <w:tcPr>
            <w:tcW w:w="992" w:type="dxa"/>
            <w:gridSpan w:val="2"/>
            <w:tcBorders>
              <w:top w:val="single" w:sz="6" w:space="0" w:color="auto"/>
              <w:left w:val="single" w:sz="6" w:space="0" w:color="auto"/>
              <w:bottom w:val="doub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2025 г.</w:t>
            </w:r>
          </w:p>
        </w:tc>
      </w:tr>
      <w:tr w:rsidR="00A34FD8" w:rsidRPr="00D81059" w:rsidTr="00A34FD8">
        <w:trPr>
          <w:trHeight w:val="401"/>
        </w:trPr>
        <w:tc>
          <w:tcPr>
            <w:tcW w:w="350"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1. </w:t>
            </w:r>
          </w:p>
        </w:tc>
        <w:tc>
          <w:tcPr>
            <w:tcW w:w="6478"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Численность постоянного населения на начало года, тыс. чел.</w:t>
            </w:r>
          </w:p>
        </w:tc>
        <w:tc>
          <w:tcPr>
            <w:tcW w:w="999"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10027</w:t>
            </w:r>
          </w:p>
        </w:tc>
        <w:tc>
          <w:tcPr>
            <w:tcW w:w="992"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9754</w:t>
            </w:r>
          </w:p>
        </w:tc>
        <w:tc>
          <w:tcPr>
            <w:tcW w:w="850" w:type="dxa"/>
            <w:gridSpan w:val="2"/>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9494</w:t>
            </w:r>
          </w:p>
        </w:tc>
        <w:tc>
          <w:tcPr>
            <w:tcW w:w="851"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9234</w:t>
            </w:r>
          </w:p>
        </w:tc>
        <w:tc>
          <w:tcPr>
            <w:tcW w:w="850"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8974</w:t>
            </w:r>
          </w:p>
        </w:tc>
        <w:tc>
          <w:tcPr>
            <w:tcW w:w="851" w:type="dxa"/>
            <w:gridSpan w:val="3"/>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8714</w:t>
            </w:r>
          </w:p>
        </w:tc>
        <w:tc>
          <w:tcPr>
            <w:tcW w:w="992" w:type="dxa"/>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8454</w:t>
            </w:r>
          </w:p>
        </w:tc>
        <w:tc>
          <w:tcPr>
            <w:tcW w:w="851" w:type="dxa"/>
            <w:gridSpan w:val="2"/>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8194</w:t>
            </w:r>
          </w:p>
        </w:tc>
        <w:tc>
          <w:tcPr>
            <w:tcW w:w="992" w:type="dxa"/>
            <w:gridSpan w:val="2"/>
            <w:tcBorders>
              <w:top w:val="doub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7934</w:t>
            </w:r>
          </w:p>
        </w:tc>
      </w:tr>
      <w:tr w:rsidR="00A34FD8" w:rsidRPr="00D81059" w:rsidTr="00A34FD8">
        <w:trPr>
          <w:trHeight w:val="370"/>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w:t>
            </w:r>
          </w:p>
        </w:tc>
        <w:tc>
          <w:tcPr>
            <w:tcW w:w="647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Численность населения трудоспособного возраста, тыс. чел.</w:t>
            </w:r>
          </w:p>
        </w:tc>
        <w:tc>
          <w:tcPr>
            <w:tcW w:w="99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5525</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54007</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5287</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5185</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5085</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4985</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4905</w:t>
            </w:r>
          </w:p>
        </w:tc>
        <w:tc>
          <w:tcPr>
            <w:tcW w:w="851"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4825</w:t>
            </w:r>
          </w:p>
        </w:tc>
        <w:tc>
          <w:tcPr>
            <w:tcW w:w="992"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4745</w:t>
            </w:r>
          </w:p>
        </w:tc>
      </w:tr>
      <w:tr w:rsidR="00A34FD8" w:rsidRPr="00D81059" w:rsidTr="00A34FD8">
        <w:trPr>
          <w:trHeight w:val="348"/>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3. </w:t>
            </w:r>
          </w:p>
        </w:tc>
        <w:tc>
          <w:tcPr>
            <w:tcW w:w="647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Коэффициент рождаемости, число родившихся на 1000 чел.</w:t>
            </w:r>
          </w:p>
        </w:tc>
        <w:tc>
          <w:tcPr>
            <w:tcW w:w="99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6.38</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6.25</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5.94</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5.89</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5.83</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5.76</w:t>
            </w:r>
          </w:p>
        </w:tc>
        <w:tc>
          <w:tcPr>
            <w:tcW w:w="851"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5.69</w:t>
            </w:r>
          </w:p>
        </w:tc>
        <w:tc>
          <w:tcPr>
            <w:tcW w:w="992"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5.62</w:t>
            </w:r>
          </w:p>
        </w:tc>
      </w:tr>
      <w:tr w:rsidR="00A34FD8" w:rsidRPr="00D81059" w:rsidTr="00A34FD8">
        <w:trPr>
          <w:trHeight w:val="1198"/>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4.</w:t>
            </w:r>
          </w:p>
        </w:tc>
        <w:tc>
          <w:tcPr>
            <w:tcW w:w="14706" w:type="dxa"/>
            <w:gridSpan w:val="15"/>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тыс. руб.</w:t>
            </w:r>
          </w:p>
        </w:tc>
      </w:tr>
      <w:tr w:rsidR="00A34FD8" w:rsidRPr="00D81059" w:rsidTr="00A34FD8">
        <w:trPr>
          <w:trHeight w:val="283"/>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5.</w:t>
            </w:r>
          </w:p>
        </w:tc>
        <w:tc>
          <w:tcPr>
            <w:tcW w:w="647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Индекс промышленного производства, % к предыдущему году</w:t>
            </w:r>
          </w:p>
        </w:tc>
        <w:tc>
          <w:tcPr>
            <w:tcW w:w="99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1"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92"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566"/>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6.</w:t>
            </w:r>
          </w:p>
        </w:tc>
        <w:tc>
          <w:tcPr>
            <w:tcW w:w="647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инвестиций в основной  капитал за счет всех источников финансирования (в постоянных ценах), тыс. руб.</w:t>
            </w:r>
          </w:p>
        </w:tc>
        <w:tc>
          <w:tcPr>
            <w:tcW w:w="99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64600</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c>
          <w:tcPr>
            <w:tcW w:w="851"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c>
          <w:tcPr>
            <w:tcW w:w="992"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65000</w:t>
            </w:r>
          </w:p>
        </w:tc>
      </w:tr>
      <w:tr w:rsidR="00A34FD8" w:rsidRPr="00D81059" w:rsidTr="00A34FD8">
        <w:trPr>
          <w:trHeight w:val="554"/>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7.</w:t>
            </w:r>
          </w:p>
        </w:tc>
        <w:tc>
          <w:tcPr>
            <w:tcW w:w="647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в т.ч. объем инвестиций в основной капитал за счет внебюджетных источников (в постоянных ценах), тыс. руб.</w:t>
            </w:r>
          </w:p>
        </w:tc>
        <w:tc>
          <w:tcPr>
            <w:tcW w:w="99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37012</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30000</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32000</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35000</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37000</w:t>
            </w:r>
          </w:p>
        </w:tc>
        <w:tc>
          <w:tcPr>
            <w:tcW w:w="851"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41000</w:t>
            </w:r>
          </w:p>
        </w:tc>
        <w:tc>
          <w:tcPr>
            <w:tcW w:w="992"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41000</w:t>
            </w:r>
          </w:p>
        </w:tc>
      </w:tr>
      <w:tr w:rsidR="00A34FD8" w:rsidRPr="00D81059" w:rsidTr="00A34FD8">
        <w:trPr>
          <w:trHeight w:val="401"/>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8. </w:t>
            </w:r>
          </w:p>
        </w:tc>
        <w:tc>
          <w:tcPr>
            <w:tcW w:w="647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Среднесписочная численность работников крупных и средних предприятий, чел.</w:t>
            </w:r>
          </w:p>
        </w:tc>
        <w:tc>
          <w:tcPr>
            <w:tcW w:w="99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1319</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1310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1300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1290</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1280</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1270</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1260</w:t>
            </w:r>
          </w:p>
        </w:tc>
        <w:tc>
          <w:tcPr>
            <w:tcW w:w="851"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1250</w:t>
            </w:r>
          </w:p>
        </w:tc>
        <w:tc>
          <w:tcPr>
            <w:tcW w:w="992"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1240</w:t>
            </w:r>
          </w:p>
        </w:tc>
      </w:tr>
      <w:tr w:rsidR="00A34FD8" w:rsidRPr="00D81059" w:rsidTr="00A34FD8">
        <w:trPr>
          <w:trHeight w:val="576"/>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9. </w:t>
            </w:r>
          </w:p>
        </w:tc>
        <w:tc>
          <w:tcPr>
            <w:tcW w:w="647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Среднемесячная номинальная начисленная заработная плата работников крупных и средних предприятий, руб.</w:t>
            </w:r>
          </w:p>
        </w:tc>
        <w:tc>
          <w:tcPr>
            <w:tcW w:w="99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18994.7</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20704.2</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22567.6</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24598.7</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26812.5</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29225.7</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31855.9</w:t>
            </w:r>
          </w:p>
        </w:tc>
        <w:tc>
          <w:tcPr>
            <w:tcW w:w="851"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34723</w:t>
            </w:r>
          </w:p>
        </w:tc>
        <w:tc>
          <w:tcPr>
            <w:tcW w:w="992"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37848.1</w:t>
            </w:r>
          </w:p>
        </w:tc>
      </w:tr>
      <w:tr w:rsidR="00A34FD8" w:rsidRPr="00D81059" w:rsidTr="00A34FD8">
        <w:trPr>
          <w:trHeight w:val="545"/>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10. </w:t>
            </w:r>
          </w:p>
        </w:tc>
        <w:tc>
          <w:tcPr>
            <w:tcW w:w="647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Темп роста среднемесячной номинальной начисленной заработной платы, % к предыдущему году</w:t>
            </w:r>
          </w:p>
        </w:tc>
        <w:tc>
          <w:tcPr>
            <w:tcW w:w="99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109.8</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851"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c>
          <w:tcPr>
            <w:tcW w:w="992"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w:t>
            </w:r>
          </w:p>
        </w:tc>
      </w:tr>
      <w:tr w:rsidR="00A34FD8" w:rsidRPr="00D81059" w:rsidTr="00A34FD8">
        <w:trPr>
          <w:trHeight w:val="458"/>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11.</w:t>
            </w:r>
          </w:p>
        </w:tc>
        <w:tc>
          <w:tcPr>
            <w:tcW w:w="647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Общая площадь введенного в эксплуатацию жилья с учетом индивидуального жилищного строительства, кв. м</w:t>
            </w:r>
          </w:p>
        </w:tc>
        <w:tc>
          <w:tcPr>
            <w:tcW w:w="99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1649.6</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w:t>
            </w:r>
            <w:r w:rsidRPr="00D81059">
              <w:rPr>
                <w:rFonts w:eastAsiaTheme="minorHAnsi"/>
                <w:bCs/>
                <w:iCs/>
                <w:color w:val="000000"/>
                <w:sz w:val="20"/>
                <w:szCs w:val="20"/>
                <w:lang w:val="en-US" w:eastAsia="en-US"/>
              </w:rPr>
              <w:t>3</w:t>
            </w:r>
            <w:r w:rsidRPr="00D81059">
              <w:rPr>
                <w:rFonts w:eastAsiaTheme="minorHAnsi"/>
                <w:bCs/>
                <w:iCs/>
                <w:color w:val="000000"/>
                <w:sz w:val="20"/>
                <w:szCs w:val="20"/>
                <w:lang w:eastAsia="en-US"/>
              </w:rPr>
              <w:t>00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w:t>
            </w:r>
            <w:r w:rsidRPr="00D81059">
              <w:rPr>
                <w:rFonts w:eastAsiaTheme="minorHAnsi"/>
                <w:bCs/>
                <w:iCs/>
                <w:color w:val="000000"/>
                <w:sz w:val="20"/>
                <w:szCs w:val="20"/>
                <w:lang w:val="en-US" w:eastAsia="en-US"/>
              </w:rPr>
              <w:t>35</w:t>
            </w:r>
            <w:r w:rsidRPr="00D81059">
              <w:rPr>
                <w:rFonts w:eastAsiaTheme="minorHAnsi"/>
                <w:bCs/>
                <w:iCs/>
                <w:color w:val="000000"/>
                <w:sz w:val="20"/>
                <w:szCs w:val="20"/>
                <w:lang w:eastAsia="en-US"/>
              </w:rPr>
              <w:t>0</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w:t>
            </w:r>
            <w:r w:rsidRPr="00D81059">
              <w:rPr>
                <w:rFonts w:eastAsiaTheme="minorHAnsi"/>
                <w:bCs/>
                <w:iCs/>
                <w:color w:val="000000"/>
                <w:sz w:val="20"/>
                <w:szCs w:val="20"/>
                <w:lang w:val="en-US" w:eastAsia="en-US"/>
              </w:rPr>
              <w:t>5</w:t>
            </w:r>
            <w:r w:rsidRPr="00D81059">
              <w:rPr>
                <w:rFonts w:eastAsiaTheme="minorHAnsi"/>
                <w:bCs/>
                <w:iCs/>
                <w:color w:val="000000"/>
                <w:sz w:val="20"/>
                <w:szCs w:val="20"/>
                <w:lang w:eastAsia="en-US"/>
              </w:rPr>
              <w:t>50</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26</w:t>
            </w:r>
            <w:r w:rsidRPr="00D81059">
              <w:rPr>
                <w:rFonts w:eastAsiaTheme="minorHAnsi"/>
                <w:bCs/>
                <w:iCs/>
                <w:color w:val="000000"/>
                <w:sz w:val="20"/>
                <w:szCs w:val="20"/>
                <w:lang w:val="en-US" w:eastAsia="en-US"/>
              </w:rPr>
              <w:t>00</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2600</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2600</w:t>
            </w:r>
          </w:p>
        </w:tc>
        <w:tc>
          <w:tcPr>
            <w:tcW w:w="851"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2600</w:t>
            </w:r>
          </w:p>
        </w:tc>
        <w:tc>
          <w:tcPr>
            <w:tcW w:w="992"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Cs/>
                <w:iCs/>
                <w:color w:val="000000"/>
                <w:sz w:val="20"/>
                <w:szCs w:val="20"/>
                <w:lang w:eastAsia="en-US"/>
              </w:rPr>
            </w:pPr>
            <w:r w:rsidRPr="00D81059">
              <w:rPr>
                <w:rFonts w:eastAsiaTheme="minorHAnsi"/>
                <w:bCs/>
                <w:iCs/>
                <w:color w:val="000000"/>
                <w:sz w:val="20"/>
                <w:szCs w:val="20"/>
                <w:lang w:eastAsia="en-US"/>
              </w:rPr>
              <w:t>2600</w:t>
            </w:r>
          </w:p>
        </w:tc>
      </w:tr>
      <w:tr w:rsidR="00A34FD8" w:rsidRPr="00D81059" w:rsidTr="00A34FD8">
        <w:trPr>
          <w:trHeight w:val="425"/>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12.</w:t>
            </w:r>
          </w:p>
        </w:tc>
        <w:tc>
          <w:tcPr>
            <w:tcW w:w="647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Общая площадь жилых помещений, приходящаяся в среднем на 1 жителя, кв. м.</w:t>
            </w:r>
          </w:p>
        </w:tc>
        <w:tc>
          <w:tcPr>
            <w:tcW w:w="99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31.7</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32.0</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32.3</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32.6</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32.8</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33.1</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33.2</w:t>
            </w:r>
          </w:p>
        </w:tc>
        <w:tc>
          <w:tcPr>
            <w:tcW w:w="851"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33.5</w:t>
            </w:r>
          </w:p>
        </w:tc>
        <w:tc>
          <w:tcPr>
            <w:tcW w:w="992"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33.6</w:t>
            </w:r>
          </w:p>
        </w:tc>
      </w:tr>
      <w:tr w:rsidR="00A34FD8" w:rsidRPr="00D81059" w:rsidTr="00A34FD8">
        <w:trPr>
          <w:trHeight w:val="826"/>
        </w:trPr>
        <w:tc>
          <w:tcPr>
            <w:tcW w:w="3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13. </w:t>
            </w:r>
          </w:p>
        </w:tc>
        <w:tc>
          <w:tcPr>
            <w:tcW w:w="647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99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35531.1</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36081.1</w:t>
            </w:r>
          </w:p>
        </w:tc>
        <w:tc>
          <w:tcPr>
            <w:tcW w:w="850"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36631</w:t>
            </w:r>
          </w:p>
        </w:tc>
        <w:tc>
          <w:tcPr>
            <w:tcW w:w="85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37181.1</w:t>
            </w:r>
          </w:p>
        </w:tc>
        <w:tc>
          <w:tcPr>
            <w:tcW w:w="85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37731.1</w:t>
            </w:r>
          </w:p>
        </w:tc>
        <w:tc>
          <w:tcPr>
            <w:tcW w:w="851" w:type="dxa"/>
            <w:gridSpan w:val="3"/>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38281</w:t>
            </w:r>
          </w:p>
        </w:tc>
        <w:tc>
          <w:tcPr>
            <w:tcW w:w="99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38831.1</w:t>
            </w:r>
          </w:p>
        </w:tc>
        <w:tc>
          <w:tcPr>
            <w:tcW w:w="851"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39381.1</w:t>
            </w:r>
          </w:p>
        </w:tc>
        <w:tc>
          <w:tcPr>
            <w:tcW w:w="992"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39931.1</w:t>
            </w:r>
          </w:p>
        </w:tc>
      </w:tr>
    </w:tbl>
    <w:p w:rsidR="00A34FD8" w:rsidRPr="00D81059" w:rsidRDefault="00A34FD8" w:rsidP="00A34FD8">
      <w:pPr>
        <w:spacing w:line="360" w:lineRule="auto"/>
        <w:jc w:val="both"/>
        <w:rPr>
          <w:b/>
          <w:sz w:val="20"/>
          <w:szCs w:val="20"/>
        </w:rPr>
      </w:pPr>
    </w:p>
    <w:tbl>
      <w:tblPr>
        <w:tblW w:w="0" w:type="auto"/>
        <w:tblLayout w:type="fixed"/>
        <w:tblCellMar>
          <w:left w:w="30" w:type="dxa"/>
          <w:right w:w="30" w:type="dxa"/>
        </w:tblCellMar>
        <w:tblLook w:val="0000"/>
      </w:tblPr>
      <w:tblGrid>
        <w:gridCol w:w="790"/>
        <w:gridCol w:w="2474"/>
        <w:gridCol w:w="2407"/>
        <w:gridCol w:w="1805"/>
        <w:gridCol w:w="1190"/>
        <w:gridCol w:w="1164"/>
        <w:gridCol w:w="1404"/>
        <w:gridCol w:w="1404"/>
        <w:gridCol w:w="1352"/>
        <w:gridCol w:w="1296"/>
      </w:tblGrid>
      <w:tr w:rsidR="00A34FD8" w:rsidRPr="00D81059" w:rsidTr="008E4757">
        <w:trPr>
          <w:trHeight w:val="1036"/>
        </w:trPr>
        <w:tc>
          <w:tcPr>
            <w:tcW w:w="15286" w:type="dxa"/>
            <w:gridSpan w:val="10"/>
            <w:tcBorders>
              <w:top w:val="single" w:sz="2" w:space="0" w:color="000000"/>
              <w:left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b/>
                <w:bCs/>
                <w:color w:val="000000"/>
                <w:sz w:val="20"/>
                <w:szCs w:val="20"/>
                <w:lang w:eastAsia="en-US"/>
              </w:rPr>
            </w:pPr>
            <w:r w:rsidRPr="00D81059">
              <w:rPr>
                <w:rFonts w:eastAsiaTheme="minorHAnsi"/>
                <w:b/>
                <w:bCs/>
                <w:color w:val="000000"/>
                <w:sz w:val="20"/>
                <w:szCs w:val="20"/>
                <w:lang w:eastAsia="en-US"/>
              </w:rPr>
              <w:t>ПРИЛОЖЕНИЕ 4</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 xml:space="preserve">к Стратегии социально-экономического развития </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 xml:space="preserve">Ельниковского муниципального района </w:t>
            </w:r>
          </w:p>
          <w:p w:rsidR="00A34FD8" w:rsidRPr="00D81059" w:rsidRDefault="00A34FD8" w:rsidP="00A34FD8">
            <w:pPr>
              <w:autoSpaceDE w:val="0"/>
              <w:autoSpaceDN w:val="0"/>
              <w:adjustRightInd w:val="0"/>
              <w:jc w:val="right"/>
              <w:rPr>
                <w:rFonts w:eastAsiaTheme="minorHAnsi"/>
                <w:b/>
                <w:bCs/>
                <w:color w:val="000000"/>
                <w:sz w:val="20"/>
                <w:szCs w:val="20"/>
                <w:lang w:eastAsia="en-US"/>
              </w:rPr>
            </w:pPr>
            <w:r w:rsidRPr="00D81059">
              <w:rPr>
                <w:rFonts w:eastAsiaTheme="minorHAnsi"/>
                <w:color w:val="000000"/>
                <w:sz w:val="20"/>
                <w:szCs w:val="20"/>
                <w:lang w:eastAsia="en-US"/>
              </w:rPr>
              <w:t xml:space="preserve"> Республики Мордовия на период до 2025 года</w:t>
            </w:r>
          </w:p>
        </w:tc>
      </w:tr>
      <w:tr w:rsidR="00A34FD8" w:rsidRPr="00D81059" w:rsidTr="00A34FD8">
        <w:trPr>
          <w:trHeight w:val="566"/>
        </w:trPr>
        <w:tc>
          <w:tcPr>
            <w:tcW w:w="15286" w:type="dxa"/>
            <w:gridSpan w:val="10"/>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 xml:space="preserve">Перечень инвестиционных проектов, планируемых к реализации на территории                                                                                                                              Ельниковского муниципального района в Республике Мордовия </w:t>
            </w:r>
          </w:p>
        </w:tc>
      </w:tr>
      <w:tr w:rsidR="00A34FD8" w:rsidRPr="00D81059" w:rsidTr="00A34FD8">
        <w:trPr>
          <w:trHeight w:val="276"/>
        </w:trPr>
        <w:tc>
          <w:tcPr>
            <w:tcW w:w="7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530"/>
        </w:trPr>
        <w:tc>
          <w:tcPr>
            <w:tcW w:w="790" w:type="dxa"/>
            <w:tcBorders>
              <w:top w:val="single" w:sz="2" w:space="0" w:color="000000"/>
              <w:left w:val="single" w:sz="2" w:space="0" w:color="000000"/>
              <w:bottom w:val="nil"/>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проекта</w:t>
            </w:r>
          </w:p>
        </w:tc>
        <w:tc>
          <w:tcPr>
            <w:tcW w:w="2474" w:type="dxa"/>
            <w:tcBorders>
              <w:top w:val="single" w:sz="2" w:space="0" w:color="000000"/>
              <w:left w:val="single" w:sz="2" w:space="0" w:color="000000"/>
              <w:bottom w:val="nil"/>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Наименование проектов, планируемых к реализации/ инициатор </w:t>
            </w:r>
          </w:p>
        </w:tc>
        <w:tc>
          <w:tcPr>
            <w:tcW w:w="2407" w:type="dxa"/>
            <w:tcBorders>
              <w:top w:val="single" w:sz="2" w:space="0" w:color="000000"/>
              <w:left w:val="single" w:sz="2" w:space="0" w:color="000000"/>
              <w:bottom w:val="nil"/>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Реализация проекта по годам</w:t>
            </w:r>
          </w:p>
        </w:tc>
        <w:tc>
          <w:tcPr>
            <w:tcW w:w="1805" w:type="dxa"/>
            <w:tcBorders>
              <w:top w:val="single" w:sz="2" w:space="0" w:color="000000"/>
              <w:left w:val="single" w:sz="2" w:space="0" w:color="000000"/>
              <w:bottom w:val="nil"/>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Объем финансирования всего, тыс.руб.</w:t>
            </w:r>
          </w:p>
        </w:tc>
        <w:tc>
          <w:tcPr>
            <w:tcW w:w="5162" w:type="dxa"/>
            <w:gridSpan w:val="4"/>
            <w:tcBorders>
              <w:top w:val="single" w:sz="2" w:space="0" w:color="000000"/>
              <w:left w:val="single" w:sz="2" w:space="0" w:color="000000"/>
              <w:bottom w:val="single" w:sz="2" w:space="0" w:color="000000"/>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в т. ч. по источникам финансирования, тыс. руб.</w:t>
            </w:r>
          </w:p>
        </w:tc>
        <w:tc>
          <w:tcPr>
            <w:tcW w:w="1352" w:type="dxa"/>
            <w:tcBorders>
              <w:top w:val="single" w:sz="2" w:space="0" w:color="000000"/>
              <w:left w:val="single" w:sz="2" w:space="0" w:color="000000"/>
              <w:bottom w:val="nil"/>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Количество создаваемых рабочих мест</w:t>
            </w:r>
          </w:p>
        </w:tc>
        <w:tc>
          <w:tcPr>
            <w:tcW w:w="1296" w:type="dxa"/>
            <w:tcBorders>
              <w:top w:val="single" w:sz="2" w:space="0" w:color="000000"/>
              <w:left w:val="single" w:sz="2" w:space="0" w:color="000000"/>
              <w:bottom w:val="nil"/>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Ожидаемые результаты реализации</w:t>
            </w:r>
          </w:p>
        </w:tc>
      </w:tr>
      <w:tr w:rsidR="00A34FD8" w:rsidRPr="00D81059" w:rsidTr="00A34FD8">
        <w:trPr>
          <w:trHeight w:val="965"/>
        </w:trPr>
        <w:tc>
          <w:tcPr>
            <w:tcW w:w="790" w:type="dxa"/>
            <w:tcBorders>
              <w:top w:val="nil"/>
              <w:left w:val="single" w:sz="2" w:space="0" w:color="000000"/>
              <w:bottom w:val="single" w:sz="2" w:space="0" w:color="000000"/>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nil"/>
              <w:left w:val="single" w:sz="2" w:space="0" w:color="000000"/>
              <w:bottom w:val="single" w:sz="2" w:space="0" w:color="000000"/>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05" w:type="dxa"/>
            <w:tcBorders>
              <w:top w:val="nil"/>
              <w:left w:val="single" w:sz="2" w:space="0" w:color="000000"/>
              <w:bottom w:val="single" w:sz="2" w:space="0" w:color="000000"/>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164" w:type="dxa"/>
            <w:tcBorders>
              <w:top w:val="single" w:sz="2" w:space="0" w:color="000000"/>
              <w:left w:val="single" w:sz="2" w:space="0" w:color="000000"/>
              <w:bottom w:val="single" w:sz="2" w:space="0" w:color="000000"/>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04" w:type="dxa"/>
            <w:tcBorders>
              <w:top w:val="single" w:sz="2" w:space="0" w:color="000000"/>
              <w:left w:val="single" w:sz="2" w:space="0" w:color="000000"/>
              <w:bottom w:val="single" w:sz="2" w:space="0" w:color="000000"/>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2756" w:type="dxa"/>
            <w:gridSpan w:val="2"/>
            <w:tcBorders>
              <w:top w:val="single" w:sz="2" w:space="0" w:color="000000"/>
              <w:left w:val="single" w:sz="2" w:space="0" w:color="000000"/>
              <w:bottom w:val="single" w:sz="2" w:space="0" w:color="000000"/>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1296" w:type="dxa"/>
            <w:tcBorders>
              <w:top w:val="nil"/>
              <w:left w:val="single" w:sz="2" w:space="0" w:color="000000"/>
              <w:bottom w:val="single" w:sz="2" w:space="0" w:color="000000"/>
              <w:right w:val="single" w:sz="2" w:space="0" w:color="000000"/>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216"/>
        </w:trPr>
        <w:tc>
          <w:tcPr>
            <w:tcW w:w="7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247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2407"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w:t>
            </w:r>
          </w:p>
        </w:tc>
      </w:tr>
      <w:tr w:rsidR="00A34FD8" w:rsidRPr="00D81059" w:rsidTr="00A34FD8">
        <w:trPr>
          <w:trHeight w:val="518"/>
        </w:trPr>
        <w:tc>
          <w:tcPr>
            <w:tcW w:w="9830" w:type="dxa"/>
            <w:gridSpan w:val="6"/>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Проекты федерального и регионального уровня реализуемые на территории муниципального образования</w:t>
            </w: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216"/>
        </w:trPr>
        <w:tc>
          <w:tcPr>
            <w:tcW w:w="3264" w:type="dxa"/>
            <w:gridSpan w:val="2"/>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Промышленный комплекс</w:t>
            </w:r>
          </w:p>
        </w:tc>
        <w:tc>
          <w:tcPr>
            <w:tcW w:w="2407"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5402" w:type="dxa"/>
            <w:gridSpan w:val="3"/>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20__-20__ гг. в т.ч.</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3264" w:type="dxa"/>
            <w:gridSpan w:val="2"/>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Агропромышленный комплекс</w:t>
            </w:r>
          </w:p>
        </w:tc>
        <w:tc>
          <w:tcPr>
            <w:tcW w:w="2407"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1181"/>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двух свиноводческих комплеков на 4800 свиноматок каждый Группа компаний "Талина"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2024-2025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325</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2325000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75000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525000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854"/>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2850000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Производство мяса свинины - 38400 т.</w:t>
            </w:r>
          </w:p>
        </w:tc>
      </w:tr>
      <w:tr w:rsidR="00A34FD8" w:rsidRPr="00D81059" w:rsidTr="00A34FD8">
        <w:trPr>
          <w:trHeight w:val="216"/>
        </w:trPr>
        <w:tc>
          <w:tcPr>
            <w:tcW w:w="3264" w:type="dxa"/>
            <w:gridSpan w:val="2"/>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Транспортная инфраструктура</w:t>
            </w:r>
          </w:p>
        </w:tc>
        <w:tc>
          <w:tcPr>
            <w:tcW w:w="2407"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953"/>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Реконструкция автомобильной дороги д. Старые Шалы- с. Мордовское Корино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8625.0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8625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8625.0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8625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5671" w:type="dxa"/>
            <w:gridSpan w:val="3"/>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Энергетическая и коммунальная инфраструктура</w:t>
            </w:r>
          </w:p>
        </w:tc>
        <w:tc>
          <w:tcPr>
            <w:tcW w:w="1805"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5402" w:type="dxa"/>
            <w:gridSpan w:val="3"/>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20__-20__ гг. в т.ч.</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9830" w:type="dxa"/>
            <w:gridSpan w:val="6"/>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Объекты социальной сферы, комплексного жилищного строительства, общественно-делового назначения</w:t>
            </w: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lastRenderedPageBreak/>
              <w:t>…</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5402" w:type="dxa"/>
            <w:gridSpan w:val="3"/>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20__-20__ гг. в т.ч.</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518"/>
        </w:trPr>
        <w:tc>
          <w:tcPr>
            <w:tcW w:w="5671" w:type="dxa"/>
            <w:gridSpan w:val="3"/>
            <w:tcBorders>
              <w:top w:val="single" w:sz="2" w:space="0" w:color="000000"/>
              <w:left w:val="single" w:sz="2" w:space="0" w:color="000000"/>
              <w:bottom w:val="single" w:sz="2" w:space="0" w:color="000000"/>
              <w:right w:val="nil"/>
            </w:tcBorders>
            <w:shd w:val="solid" w:color="FF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Проекты, приоритетные на муниципальном уровне</w:t>
            </w:r>
          </w:p>
        </w:tc>
        <w:tc>
          <w:tcPr>
            <w:tcW w:w="1805" w:type="dxa"/>
            <w:tcBorders>
              <w:top w:val="single" w:sz="2" w:space="0" w:color="000000"/>
              <w:left w:val="nil"/>
              <w:bottom w:val="single" w:sz="2" w:space="0" w:color="000000"/>
              <w:right w:val="nil"/>
            </w:tcBorders>
            <w:shd w:val="solid" w:color="FF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shd w:val="solid" w:color="FF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shd w:val="solid" w:color="FF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shd w:val="solid" w:color="FF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shd w:val="solid" w:color="FF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shd w:val="solid" w:color="FF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216"/>
        </w:trPr>
        <w:tc>
          <w:tcPr>
            <w:tcW w:w="3264" w:type="dxa"/>
            <w:gridSpan w:val="2"/>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Промышленный комплекс</w:t>
            </w:r>
          </w:p>
        </w:tc>
        <w:tc>
          <w:tcPr>
            <w:tcW w:w="2407"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Строительство молочного цеха  ООО "Глубинка"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Реконструкция цеха по производству хлеба и хлебобулочных изделий ООО "Хлебный край"</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14"/>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4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27300.0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3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38000.0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3264" w:type="dxa"/>
            <w:gridSpan w:val="2"/>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Агропромышленный комплекс</w:t>
            </w:r>
          </w:p>
        </w:tc>
        <w:tc>
          <w:tcPr>
            <w:tcW w:w="2407"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890"/>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 Развитие семейных животноводческих ферм на базе крестьянских (фермерских) хозяйств</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21604.6</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10370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2595.6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8642.0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217"/>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г.  (Лукшина А.)</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5104.6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2450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612.6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2042.0</w:t>
            </w: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Производство мяса (скот и птица  на убой в живом весе) - 0,1 т., в т.ч. мяса КРС - 0,1 т.</w:t>
            </w: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301"/>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3840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960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Производство мяса (скот и птица  на убой в живом весе) - 25т., в т.ч. мяса КРС - 25 т.</w:t>
            </w:r>
          </w:p>
        </w:tc>
      </w:tr>
      <w:tr w:rsidR="00A34FD8" w:rsidRPr="00D81059" w:rsidTr="00A34FD8">
        <w:trPr>
          <w:trHeight w:val="21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04"/>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229"/>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4080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1020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Производство мяса (скот и птица  на убой в живом весе) - 30т., в т.ч. мяса КРС - 30 т.</w:t>
            </w:r>
          </w:p>
        </w:tc>
      </w:tr>
      <w:tr w:rsidR="00A34FD8" w:rsidRPr="00D81059" w:rsidTr="00A34FD8">
        <w:trPr>
          <w:trHeight w:val="458"/>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21604.6</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10370.0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2592.6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8642.0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Производство мяса - 55,1 т.</w:t>
            </w: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Поддержка начинающих фермеров</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10001.0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7200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1001.0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7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1667.0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167.0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Производство молока - 150 т.</w:t>
            </w:r>
          </w:p>
        </w:tc>
      </w:tr>
      <w:tr w:rsidR="00A34FD8" w:rsidRPr="00D81059" w:rsidTr="00A34FD8">
        <w:trPr>
          <w:trHeight w:val="48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1667.0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167.0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Производство молока - 300 т.</w:t>
            </w:r>
          </w:p>
        </w:tc>
      </w:tr>
      <w:tr w:rsidR="00A34FD8" w:rsidRPr="00D81059" w:rsidTr="00A34FD8">
        <w:trPr>
          <w:trHeight w:val="43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1667.0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167.0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Производство молока - 420 т.</w:t>
            </w: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0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Производство молока - 400 т.</w:t>
            </w: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64"/>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38"/>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10001.0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7200.0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1001.0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Производство молока - 1270 т.</w:t>
            </w: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Строительство фермы ООО "Им. Ильича"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 xml:space="preserve">.; </w:t>
            </w: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50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 xml:space="preserve">производство молока - 450 т </w:t>
            </w: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58"/>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2018-2025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Производство молока - 450 т.</w:t>
            </w: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46605.6</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17570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4392.6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24643.0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5104.6</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2450.0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612.6</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2042.0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1667.0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167.0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1667.0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167.0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16667.0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15167.0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8000.0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3840.0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960.0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3600.0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8500.0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4080.0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1020.0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46605.6</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17570.0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4392.6</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24643.0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3264" w:type="dxa"/>
            <w:gridSpan w:val="2"/>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Транспортная инфраструктура</w:t>
            </w:r>
          </w:p>
        </w:tc>
        <w:tc>
          <w:tcPr>
            <w:tcW w:w="2407"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 «Строительство автомобильных дорог по ул. Терешковой  в с. Стародевичье Ельниковского муниципального района  Республики Мордовия» протяженностью 0,920 км </w:t>
            </w:r>
          </w:p>
        </w:tc>
        <w:tc>
          <w:tcPr>
            <w:tcW w:w="5402" w:type="dxa"/>
            <w:gridSpan w:val="3"/>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2019 г. в т.ч.</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84"/>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6294.140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5979.433</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314.707</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53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26"/>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 «Строительство автомобильной дороги до кладбища с. Акчеево Ельниковского муниципального района Республики Мордовия»  протяженностью 0,190 км. </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2019 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1787.170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1697.81</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89.36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32"/>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78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автомобильной дороги до кладбища с. Новодевичье Ельниковского муниципального района Республики Мордовия» протяженностью 0,472 км</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2019 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3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2780.780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2641.74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139.04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6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78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 «Строительство автомобильной дороги по ул. Мещерова в с. Ельники Ельниковского муниципального района Республики Мордовия» протяженностью 0,583 км </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2019 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7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4043.0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3840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202.99</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32"/>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78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2019 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14905.1</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14159.0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746.1</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0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6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74"/>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автомобильной дороги по ул. Курзенкова в с. Ельники Ельниковского муниципального района Республики Мордовия» протяженностью 0,59 км</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2020 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5700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746"/>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автомобильной дороги по ул. Полевая в с. Новоямская Слобода Ельниковского муниципального района Республики Мордовия» протяженностью 1 км</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2020 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7600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50"/>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автомобильной дороги по ул. Луговая в с. Новоямская Слобода  Ельниковского муниципального района Республики Мордовия» протяженностью 1 км</w:t>
            </w:r>
          </w:p>
        </w:tc>
        <w:tc>
          <w:tcPr>
            <w:tcW w:w="4212" w:type="dxa"/>
            <w:gridSpan w:val="2"/>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2020 г. в т.ч.</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7600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2020 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20900.0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50"/>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автомобильной дороги по ул. Анашкина в с. Ельники Ельниковского муниципального района Республики Мордовия» протяженностью 0,59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2021 гг. в т.ч.</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автомобильной дороги по вновь строящейся улице .восточной части Ельники Ельниковского муниципального района Республики Мордовия» 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2022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86"/>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11</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автомобильной дороги по вновь строящейся улице .восточной части Ельники Ельниковского муниципального района Республики Мордовия» 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2023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38"/>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12</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автомобильной дороги по вновь строящейся улице .восточной части Ельники Ельниковского муниципального района Республики Мордовия» 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2024гг.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автомобильной дороги по вновь строящейся улице .восточной части Ельники Ельниковского муниципального района Республики Мордовия» протяженностью 0,28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50"/>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51157.1</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48613.4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2543.7</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4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0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14905.1</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14159.0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746.1</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20900.0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0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0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3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1988.0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1888.6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51157.1</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48613.4</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2543.7</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5671" w:type="dxa"/>
            <w:gridSpan w:val="3"/>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Энергетическая и коммунальная инфраструктура</w:t>
            </w:r>
          </w:p>
        </w:tc>
        <w:tc>
          <w:tcPr>
            <w:tcW w:w="1805"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Мероприятия по разработке схем теплоснабжения, водоснабжения, водоотведения, проектно-сметной документации с целью реализации мероприятий (проектов) в области энергосбережения и повышения энергетической эффективности </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2019-2021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 xml:space="preserve">                                                                                                                                                                                                                     </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578"/>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2019- 2021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710"/>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Установка модульной котельной в Новоямской СОШ</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2019-2021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74"/>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Установка модульной котельной в Стародевиченской СОШ</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14"/>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lastRenderedPageBreak/>
              <w:t>4.</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Установка модульной котельной в Акчеевской СОШ</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746"/>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Реконструкция водопроводных сетей в  с. Стародевичье </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1643.0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1183</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164</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1643.0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1183</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2019- 2021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1643.0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1183</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296</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164</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818"/>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Реконструкция водопроводных сетей в  с. Мордовско-Маскинские Выселки</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Реконструкция водопроводных сетей в с. Ельники</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2019- 2021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50"/>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водопроводных сетей по вновь строящейся улице в восточной части с.Ельники 0,68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очистных сооружений в с. Ельники</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18600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12400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12400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2019 - 2021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18600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12400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38"/>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водопроводных сетей по вновь строящейся улице в восточной части с.Ельники 0,68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72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11</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водопроводных сетей по вновь строящейся улице в восточной части с.Ельники 0,68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50"/>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12</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водопроводных сетей с.Стародевичье  Ельниковского района Республики Мордовия 5 км</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4320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1080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4320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1080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0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51043.0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24103</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21056</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179</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5705.0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6543.0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1183.0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581.0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179.0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4600.0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0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2700.0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0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31700.0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18600.0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13065.0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0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00"/>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4320.0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1080.0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36"/>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51043.0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24103.0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21056.0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179.0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5705.0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9830" w:type="dxa"/>
            <w:gridSpan w:val="6"/>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lastRenderedPageBreak/>
              <w:t>Объекты социальной сферы, комплексного жилищного строительства, общественно-делового назначения</w:t>
            </w: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Открытие кинотеатра Ельниковским районным Домом культуры</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554"/>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автозаправочной станции АО "ЕДСПМК"</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50"/>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магазина "Стройинструмент" ИП Игошкиным Д.Н.</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2018-2019гг.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50"/>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автосервиса ИП Малоземовым А.С.</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2018-2019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7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районного Дома народного творчества</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38"/>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w:t>
            </w: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Строительство автосервиса Ельниковским РАЙПО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710"/>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128500.0</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87000</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36500.0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21.0</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w:t>
            </w: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26500.0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26500.0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47000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10000.0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92"/>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128500.0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87000.0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36500.0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21.0</w:t>
            </w: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3264" w:type="dxa"/>
            <w:gridSpan w:val="2"/>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Образование</w:t>
            </w:r>
          </w:p>
        </w:tc>
        <w:tc>
          <w:tcPr>
            <w:tcW w:w="2407"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5402" w:type="dxa"/>
            <w:gridSpan w:val="3"/>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20__-20__ гг. в т.ч.</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16"/>
        </w:trPr>
        <w:tc>
          <w:tcPr>
            <w:tcW w:w="3264" w:type="dxa"/>
            <w:gridSpan w:val="2"/>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Здравоохранения</w:t>
            </w:r>
          </w:p>
        </w:tc>
        <w:tc>
          <w:tcPr>
            <w:tcW w:w="2407"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05"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90"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16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Строительство ФАПов:                                                 с. Староедевичье,                                       д. Большие Мордовские Пошаты</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10006.1</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10006.1</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5003.0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5003.0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662"/>
        </w:trPr>
        <w:tc>
          <w:tcPr>
            <w:tcW w:w="790" w:type="dxa"/>
            <w:tcBorders>
              <w:top w:val="single" w:sz="2" w:space="0" w:color="000000"/>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w:t>
            </w:r>
          </w:p>
        </w:tc>
        <w:tc>
          <w:tcPr>
            <w:tcW w:w="2474" w:type="dxa"/>
            <w:tcBorders>
              <w:top w:val="single" w:sz="2" w:space="0" w:color="000000"/>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Итого</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10006.1</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10006.1</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24"/>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г.</w:t>
            </w:r>
          </w:p>
        </w:tc>
        <w:tc>
          <w:tcPr>
            <w:tcW w:w="1805"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2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2019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5003.0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5003.0</w:t>
            </w: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5003.0</w:t>
            </w: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2022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2023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2024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88"/>
        </w:trPr>
        <w:tc>
          <w:tcPr>
            <w:tcW w:w="790" w:type="dxa"/>
            <w:tcBorders>
              <w:top w:val="nil"/>
              <w:left w:val="single" w:sz="2" w:space="0" w:color="000000"/>
              <w:bottom w:val="nil"/>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nil"/>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 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20"/>
        </w:trPr>
        <w:tc>
          <w:tcPr>
            <w:tcW w:w="790" w:type="dxa"/>
            <w:tcBorders>
              <w:top w:val="nil"/>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20__- 20__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90"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16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04"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56"/>
        </w:trPr>
        <w:tc>
          <w:tcPr>
            <w:tcW w:w="790" w:type="dxa"/>
            <w:tcBorders>
              <w:top w:val="single" w:sz="2" w:space="0" w:color="000000"/>
              <w:left w:val="single" w:sz="2" w:space="0" w:color="000000"/>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p w:rsidR="00A34FD8" w:rsidRPr="00D81059" w:rsidRDefault="00A34FD8" w:rsidP="00A34FD8">
            <w:pPr>
              <w:autoSpaceDE w:val="0"/>
              <w:autoSpaceDN w:val="0"/>
              <w:adjustRightInd w:val="0"/>
              <w:jc w:val="center"/>
              <w:rPr>
                <w:rFonts w:eastAsiaTheme="minorHAnsi"/>
                <w:color w:val="000000"/>
                <w:sz w:val="20"/>
                <w:szCs w:val="20"/>
                <w:lang w:eastAsia="en-US"/>
              </w:rPr>
            </w:pPr>
          </w:p>
          <w:p w:rsidR="00A34FD8" w:rsidRPr="00D81059" w:rsidRDefault="00A34FD8" w:rsidP="00A34FD8">
            <w:pPr>
              <w:autoSpaceDE w:val="0"/>
              <w:autoSpaceDN w:val="0"/>
              <w:adjustRightInd w:val="0"/>
              <w:jc w:val="center"/>
              <w:rPr>
                <w:rFonts w:eastAsiaTheme="minorHAnsi"/>
                <w:color w:val="000000"/>
                <w:sz w:val="20"/>
                <w:szCs w:val="20"/>
                <w:lang w:eastAsia="en-US"/>
              </w:rPr>
            </w:pPr>
          </w:p>
          <w:p w:rsidR="00A34FD8" w:rsidRPr="00D81059" w:rsidRDefault="00A34FD8" w:rsidP="00A34FD8">
            <w:pPr>
              <w:autoSpaceDE w:val="0"/>
              <w:autoSpaceDN w:val="0"/>
              <w:adjustRightInd w:val="0"/>
              <w:jc w:val="center"/>
              <w:rPr>
                <w:rFonts w:eastAsiaTheme="minorHAnsi"/>
                <w:color w:val="000000"/>
                <w:sz w:val="20"/>
                <w:szCs w:val="20"/>
                <w:lang w:eastAsia="en-US"/>
              </w:rPr>
            </w:pPr>
          </w:p>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05"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190"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16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404" w:type="dxa"/>
            <w:tcBorders>
              <w:top w:val="single" w:sz="2" w:space="0" w:color="000000"/>
              <w:left w:val="nil"/>
              <w:bottom w:val="single" w:sz="2" w:space="0" w:color="000000"/>
              <w:right w:val="nil"/>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35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602"/>
        </w:trPr>
        <w:tc>
          <w:tcPr>
            <w:tcW w:w="3264" w:type="dxa"/>
            <w:gridSpan w:val="2"/>
            <w:tcBorders>
              <w:top w:val="single" w:sz="2" w:space="0" w:color="000000"/>
              <w:left w:val="single" w:sz="2" w:space="0" w:color="000000"/>
              <w:bottom w:val="nil"/>
              <w:right w:val="single" w:sz="2" w:space="0" w:color="000000"/>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lastRenderedPageBreak/>
              <w:t>Общий объем финансирования по проектам, в т.ч.</w:t>
            </w:r>
          </w:p>
        </w:tc>
        <w:tc>
          <w:tcPr>
            <w:tcW w:w="2407"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Общий объем финансирования за 2018-2025 гг. в т.ч.</w:t>
            </w:r>
          </w:p>
        </w:tc>
        <w:tc>
          <w:tcPr>
            <w:tcW w:w="1805"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3333936.8</w:t>
            </w:r>
          </w:p>
        </w:tc>
        <w:tc>
          <w:tcPr>
            <w:tcW w:w="1190"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46673.0</w:t>
            </w:r>
          </w:p>
        </w:tc>
        <w:tc>
          <w:tcPr>
            <w:tcW w:w="116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329693.1</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2722.7</w:t>
            </w:r>
          </w:p>
        </w:tc>
        <w:tc>
          <w:tcPr>
            <w:tcW w:w="1404"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2954848.0</w:t>
            </w:r>
          </w:p>
        </w:tc>
        <w:tc>
          <w:tcPr>
            <w:tcW w:w="1352"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 xml:space="preserve">  </w:t>
            </w:r>
          </w:p>
        </w:tc>
        <w:tc>
          <w:tcPr>
            <w:tcW w:w="1296" w:type="dxa"/>
            <w:tcBorders>
              <w:top w:val="single" w:sz="2" w:space="0" w:color="000000"/>
              <w:left w:val="single" w:sz="2" w:space="0" w:color="000000"/>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nil"/>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2018 г.  </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10104.6</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7450.0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612.6</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2042.0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3.0</w:t>
            </w: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nil"/>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2019 г. </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81918.1</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2383.0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20043.0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925.1</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58567.0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20.0</w:t>
            </w: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nil"/>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2020</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85295.0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1200.0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77328.0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1100.0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5667.0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nil"/>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2021</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78067.0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1200.0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55800.0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300.0</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20767.0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6.0</w:t>
            </w: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nil"/>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2022</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41688.0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22440.0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15913.6</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3235.0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2.0</w:t>
            </w: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312"/>
        </w:trPr>
        <w:tc>
          <w:tcPr>
            <w:tcW w:w="790" w:type="dxa"/>
            <w:tcBorders>
              <w:top w:val="nil"/>
              <w:left w:val="single" w:sz="2" w:space="0" w:color="000000"/>
              <w:bottom w:val="nil"/>
              <w:right w:val="nil"/>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2023</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7688.0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3600.0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3453.6</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535.0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w:t>
            </w: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nil"/>
              <w:right w:val="nil"/>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2024</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2402688</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77554</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99</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2325035</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0</w:t>
            </w: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nil"/>
              <w:right w:val="nil"/>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nil"/>
              <w:right w:val="single" w:sz="2" w:space="0" w:color="000000"/>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2025</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626488.0</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8400.0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78988.6</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99.4</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539000.0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332.0</w:t>
            </w: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276"/>
        </w:trPr>
        <w:tc>
          <w:tcPr>
            <w:tcW w:w="790" w:type="dxa"/>
            <w:tcBorders>
              <w:top w:val="nil"/>
              <w:left w:val="single" w:sz="2" w:space="0" w:color="000000"/>
              <w:bottom w:val="single" w:sz="2" w:space="0" w:color="000000"/>
              <w:right w:val="nil"/>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74" w:type="dxa"/>
            <w:tcBorders>
              <w:top w:val="nil"/>
              <w:left w:val="nil"/>
              <w:bottom w:val="single" w:sz="2" w:space="0" w:color="000000"/>
              <w:right w:val="single" w:sz="2" w:space="0" w:color="000000"/>
            </w:tcBorders>
            <w:shd w:val="solid" w:color="CCFFCC"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407" w:type="dxa"/>
            <w:tcBorders>
              <w:top w:val="single" w:sz="2" w:space="0" w:color="000000"/>
              <w:left w:val="single" w:sz="2" w:space="0" w:color="000000"/>
              <w:bottom w:val="single" w:sz="2" w:space="0" w:color="000000"/>
              <w:right w:val="single" w:sz="2" w:space="0" w:color="000000"/>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2018- 2025 гг.</w:t>
            </w:r>
          </w:p>
        </w:tc>
        <w:tc>
          <w:tcPr>
            <w:tcW w:w="1805"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3333936.8</w:t>
            </w:r>
          </w:p>
        </w:tc>
        <w:tc>
          <w:tcPr>
            <w:tcW w:w="1190"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46673.0</w:t>
            </w:r>
          </w:p>
        </w:tc>
        <w:tc>
          <w:tcPr>
            <w:tcW w:w="116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329693.1</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2722.7</w:t>
            </w:r>
          </w:p>
        </w:tc>
        <w:tc>
          <w:tcPr>
            <w:tcW w:w="1404"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2954848.0</w:t>
            </w:r>
          </w:p>
        </w:tc>
        <w:tc>
          <w:tcPr>
            <w:tcW w:w="135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365.0</w:t>
            </w:r>
          </w:p>
        </w:tc>
        <w:tc>
          <w:tcPr>
            <w:tcW w:w="1296"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bl>
    <w:p w:rsidR="00A34FD8" w:rsidRPr="00D81059" w:rsidRDefault="00A34FD8" w:rsidP="00A34FD8">
      <w:pPr>
        <w:spacing w:line="360" w:lineRule="auto"/>
        <w:jc w:val="both"/>
        <w:rPr>
          <w:b/>
          <w:sz w:val="20"/>
          <w:szCs w:val="20"/>
        </w:rPr>
      </w:pPr>
    </w:p>
    <w:tbl>
      <w:tblPr>
        <w:tblW w:w="15339" w:type="dxa"/>
        <w:tblLayout w:type="fixed"/>
        <w:tblCellMar>
          <w:left w:w="30" w:type="dxa"/>
          <w:right w:w="30" w:type="dxa"/>
        </w:tblCellMar>
        <w:tblLook w:val="0000"/>
      </w:tblPr>
      <w:tblGrid>
        <w:gridCol w:w="746"/>
        <w:gridCol w:w="4018"/>
        <w:gridCol w:w="2902"/>
        <w:gridCol w:w="2301"/>
        <w:gridCol w:w="2259"/>
        <w:gridCol w:w="3113"/>
      </w:tblGrid>
      <w:tr w:rsidR="00A34FD8" w:rsidRPr="00D81059" w:rsidTr="008E4757">
        <w:trPr>
          <w:trHeight w:val="977"/>
        </w:trPr>
        <w:tc>
          <w:tcPr>
            <w:tcW w:w="15339" w:type="dxa"/>
            <w:gridSpan w:val="6"/>
            <w:tcBorders>
              <w:top w:val="single" w:sz="2" w:space="0" w:color="000000"/>
              <w:left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b/>
                <w:bCs/>
                <w:color w:val="000000"/>
                <w:sz w:val="20"/>
                <w:szCs w:val="20"/>
                <w:lang w:eastAsia="en-US"/>
              </w:rPr>
            </w:pPr>
            <w:r w:rsidRPr="00D81059">
              <w:rPr>
                <w:rFonts w:eastAsiaTheme="minorHAnsi"/>
                <w:b/>
                <w:bCs/>
                <w:color w:val="000000"/>
                <w:sz w:val="20"/>
                <w:szCs w:val="20"/>
                <w:lang w:eastAsia="en-US"/>
              </w:rPr>
              <w:t>Приложение 4.1</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к стратегии социально-экономического развития</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Ельниковского муниципального района</w:t>
            </w:r>
          </w:p>
          <w:p w:rsidR="00A34FD8" w:rsidRPr="00D81059" w:rsidRDefault="00A34FD8" w:rsidP="00A34FD8">
            <w:pPr>
              <w:autoSpaceDE w:val="0"/>
              <w:autoSpaceDN w:val="0"/>
              <w:adjustRightInd w:val="0"/>
              <w:jc w:val="right"/>
              <w:rPr>
                <w:rFonts w:eastAsiaTheme="minorHAnsi"/>
                <w:b/>
                <w:bCs/>
                <w:color w:val="000000"/>
                <w:sz w:val="20"/>
                <w:szCs w:val="20"/>
                <w:lang w:eastAsia="en-US"/>
              </w:rPr>
            </w:pPr>
            <w:r w:rsidRPr="00D81059">
              <w:rPr>
                <w:rFonts w:eastAsiaTheme="minorHAnsi"/>
                <w:color w:val="000000"/>
                <w:sz w:val="20"/>
                <w:szCs w:val="20"/>
                <w:lang w:eastAsia="en-US"/>
              </w:rPr>
              <w:t>Республики Мордовия на период до 2025 года</w:t>
            </w:r>
          </w:p>
        </w:tc>
      </w:tr>
      <w:tr w:rsidR="00A34FD8" w:rsidRPr="00D81059" w:rsidTr="008E4757">
        <w:trPr>
          <w:trHeight w:val="552"/>
        </w:trPr>
        <w:tc>
          <w:tcPr>
            <w:tcW w:w="15339" w:type="dxa"/>
            <w:gridSpan w:val="6"/>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 xml:space="preserve">Показатели эффективности реализации инвестиционных проектов (частных, предпринимательских), планируемых к реализации на территории Ельниковского муниципального района в Республике Мордовия </w:t>
            </w:r>
          </w:p>
        </w:tc>
      </w:tr>
      <w:tr w:rsidR="00A34FD8" w:rsidRPr="00D81059" w:rsidTr="008E4757">
        <w:trPr>
          <w:trHeight w:val="751"/>
        </w:trPr>
        <w:tc>
          <w:tcPr>
            <w:tcW w:w="746" w:type="dxa"/>
            <w:tcBorders>
              <w:top w:val="single" w:sz="6" w:space="0" w:color="auto"/>
              <w:left w:val="single" w:sz="6" w:space="0" w:color="auto"/>
              <w:bottom w:val="nil"/>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проекта</w:t>
            </w:r>
          </w:p>
        </w:tc>
        <w:tc>
          <w:tcPr>
            <w:tcW w:w="4018" w:type="dxa"/>
            <w:tcBorders>
              <w:top w:val="single" w:sz="6" w:space="0" w:color="auto"/>
              <w:left w:val="single" w:sz="6" w:space="0" w:color="auto"/>
              <w:bottom w:val="nil"/>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Наименование проектов,планируемых к реализации на территории муниципального образования в Республике Мордовия до 2030 года/инициатор</w:t>
            </w:r>
          </w:p>
        </w:tc>
        <w:tc>
          <w:tcPr>
            <w:tcW w:w="2902" w:type="dxa"/>
            <w:tcBorders>
              <w:top w:val="single" w:sz="6" w:space="0" w:color="auto"/>
              <w:left w:val="single" w:sz="6" w:space="0" w:color="auto"/>
              <w:bottom w:val="nil"/>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Сроки реализации</w:t>
            </w:r>
          </w:p>
        </w:tc>
        <w:tc>
          <w:tcPr>
            <w:tcW w:w="2301" w:type="dxa"/>
            <w:tcBorders>
              <w:top w:val="single" w:sz="6" w:space="0" w:color="auto"/>
              <w:left w:val="single" w:sz="6" w:space="0" w:color="auto"/>
              <w:bottom w:val="nil"/>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Объем финансирования, млн.руб</w:t>
            </w:r>
          </w:p>
        </w:tc>
        <w:tc>
          <w:tcPr>
            <w:tcW w:w="2259" w:type="dxa"/>
            <w:tcBorders>
              <w:top w:val="single" w:sz="6" w:space="0" w:color="auto"/>
              <w:left w:val="single" w:sz="6" w:space="0" w:color="auto"/>
              <w:bottom w:val="nil"/>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Объем производства в год, млн. рублей*</w:t>
            </w:r>
          </w:p>
        </w:tc>
        <w:tc>
          <w:tcPr>
            <w:tcW w:w="3113" w:type="dxa"/>
            <w:tcBorders>
              <w:top w:val="single" w:sz="6" w:space="0" w:color="auto"/>
              <w:left w:val="single" w:sz="6" w:space="0" w:color="auto"/>
              <w:bottom w:val="nil"/>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Количество создаваемых рабочих мест</w:t>
            </w:r>
          </w:p>
        </w:tc>
      </w:tr>
      <w:tr w:rsidR="00A34FD8" w:rsidRPr="00D81059" w:rsidTr="008E4757">
        <w:trPr>
          <w:trHeight w:val="209"/>
        </w:trPr>
        <w:tc>
          <w:tcPr>
            <w:tcW w:w="746" w:type="dxa"/>
            <w:tcBorders>
              <w:top w:val="nil"/>
              <w:left w:val="single" w:sz="6" w:space="0" w:color="auto"/>
              <w:bottom w:val="single" w:sz="6" w:space="0" w:color="auto"/>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4018" w:type="dxa"/>
            <w:tcBorders>
              <w:top w:val="nil"/>
              <w:left w:val="single" w:sz="6" w:space="0" w:color="auto"/>
              <w:bottom w:val="single" w:sz="6" w:space="0" w:color="auto"/>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902" w:type="dxa"/>
            <w:tcBorders>
              <w:top w:val="nil"/>
              <w:left w:val="single" w:sz="6" w:space="0" w:color="auto"/>
              <w:bottom w:val="single" w:sz="6" w:space="0" w:color="auto"/>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301" w:type="dxa"/>
            <w:tcBorders>
              <w:top w:val="nil"/>
              <w:left w:val="single" w:sz="6" w:space="0" w:color="auto"/>
              <w:bottom w:val="single" w:sz="6" w:space="0" w:color="auto"/>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59" w:type="dxa"/>
            <w:tcBorders>
              <w:top w:val="nil"/>
              <w:left w:val="single" w:sz="6" w:space="0" w:color="auto"/>
              <w:bottom w:val="single" w:sz="6" w:space="0" w:color="auto"/>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13" w:type="dxa"/>
            <w:tcBorders>
              <w:top w:val="nil"/>
              <w:left w:val="single" w:sz="6" w:space="0" w:color="auto"/>
              <w:bottom w:val="single" w:sz="6" w:space="0" w:color="auto"/>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8E4757">
        <w:trPr>
          <w:trHeight w:val="302"/>
        </w:trPr>
        <w:tc>
          <w:tcPr>
            <w:tcW w:w="74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401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290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3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w:t>
            </w:r>
          </w:p>
        </w:tc>
        <w:tc>
          <w:tcPr>
            <w:tcW w:w="2259"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w:t>
            </w:r>
          </w:p>
        </w:tc>
        <w:tc>
          <w:tcPr>
            <w:tcW w:w="311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w:t>
            </w:r>
          </w:p>
        </w:tc>
      </w:tr>
      <w:tr w:rsidR="00A34FD8" w:rsidRPr="00D81059" w:rsidTr="008E4757">
        <w:trPr>
          <w:trHeight w:val="302"/>
        </w:trPr>
        <w:tc>
          <w:tcPr>
            <w:tcW w:w="746"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1</w:t>
            </w:r>
          </w:p>
        </w:tc>
        <w:tc>
          <w:tcPr>
            <w:tcW w:w="4018"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Развитие семейных животноводческих ферм на базе крестьянских (фермерских) хозяйств</w:t>
            </w:r>
          </w:p>
        </w:tc>
        <w:tc>
          <w:tcPr>
            <w:tcW w:w="2902"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2018-2025 гг.</w:t>
            </w:r>
          </w:p>
        </w:tc>
        <w:tc>
          <w:tcPr>
            <w:tcW w:w="2301"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21,605</w:t>
            </w:r>
          </w:p>
        </w:tc>
        <w:tc>
          <w:tcPr>
            <w:tcW w:w="2259"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0,9</w:t>
            </w:r>
          </w:p>
        </w:tc>
        <w:tc>
          <w:tcPr>
            <w:tcW w:w="3113"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5</w:t>
            </w:r>
          </w:p>
        </w:tc>
      </w:tr>
      <w:tr w:rsidR="00A34FD8" w:rsidRPr="00D81059" w:rsidTr="008E4757">
        <w:trPr>
          <w:trHeight w:val="302"/>
        </w:trPr>
        <w:tc>
          <w:tcPr>
            <w:tcW w:w="746"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2</w:t>
            </w:r>
          </w:p>
        </w:tc>
        <w:tc>
          <w:tcPr>
            <w:tcW w:w="4018"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Поддержка начинающих фермеров</w:t>
            </w:r>
          </w:p>
        </w:tc>
        <w:tc>
          <w:tcPr>
            <w:tcW w:w="2902"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2019-2025 гг.</w:t>
            </w:r>
          </w:p>
        </w:tc>
        <w:tc>
          <w:tcPr>
            <w:tcW w:w="2301"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10,001</w:t>
            </w:r>
          </w:p>
        </w:tc>
        <w:tc>
          <w:tcPr>
            <w:tcW w:w="2259"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5,6</w:t>
            </w:r>
          </w:p>
        </w:tc>
        <w:tc>
          <w:tcPr>
            <w:tcW w:w="3113"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3</w:t>
            </w:r>
          </w:p>
        </w:tc>
      </w:tr>
      <w:tr w:rsidR="00A34FD8" w:rsidRPr="00D81059" w:rsidTr="008E4757">
        <w:trPr>
          <w:trHeight w:val="806"/>
        </w:trPr>
        <w:tc>
          <w:tcPr>
            <w:tcW w:w="746"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3</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Строительство двух свиноводческих комплеков на 4800 свиноматок каждый Группа компаний "Талина"</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2024-2025</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3000</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3374</w:t>
            </w:r>
          </w:p>
        </w:tc>
        <w:tc>
          <w:tcPr>
            <w:tcW w:w="3113"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325</w:t>
            </w:r>
          </w:p>
        </w:tc>
      </w:tr>
      <w:tr w:rsidR="00A34FD8" w:rsidRPr="00D81059" w:rsidTr="008E4757">
        <w:trPr>
          <w:trHeight w:val="433"/>
        </w:trPr>
        <w:tc>
          <w:tcPr>
            <w:tcW w:w="746"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lastRenderedPageBreak/>
              <w:t>4</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Строительство фермы ООО "Им. Ильича"</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2021</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15</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8.82</w:t>
            </w:r>
          </w:p>
        </w:tc>
        <w:tc>
          <w:tcPr>
            <w:tcW w:w="3113"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3</w:t>
            </w:r>
          </w:p>
        </w:tc>
      </w:tr>
      <w:tr w:rsidR="00A34FD8" w:rsidRPr="00D81059" w:rsidTr="008E4757">
        <w:trPr>
          <w:trHeight w:val="538"/>
        </w:trPr>
        <w:tc>
          <w:tcPr>
            <w:tcW w:w="746"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5</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Строительство автозаправочной станции АО "ЕДСПМК"</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22</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50</w:t>
            </w:r>
          </w:p>
        </w:tc>
        <w:tc>
          <w:tcPr>
            <w:tcW w:w="3113"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7</w:t>
            </w:r>
          </w:p>
        </w:tc>
      </w:tr>
      <w:tr w:rsidR="00A34FD8" w:rsidRPr="00D81059" w:rsidTr="008E4757">
        <w:trPr>
          <w:trHeight w:val="417"/>
        </w:trPr>
        <w:tc>
          <w:tcPr>
            <w:tcW w:w="746"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6</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Строительство молочного цеха по розливу молока ООО "Глубинка"</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20</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3</w:t>
            </w:r>
          </w:p>
        </w:tc>
        <w:tc>
          <w:tcPr>
            <w:tcW w:w="3113"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5</w:t>
            </w:r>
          </w:p>
        </w:tc>
      </w:tr>
      <w:tr w:rsidR="00A34FD8" w:rsidRPr="00D81059" w:rsidTr="008E4757">
        <w:trPr>
          <w:trHeight w:val="509"/>
        </w:trPr>
        <w:tc>
          <w:tcPr>
            <w:tcW w:w="746"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7</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Строительство магазина "Стройинструмент" ИП Игошкиным Д.Н.</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2018-2019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2</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4</w:t>
            </w:r>
          </w:p>
        </w:tc>
        <w:tc>
          <w:tcPr>
            <w:tcW w:w="3113"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4</w:t>
            </w:r>
          </w:p>
        </w:tc>
      </w:tr>
      <w:tr w:rsidR="00A34FD8" w:rsidRPr="00D81059" w:rsidTr="008E4757">
        <w:trPr>
          <w:trHeight w:val="417"/>
        </w:trPr>
        <w:tc>
          <w:tcPr>
            <w:tcW w:w="746"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8</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Строительство автосервиса ИП Малоземовым А.С.</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2018-2019</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2.5</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2</w:t>
            </w:r>
          </w:p>
        </w:tc>
        <w:tc>
          <w:tcPr>
            <w:tcW w:w="3113"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3</w:t>
            </w:r>
          </w:p>
        </w:tc>
      </w:tr>
      <w:tr w:rsidR="00A34FD8" w:rsidRPr="00D81059" w:rsidTr="008E4757">
        <w:trPr>
          <w:trHeight w:val="792"/>
        </w:trPr>
        <w:tc>
          <w:tcPr>
            <w:tcW w:w="746"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9</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Реконструкция цеха по производству хлеба и хлебобулочных изделий ООО "Хлебный край"</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2019-2021</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16</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50</w:t>
            </w:r>
          </w:p>
        </w:tc>
        <w:tc>
          <w:tcPr>
            <w:tcW w:w="3113"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3</w:t>
            </w:r>
          </w:p>
        </w:tc>
      </w:tr>
      <w:tr w:rsidR="00A34FD8" w:rsidRPr="00D81059" w:rsidTr="008E4757">
        <w:trPr>
          <w:trHeight w:val="550"/>
        </w:trPr>
        <w:tc>
          <w:tcPr>
            <w:tcW w:w="746"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10</w:t>
            </w:r>
          </w:p>
        </w:tc>
        <w:tc>
          <w:tcPr>
            <w:tcW w:w="4018"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Строительство автосервиса Ельниковским РАЙПО</w:t>
            </w:r>
          </w:p>
        </w:tc>
        <w:tc>
          <w:tcPr>
            <w:tcW w:w="2902"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2025</w:t>
            </w:r>
          </w:p>
        </w:tc>
        <w:tc>
          <w:tcPr>
            <w:tcW w:w="2301"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10</w:t>
            </w:r>
          </w:p>
        </w:tc>
        <w:tc>
          <w:tcPr>
            <w:tcW w:w="2259"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12</w:t>
            </w:r>
          </w:p>
        </w:tc>
        <w:tc>
          <w:tcPr>
            <w:tcW w:w="3113" w:type="dxa"/>
            <w:tcBorders>
              <w:top w:val="single" w:sz="6" w:space="0" w:color="auto"/>
              <w:left w:val="single" w:sz="6" w:space="0" w:color="auto"/>
              <w:bottom w:val="single" w:sz="6" w:space="0" w:color="auto"/>
              <w:right w:val="single" w:sz="6" w:space="0" w:color="auto"/>
            </w:tcBorders>
            <w:shd w:val="solid" w:color="FFFFFF" w:fill="auto"/>
          </w:tcPr>
          <w:p w:rsidR="00A34FD8" w:rsidRPr="008E4757" w:rsidRDefault="00A34FD8" w:rsidP="008E4757">
            <w:pPr>
              <w:pStyle w:val="a5"/>
              <w:rPr>
                <w:sz w:val="20"/>
                <w:szCs w:val="20"/>
              </w:rPr>
            </w:pPr>
            <w:r w:rsidRPr="008E4757">
              <w:rPr>
                <w:sz w:val="20"/>
                <w:szCs w:val="20"/>
              </w:rPr>
              <w:t>5</w:t>
            </w:r>
          </w:p>
        </w:tc>
      </w:tr>
      <w:tr w:rsidR="00A34FD8" w:rsidRPr="00D81059" w:rsidTr="008E4757">
        <w:trPr>
          <w:trHeight w:val="302"/>
        </w:trPr>
        <w:tc>
          <w:tcPr>
            <w:tcW w:w="4764" w:type="dxa"/>
            <w:gridSpan w:val="2"/>
            <w:tcBorders>
              <w:top w:val="single" w:sz="6" w:space="0" w:color="auto"/>
              <w:left w:val="single" w:sz="6" w:space="0" w:color="auto"/>
              <w:bottom w:val="single" w:sz="6" w:space="0" w:color="auto"/>
              <w:right w:val="nil"/>
            </w:tcBorders>
          </w:tcPr>
          <w:p w:rsidR="00A34FD8" w:rsidRPr="008E4757" w:rsidRDefault="00A34FD8" w:rsidP="008E4757">
            <w:pPr>
              <w:pStyle w:val="a5"/>
              <w:rPr>
                <w:b/>
                <w:bCs/>
                <w:sz w:val="20"/>
                <w:szCs w:val="20"/>
              </w:rPr>
            </w:pPr>
            <w:r w:rsidRPr="008E4757">
              <w:rPr>
                <w:b/>
                <w:bCs/>
                <w:sz w:val="20"/>
                <w:szCs w:val="20"/>
              </w:rPr>
              <w:t>Всего по проектам</w:t>
            </w:r>
          </w:p>
        </w:tc>
        <w:tc>
          <w:tcPr>
            <w:tcW w:w="2902" w:type="dxa"/>
            <w:tcBorders>
              <w:top w:val="single" w:sz="6" w:space="0" w:color="auto"/>
              <w:left w:val="nil"/>
              <w:bottom w:val="single" w:sz="6" w:space="0" w:color="auto"/>
              <w:right w:val="single" w:sz="6" w:space="0" w:color="auto"/>
            </w:tcBorders>
          </w:tcPr>
          <w:p w:rsidR="00A34FD8" w:rsidRPr="008E4757" w:rsidRDefault="00A34FD8" w:rsidP="008E4757">
            <w:pPr>
              <w:pStyle w:val="a5"/>
              <w:rPr>
                <w:b/>
                <w:bCs/>
                <w:sz w:val="20"/>
                <w:szCs w:val="20"/>
              </w:rPr>
            </w:pPr>
          </w:p>
        </w:tc>
        <w:tc>
          <w:tcPr>
            <w:tcW w:w="2301"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3119,106</w:t>
            </w:r>
          </w:p>
        </w:tc>
        <w:tc>
          <w:tcPr>
            <w:tcW w:w="2259"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3510,32</w:t>
            </w:r>
          </w:p>
        </w:tc>
        <w:tc>
          <w:tcPr>
            <w:tcW w:w="3113" w:type="dxa"/>
            <w:tcBorders>
              <w:top w:val="single" w:sz="6" w:space="0" w:color="auto"/>
              <w:left w:val="single" w:sz="6" w:space="0" w:color="auto"/>
              <w:bottom w:val="single" w:sz="6" w:space="0" w:color="auto"/>
              <w:right w:val="single" w:sz="6" w:space="0" w:color="auto"/>
            </w:tcBorders>
          </w:tcPr>
          <w:p w:rsidR="00A34FD8" w:rsidRPr="008E4757" w:rsidRDefault="00A34FD8" w:rsidP="008E4757">
            <w:pPr>
              <w:pStyle w:val="a5"/>
              <w:rPr>
                <w:sz w:val="20"/>
                <w:szCs w:val="20"/>
              </w:rPr>
            </w:pPr>
            <w:r w:rsidRPr="008E4757">
              <w:rPr>
                <w:sz w:val="20"/>
                <w:szCs w:val="20"/>
              </w:rPr>
              <w:t>363</w:t>
            </w:r>
          </w:p>
        </w:tc>
      </w:tr>
    </w:tbl>
    <w:p w:rsidR="00A34FD8" w:rsidRPr="00D81059" w:rsidRDefault="00A34FD8" w:rsidP="00A34FD8">
      <w:pPr>
        <w:spacing w:line="360" w:lineRule="auto"/>
        <w:jc w:val="both"/>
        <w:rPr>
          <w:b/>
          <w:sz w:val="20"/>
          <w:szCs w:val="20"/>
        </w:rPr>
      </w:pPr>
    </w:p>
    <w:tbl>
      <w:tblPr>
        <w:tblW w:w="15198" w:type="dxa"/>
        <w:tblLayout w:type="fixed"/>
        <w:tblCellMar>
          <w:left w:w="30" w:type="dxa"/>
          <w:right w:w="30" w:type="dxa"/>
        </w:tblCellMar>
        <w:tblLook w:val="0000"/>
      </w:tblPr>
      <w:tblGrid>
        <w:gridCol w:w="6409"/>
        <w:gridCol w:w="1418"/>
        <w:gridCol w:w="141"/>
        <w:gridCol w:w="1276"/>
        <w:gridCol w:w="142"/>
        <w:gridCol w:w="1417"/>
        <w:gridCol w:w="142"/>
        <w:gridCol w:w="1276"/>
        <w:gridCol w:w="1276"/>
        <w:gridCol w:w="1701"/>
      </w:tblGrid>
      <w:tr w:rsidR="00A34FD8" w:rsidRPr="00D81059" w:rsidTr="008E4757">
        <w:trPr>
          <w:trHeight w:val="2182"/>
        </w:trPr>
        <w:tc>
          <w:tcPr>
            <w:tcW w:w="15198" w:type="dxa"/>
            <w:gridSpan w:val="10"/>
            <w:tcBorders>
              <w:top w:val="single" w:sz="2" w:space="0" w:color="000000"/>
              <w:left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b/>
                <w:color w:val="000000"/>
                <w:sz w:val="20"/>
                <w:szCs w:val="20"/>
                <w:lang w:eastAsia="en-US"/>
              </w:rPr>
            </w:pPr>
            <w:r w:rsidRPr="00D81059">
              <w:rPr>
                <w:rFonts w:eastAsiaTheme="minorHAnsi"/>
                <w:b/>
                <w:color w:val="000000"/>
                <w:sz w:val="20"/>
                <w:szCs w:val="20"/>
                <w:lang w:eastAsia="en-US"/>
              </w:rPr>
              <w:t>Приложение 5</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к стратегии социально-экономического развития</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Ельниковского муниципального района</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Республики Мордовия на период до 2025 года</w:t>
            </w:r>
          </w:p>
        </w:tc>
      </w:tr>
      <w:tr w:rsidR="00A34FD8" w:rsidRPr="00D81059" w:rsidTr="008E4757">
        <w:trPr>
          <w:trHeight w:val="487"/>
        </w:trPr>
        <w:tc>
          <w:tcPr>
            <w:tcW w:w="15198" w:type="dxa"/>
            <w:gridSpan w:val="10"/>
            <w:tcBorders>
              <w:top w:val="single" w:sz="2" w:space="0" w:color="000000"/>
              <w:left w:val="single" w:sz="2" w:space="0" w:color="000000"/>
              <w:bottom w:val="single" w:sz="2" w:space="0" w:color="000000"/>
              <w:right w:val="single" w:sz="2" w:space="0" w:color="000000"/>
            </w:tcBorders>
          </w:tcPr>
          <w:p w:rsidR="00A34FD8" w:rsidRPr="00D81059" w:rsidRDefault="00A34FD8" w:rsidP="008E4757">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Прогноз основных характеристик консолидированного бюджета Ельниковского муниципального района в Республике Мордовия на период  до 2025 года</w:t>
            </w:r>
          </w:p>
        </w:tc>
      </w:tr>
      <w:tr w:rsidR="00A34FD8" w:rsidRPr="00D81059" w:rsidTr="008E4757">
        <w:trPr>
          <w:trHeight w:val="149"/>
        </w:trPr>
        <w:tc>
          <w:tcPr>
            <w:tcW w:w="6409"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Arial" w:eastAsiaTheme="minorHAnsi" w:hAnsi="Arial" w:cs="Arial"/>
                <w:color w:val="000000"/>
                <w:sz w:val="20"/>
                <w:szCs w:val="20"/>
                <w:lang w:eastAsia="en-US"/>
              </w:rPr>
            </w:pPr>
          </w:p>
        </w:tc>
        <w:tc>
          <w:tcPr>
            <w:tcW w:w="1559" w:type="dxa"/>
            <w:gridSpan w:val="2"/>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Arial" w:eastAsiaTheme="minorHAnsi" w:hAnsi="Arial" w:cs="Arial"/>
                <w:color w:val="000000"/>
                <w:sz w:val="20"/>
                <w:szCs w:val="20"/>
                <w:lang w:eastAsia="en-US"/>
              </w:rPr>
            </w:pPr>
          </w:p>
        </w:tc>
        <w:tc>
          <w:tcPr>
            <w:tcW w:w="1418" w:type="dxa"/>
            <w:gridSpan w:val="2"/>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Arial" w:eastAsiaTheme="minorHAnsi" w:hAnsi="Arial" w:cs="Arial"/>
                <w:color w:val="000000"/>
                <w:sz w:val="20"/>
                <w:szCs w:val="20"/>
                <w:lang w:eastAsia="en-US"/>
              </w:rPr>
            </w:pPr>
          </w:p>
        </w:tc>
        <w:tc>
          <w:tcPr>
            <w:tcW w:w="1559" w:type="dxa"/>
            <w:gridSpan w:val="2"/>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Arial" w:eastAsiaTheme="minorHAnsi" w:hAnsi="Arial" w:cs="Arial"/>
                <w:color w:val="000000"/>
                <w:sz w:val="20"/>
                <w:szCs w:val="20"/>
                <w:lang w:eastAsia="en-US"/>
              </w:rPr>
            </w:pPr>
          </w:p>
        </w:tc>
        <w:tc>
          <w:tcPr>
            <w:tcW w:w="1276"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Arial" w:eastAsiaTheme="minorHAnsi" w:hAnsi="Arial" w:cs="Arial"/>
                <w:color w:val="000000"/>
                <w:sz w:val="20"/>
                <w:szCs w:val="20"/>
                <w:lang w:eastAsia="en-US"/>
              </w:rPr>
            </w:pPr>
          </w:p>
        </w:tc>
        <w:tc>
          <w:tcPr>
            <w:tcW w:w="1276"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Arial" w:eastAsiaTheme="minorHAnsi" w:hAnsi="Arial" w:cs="Arial"/>
                <w:color w:val="000000"/>
                <w:sz w:val="20"/>
                <w:szCs w:val="20"/>
                <w:lang w:eastAsia="en-US"/>
              </w:rPr>
            </w:pPr>
          </w:p>
        </w:tc>
        <w:tc>
          <w:tcPr>
            <w:tcW w:w="1701"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Arial" w:eastAsiaTheme="minorHAnsi" w:hAnsi="Arial" w:cs="Arial"/>
                <w:color w:val="000000"/>
                <w:sz w:val="20"/>
                <w:szCs w:val="20"/>
                <w:lang w:eastAsia="en-US"/>
              </w:rPr>
            </w:pPr>
          </w:p>
        </w:tc>
      </w:tr>
      <w:tr w:rsidR="00A34FD8" w:rsidRPr="00D81059" w:rsidTr="008E4757">
        <w:trPr>
          <w:trHeight w:val="742"/>
        </w:trPr>
        <w:tc>
          <w:tcPr>
            <w:tcW w:w="6409"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Показатель</w:t>
            </w:r>
          </w:p>
        </w:tc>
        <w:tc>
          <w:tcPr>
            <w:tcW w:w="1559" w:type="dxa"/>
            <w:gridSpan w:val="2"/>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Отчетный год (2017 г.)</w:t>
            </w:r>
          </w:p>
        </w:tc>
        <w:tc>
          <w:tcPr>
            <w:tcW w:w="1418" w:type="dxa"/>
            <w:gridSpan w:val="2"/>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 xml:space="preserve">Текущий год (2018 г.) </w:t>
            </w:r>
          </w:p>
        </w:tc>
        <w:tc>
          <w:tcPr>
            <w:tcW w:w="1559" w:type="dxa"/>
            <w:gridSpan w:val="2"/>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Очередной год (2019 г.)</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Первый год планового периода (2020 г.)</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 xml:space="preserve">Второй год планового периода (2021 г.) </w:t>
            </w:r>
          </w:p>
        </w:tc>
        <w:tc>
          <w:tcPr>
            <w:tcW w:w="170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Последующие годы периода прогнозирования по этам реализации стратегии* (2022-2025 гг.)</w:t>
            </w:r>
          </w:p>
        </w:tc>
      </w:tr>
      <w:tr w:rsidR="00A34FD8" w:rsidRPr="00D81059" w:rsidTr="008E4757">
        <w:trPr>
          <w:trHeight w:val="384"/>
        </w:trPr>
        <w:tc>
          <w:tcPr>
            <w:tcW w:w="6409"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559" w:type="dxa"/>
            <w:gridSpan w:val="2"/>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18" w:type="dxa"/>
            <w:gridSpan w:val="2"/>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2835" w:type="dxa"/>
            <w:gridSpan w:val="3"/>
            <w:tcBorders>
              <w:top w:val="single" w:sz="6" w:space="0" w:color="auto"/>
              <w:left w:val="single" w:sz="6" w:space="0" w:color="auto"/>
              <w:bottom w:val="single" w:sz="6" w:space="0" w:color="auto"/>
              <w:right w:val="nil"/>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1 этап реализации Стратегии</w:t>
            </w:r>
          </w:p>
        </w:tc>
        <w:tc>
          <w:tcPr>
            <w:tcW w:w="1276" w:type="dxa"/>
            <w:tcBorders>
              <w:top w:val="single" w:sz="6" w:space="0" w:color="auto"/>
              <w:left w:val="nil"/>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701"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 xml:space="preserve">2 этап </w:t>
            </w:r>
            <w:r w:rsidRPr="00D81059">
              <w:rPr>
                <w:rFonts w:eastAsiaTheme="minorHAnsi"/>
                <w:b/>
                <w:bCs/>
                <w:color w:val="000000"/>
                <w:sz w:val="20"/>
                <w:szCs w:val="20"/>
                <w:lang w:eastAsia="en-US"/>
              </w:rPr>
              <w:lastRenderedPageBreak/>
              <w:t xml:space="preserve">реализации Стратегии </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lastRenderedPageBreak/>
              <w:t>ДОХОДЫ, всего</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229081.8</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190751.9</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197970.9</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200547</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202033.3</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848697.1</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из них:</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Налоговые доходы</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31576.2</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33815.5</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35292.4</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36573.6</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37963.4</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166838.8</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Неналоговые доходы</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3954.9</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2317.7</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2457.7</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2540.1</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2636.6</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11587.2</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Безвозмездные поступления</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193550.7</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154516.7</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160220.8</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161433.3</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161433.3</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670271.1</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из них:</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дотации</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48528.6</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47946.3</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47468.8</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47450.5</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47450.5</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197014.5</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субсидии</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48151.5</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27705.5</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12739.5</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13021</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13021</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54063.2</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субвенции</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96742.9</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78254.8</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100012.5</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100961.8</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100961.8</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419193.4</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межбюджетные трансферты</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РАСХОДЫ, всего</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229453.9</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192633.6</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198874</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201195.5</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203195.5</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842100.6</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общегосударственные вопросы</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42089.7</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39638.8</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37707.1</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37820.8</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37820.8</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161032</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национальная оборона</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941</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904</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914</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947.2</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947.2</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3932.7</w:t>
            </w:r>
          </w:p>
        </w:tc>
      </w:tr>
      <w:tr w:rsidR="00A34FD8" w:rsidRPr="00D81059" w:rsidTr="008E4757">
        <w:trPr>
          <w:trHeight w:val="365"/>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национальная безопасность и правоохранительная деятельность</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1954.2</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2311.4</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1887.6</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1924.3</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1924.3</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7989.7</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национальная экономика</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27733.1</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5517.6</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6224.9</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6797</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6797</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28221.1</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жилищно-коммунальное хозяйство</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5412.9</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9674.3</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5812.6</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6038</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6038</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25070</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охрана окружающей среды</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образование</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121409.2</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101858.4</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118363</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118454.3</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120454.3</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501822.2</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культура</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19552.9</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21812.3</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18682.3</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19509.3</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19509.3</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81002.6</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социальная политика</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8888.1</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8892</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7466.8</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7885.6</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7885.6</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32741</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физическая культура и спорт</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100.6</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95.3</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84.3</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87.6</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87.6</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363.7</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средства массовой информации</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1350</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6600</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обслуживание муниципального долга</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22.3</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81.4</w:t>
            </w:r>
          </w:p>
        </w:tc>
        <w:tc>
          <w:tcPr>
            <w:tcW w:w="141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81.4</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81.4</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81.4</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325.6</w:t>
            </w:r>
          </w:p>
        </w:tc>
      </w:tr>
      <w:tr w:rsidR="00A34FD8" w:rsidRPr="00D81059" w:rsidTr="008E4757">
        <w:trPr>
          <w:trHeight w:val="550"/>
        </w:trPr>
        <w:tc>
          <w:tcPr>
            <w:tcW w:w="13497" w:type="dxa"/>
            <w:gridSpan w:val="9"/>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межбюджетные трансферты общего характера бюджетам бюджетной системы Российской Федерации</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условно утвержденные расходы</w:t>
            </w:r>
          </w:p>
        </w:tc>
        <w:tc>
          <w:tcPr>
            <w:tcW w:w="141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7"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ДЕФИЦИТ (ПРОФИЦИТ)</w:t>
            </w:r>
          </w:p>
        </w:tc>
        <w:tc>
          <w:tcPr>
            <w:tcW w:w="141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-372.1</w:t>
            </w:r>
          </w:p>
        </w:tc>
        <w:tc>
          <w:tcPr>
            <w:tcW w:w="1417"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-1881.7</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-903.1</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-648.5</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-1162.2</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-403.6</w:t>
            </w:r>
          </w:p>
        </w:tc>
      </w:tr>
      <w:tr w:rsidR="00A34FD8" w:rsidRPr="00D81059" w:rsidTr="008E4757">
        <w:trPr>
          <w:trHeight w:val="182"/>
        </w:trPr>
        <w:tc>
          <w:tcPr>
            <w:tcW w:w="6409"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Муниципальный долг</w:t>
            </w:r>
          </w:p>
        </w:tc>
        <w:tc>
          <w:tcPr>
            <w:tcW w:w="141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28036</w:t>
            </w:r>
          </w:p>
        </w:tc>
        <w:tc>
          <w:tcPr>
            <w:tcW w:w="1417"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28036</w:t>
            </w:r>
          </w:p>
        </w:tc>
        <w:tc>
          <w:tcPr>
            <w:tcW w:w="1559"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28036</w:t>
            </w:r>
          </w:p>
        </w:tc>
        <w:tc>
          <w:tcPr>
            <w:tcW w:w="1418" w:type="dxa"/>
            <w:gridSpan w:val="2"/>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28036</w:t>
            </w:r>
          </w:p>
        </w:tc>
        <w:tc>
          <w:tcPr>
            <w:tcW w:w="127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28036</w:t>
            </w:r>
          </w:p>
        </w:tc>
        <w:tc>
          <w:tcPr>
            <w:tcW w:w="1701"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28036</w:t>
            </w:r>
          </w:p>
        </w:tc>
      </w:tr>
    </w:tbl>
    <w:p w:rsidR="00A34FD8" w:rsidRPr="00D81059" w:rsidRDefault="00A34FD8" w:rsidP="00A34FD8">
      <w:pPr>
        <w:spacing w:line="360" w:lineRule="auto"/>
        <w:jc w:val="both"/>
        <w:rPr>
          <w:b/>
          <w:sz w:val="20"/>
          <w:szCs w:val="20"/>
        </w:rPr>
      </w:pPr>
    </w:p>
    <w:p w:rsidR="00A34FD8" w:rsidRPr="00D81059" w:rsidRDefault="00A34FD8" w:rsidP="00A34FD8">
      <w:pPr>
        <w:spacing w:line="360" w:lineRule="auto"/>
        <w:jc w:val="both"/>
        <w:rPr>
          <w:b/>
          <w:sz w:val="20"/>
          <w:szCs w:val="20"/>
        </w:rPr>
      </w:pPr>
    </w:p>
    <w:p w:rsidR="00A34FD8" w:rsidRPr="00D81059" w:rsidRDefault="00A34FD8" w:rsidP="00A34FD8">
      <w:pPr>
        <w:spacing w:line="360" w:lineRule="auto"/>
        <w:jc w:val="both"/>
        <w:rPr>
          <w:b/>
          <w:sz w:val="20"/>
          <w:szCs w:val="20"/>
        </w:rPr>
      </w:pPr>
    </w:p>
    <w:p w:rsidR="00A34FD8" w:rsidRPr="00D81059" w:rsidRDefault="00A34FD8" w:rsidP="00A34FD8">
      <w:pPr>
        <w:spacing w:line="360" w:lineRule="auto"/>
        <w:jc w:val="both"/>
        <w:rPr>
          <w:b/>
          <w:sz w:val="20"/>
          <w:szCs w:val="20"/>
        </w:rPr>
      </w:pPr>
    </w:p>
    <w:p w:rsidR="00A34FD8" w:rsidRPr="00D81059" w:rsidRDefault="00A34FD8" w:rsidP="00A34FD8">
      <w:pPr>
        <w:spacing w:line="360" w:lineRule="auto"/>
        <w:jc w:val="both"/>
        <w:rPr>
          <w:b/>
          <w:sz w:val="20"/>
          <w:szCs w:val="20"/>
        </w:rPr>
      </w:pPr>
    </w:p>
    <w:tbl>
      <w:tblPr>
        <w:tblW w:w="0" w:type="auto"/>
        <w:tblLayout w:type="fixed"/>
        <w:tblCellMar>
          <w:left w:w="30" w:type="dxa"/>
          <w:right w:w="30" w:type="dxa"/>
        </w:tblCellMar>
        <w:tblLook w:val="0000"/>
      </w:tblPr>
      <w:tblGrid>
        <w:gridCol w:w="3050"/>
        <w:gridCol w:w="1820"/>
        <w:gridCol w:w="883"/>
        <w:gridCol w:w="857"/>
        <w:gridCol w:w="828"/>
        <w:gridCol w:w="722"/>
        <w:gridCol w:w="977"/>
        <w:gridCol w:w="816"/>
        <w:gridCol w:w="897"/>
        <w:gridCol w:w="922"/>
        <w:gridCol w:w="857"/>
        <w:gridCol w:w="2143"/>
      </w:tblGrid>
      <w:tr w:rsidR="00A34FD8" w:rsidRPr="00D81059" w:rsidTr="008E4757">
        <w:trPr>
          <w:trHeight w:val="1010"/>
        </w:trPr>
        <w:tc>
          <w:tcPr>
            <w:tcW w:w="14772" w:type="dxa"/>
            <w:gridSpan w:val="12"/>
            <w:tcBorders>
              <w:top w:val="single" w:sz="2" w:space="0" w:color="000000"/>
              <w:left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b/>
                <w:bCs/>
                <w:color w:val="000000"/>
                <w:sz w:val="20"/>
                <w:szCs w:val="20"/>
                <w:lang w:eastAsia="en-US"/>
              </w:rPr>
            </w:pPr>
            <w:r w:rsidRPr="00D81059">
              <w:rPr>
                <w:rFonts w:eastAsiaTheme="minorHAnsi"/>
                <w:b/>
                <w:bCs/>
                <w:color w:val="000000"/>
                <w:sz w:val="20"/>
                <w:szCs w:val="20"/>
                <w:lang w:eastAsia="en-US"/>
              </w:rPr>
              <w:lastRenderedPageBreak/>
              <w:t>ПРИЛОЖЕНИЕ 6</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 xml:space="preserve">к Стратегии социально-экономического развития </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Ельниковского муниципального района  Республики Мордови</w:t>
            </w:r>
          </w:p>
          <w:p w:rsidR="00A34FD8" w:rsidRPr="00D81059" w:rsidRDefault="00A34FD8" w:rsidP="00A34FD8">
            <w:pPr>
              <w:autoSpaceDE w:val="0"/>
              <w:autoSpaceDN w:val="0"/>
              <w:adjustRightInd w:val="0"/>
              <w:jc w:val="right"/>
              <w:rPr>
                <w:rFonts w:eastAsiaTheme="minorHAnsi"/>
                <w:b/>
                <w:bCs/>
                <w:color w:val="000000"/>
                <w:sz w:val="20"/>
                <w:szCs w:val="20"/>
                <w:lang w:eastAsia="en-US"/>
              </w:rPr>
            </w:pPr>
            <w:r w:rsidRPr="00D81059">
              <w:rPr>
                <w:rFonts w:eastAsiaTheme="minorHAnsi"/>
                <w:color w:val="000000"/>
                <w:sz w:val="20"/>
                <w:szCs w:val="20"/>
                <w:lang w:eastAsia="en-US"/>
              </w:rPr>
              <w:t>на период до 2025 года</w:t>
            </w:r>
          </w:p>
        </w:tc>
      </w:tr>
      <w:tr w:rsidR="00A34FD8" w:rsidRPr="00D81059" w:rsidTr="008E4757">
        <w:trPr>
          <w:trHeight w:val="840"/>
        </w:trPr>
        <w:tc>
          <w:tcPr>
            <w:tcW w:w="14772" w:type="dxa"/>
            <w:gridSpan w:val="12"/>
            <w:tcBorders>
              <w:top w:val="single" w:sz="2" w:space="0" w:color="000000"/>
              <w:left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Информация</w:t>
            </w:r>
          </w:p>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о прогнозной (справочной) оценке ресурсного обеспечения</w:t>
            </w:r>
          </w:p>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реализации стратегии за счет всех источников финансирования</w:t>
            </w:r>
          </w:p>
          <w:p w:rsidR="00A34FD8" w:rsidRPr="00D81059" w:rsidRDefault="00A34FD8" w:rsidP="00A34FD8">
            <w:pPr>
              <w:autoSpaceDE w:val="0"/>
              <w:autoSpaceDN w:val="0"/>
              <w:adjustRightInd w:val="0"/>
              <w:jc w:val="center"/>
              <w:rPr>
                <w:rFonts w:ascii="Calibri" w:eastAsiaTheme="minorHAnsi" w:hAnsi="Calibri" w:cs="Calibri"/>
                <w:color w:val="000000"/>
                <w:sz w:val="20"/>
                <w:szCs w:val="20"/>
                <w:lang w:eastAsia="en-US"/>
              </w:rPr>
            </w:pPr>
          </w:p>
        </w:tc>
      </w:tr>
      <w:tr w:rsidR="00A34FD8" w:rsidRPr="00D81059" w:rsidTr="00A34FD8">
        <w:trPr>
          <w:trHeight w:val="168"/>
        </w:trPr>
        <w:tc>
          <w:tcPr>
            <w:tcW w:w="3050"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83"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57"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28"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722"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977"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16"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97"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922"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857"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2143"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r>
      <w:tr w:rsidR="00A34FD8" w:rsidRPr="00D81059" w:rsidTr="00A34FD8">
        <w:trPr>
          <w:trHeight w:val="602"/>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Цели, задачи, направления (программы, мероприятия, проекты и т.п.)</w:t>
            </w: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Источники финансирования</w:t>
            </w:r>
          </w:p>
        </w:tc>
        <w:tc>
          <w:tcPr>
            <w:tcW w:w="1740" w:type="dxa"/>
            <w:gridSpan w:val="2"/>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Расходы (тыс. руб.), годы</w:t>
            </w:r>
          </w:p>
        </w:tc>
        <w:tc>
          <w:tcPr>
            <w:tcW w:w="828"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right"/>
              <w:rPr>
                <w:rFonts w:ascii="Calibri" w:eastAsiaTheme="minorHAnsi" w:hAnsi="Calibri" w:cs="Calibri"/>
                <w:b/>
                <w:bCs/>
                <w:color w:val="000000"/>
                <w:sz w:val="20"/>
                <w:szCs w:val="20"/>
                <w:lang w:eastAsia="en-US"/>
              </w:rPr>
            </w:pPr>
          </w:p>
        </w:tc>
        <w:tc>
          <w:tcPr>
            <w:tcW w:w="72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right"/>
              <w:rPr>
                <w:rFonts w:ascii="Calibri" w:eastAsiaTheme="minorHAnsi" w:hAnsi="Calibri" w:cs="Calibri"/>
                <w:b/>
                <w:bCs/>
                <w:color w:val="000000"/>
                <w:sz w:val="20"/>
                <w:szCs w:val="20"/>
                <w:lang w:eastAsia="en-US"/>
              </w:rPr>
            </w:pPr>
          </w:p>
        </w:tc>
        <w:tc>
          <w:tcPr>
            <w:tcW w:w="977"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right"/>
              <w:rPr>
                <w:rFonts w:ascii="Calibri" w:eastAsiaTheme="minorHAnsi" w:hAnsi="Calibri" w:cs="Calibri"/>
                <w:b/>
                <w:bCs/>
                <w:color w:val="000000"/>
                <w:sz w:val="20"/>
                <w:szCs w:val="20"/>
                <w:lang w:eastAsia="en-US"/>
              </w:rPr>
            </w:pPr>
          </w:p>
        </w:tc>
        <w:tc>
          <w:tcPr>
            <w:tcW w:w="816"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right"/>
              <w:rPr>
                <w:rFonts w:ascii="Calibri" w:eastAsiaTheme="minorHAnsi" w:hAnsi="Calibri" w:cs="Calibri"/>
                <w:b/>
                <w:bCs/>
                <w:color w:val="000000"/>
                <w:sz w:val="20"/>
                <w:szCs w:val="20"/>
                <w:lang w:eastAsia="en-US"/>
              </w:rPr>
            </w:pPr>
          </w:p>
        </w:tc>
        <w:tc>
          <w:tcPr>
            <w:tcW w:w="897"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right"/>
              <w:rPr>
                <w:rFonts w:ascii="Calibri" w:eastAsiaTheme="minorHAnsi" w:hAnsi="Calibri" w:cs="Calibri"/>
                <w:b/>
                <w:bCs/>
                <w:color w:val="000000"/>
                <w:sz w:val="20"/>
                <w:szCs w:val="20"/>
                <w:lang w:eastAsia="en-US"/>
              </w:rPr>
            </w:pPr>
          </w:p>
        </w:tc>
        <w:tc>
          <w:tcPr>
            <w:tcW w:w="922"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right"/>
              <w:rPr>
                <w:rFonts w:ascii="Calibri" w:eastAsiaTheme="minorHAnsi" w:hAnsi="Calibri" w:cs="Calibri"/>
                <w:b/>
                <w:bCs/>
                <w:color w:val="000000"/>
                <w:sz w:val="20"/>
                <w:szCs w:val="20"/>
                <w:lang w:eastAsia="en-US"/>
              </w:rPr>
            </w:pPr>
          </w:p>
        </w:tc>
        <w:tc>
          <w:tcPr>
            <w:tcW w:w="857"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right"/>
              <w:rPr>
                <w:rFonts w:ascii="Calibri" w:eastAsiaTheme="minorHAnsi" w:hAnsi="Calibri" w:cs="Calibri"/>
                <w:b/>
                <w:bCs/>
                <w:color w:val="000000"/>
                <w:sz w:val="20"/>
                <w:szCs w:val="20"/>
                <w:lang w:eastAsia="en-US"/>
              </w:rPr>
            </w:pPr>
          </w:p>
        </w:tc>
        <w:tc>
          <w:tcPr>
            <w:tcW w:w="2143"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b/>
                <w:bCs/>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2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Итого за 2019 - 2021 годы</w:t>
            </w:r>
          </w:p>
        </w:tc>
        <w:tc>
          <w:tcPr>
            <w:tcW w:w="857"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в том числе</w:t>
            </w:r>
          </w:p>
        </w:tc>
        <w:tc>
          <w:tcPr>
            <w:tcW w:w="828"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722"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97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Итого за 2022-2024  годы</w:t>
            </w:r>
          </w:p>
        </w:tc>
        <w:tc>
          <w:tcPr>
            <w:tcW w:w="816" w:type="dxa"/>
            <w:tcBorders>
              <w:top w:val="single" w:sz="6" w:space="0" w:color="auto"/>
              <w:left w:val="single" w:sz="6" w:space="0" w:color="auto"/>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в том числе</w:t>
            </w:r>
          </w:p>
        </w:tc>
        <w:tc>
          <w:tcPr>
            <w:tcW w:w="897" w:type="dxa"/>
            <w:tcBorders>
              <w:top w:val="single" w:sz="6" w:space="0" w:color="auto"/>
              <w:left w:val="nil"/>
              <w:bottom w:val="single" w:sz="6" w:space="0" w:color="auto"/>
              <w:right w:val="nil"/>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922" w:type="dxa"/>
            <w:tcBorders>
              <w:top w:val="single" w:sz="6" w:space="0" w:color="auto"/>
              <w:left w:val="nil"/>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Итого  2025</w:t>
            </w: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Итого за 2019-2025 годы</w:t>
            </w:r>
          </w:p>
        </w:tc>
      </w:tr>
      <w:tr w:rsidR="00A34FD8" w:rsidRPr="00D81059" w:rsidTr="00A34FD8">
        <w:trPr>
          <w:trHeight w:val="626"/>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2019 год</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2020 год</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2021 год</w:t>
            </w:r>
          </w:p>
        </w:tc>
        <w:tc>
          <w:tcPr>
            <w:tcW w:w="97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2022 год</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2023 год</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2024 год</w:t>
            </w: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ascii="Calibri" w:eastAsiaTheme="minorHAnsi" w:hAnsi="Calibri" w:cs="Calibri"/>
                <w:b/>
                <w:bCs/>
                <w:color w:val="000000"/>
                <w:sz w:val="20"/>
                <w:szCs w:val="20"/>
                <w:lang w:eastAsia="en-US"/>
              </w:rPr>
            </w:pPr>
          </w:p>
        </w:tc>
      </w:tr>
      <w:tr w:rsidR="00A34FD8" w:rsidRPr="00D81059" w:rsidTr="00A34FD8">
        <w:trPr>
          <w:trHeight w:val="240"/>
        </w:trPr>
        <w:tc>
          <w:tcPr>
            <w:tcW w:w="3050" w:type="dxa"/>
            <w:tcBorders>
              <w:top w:val="single" w:sz="6" w:space="0" w:color="auto"/>
              <w:left w:val="single" w:sz="12"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b/>
                <w:bCs/>
                <w:color w:val="000000"/>
                <w:sz w:val="20"/>
                <w:szCs w:val="20"/>
                <w:lang w:eastAsia="en-US"/>
              </w:rPr>
              <w:t>Стратегическая цель</w:t>
            </w:r>
            <w:r w:rsidRPr="00D81059">
              <w:rPr>
                <w:rFonts w:eastAsiaTheme="minorHAnsi"/>
                <w:color w:val="000000"/>
                <w:sz w:val="20"/>
                <w:szCs w:val="20"/>
                <w:lang w:eastAsia="en-US"/>
              </w:rPr>
              <w:t xml:space="preserve"> </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1377117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450077</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431328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495711</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3507154</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365552</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353295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2788307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965405</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5851192</w:t>
            </w:r>
          </w:p>
        </w:tc>
      </w:tr>
      <w:tr w:rsidR="00A34FD8" w:rsidRPr="00D81059" w:rsidTr="00A34FD8">
        <w:trPr>
          <w:trHeight w:val="482"/>
        </w:trPr>
        <w:tc>
          <w:tcPr>
            <w:tcW w:w="3050" w:type="dxa"/>
            <w:tcBorders>
              <w:top w:val="single" w:sz="2" w:space="0" w:color="000000"/>
              <w:left w:val="single" w:sz="12" w:space="0" w:color="auto"/>
              <w:bottom w:val="nil"/>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Обеспечение высокого качества жизни населения</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199995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54789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50630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94577</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101732</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47560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27976</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26197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38380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340107</w:t>
            </w:r>
          </w:p>
        </w:tc>
      </w:tr>
      <w:tr w:rsidR="00A34FD8" w:rsidRPr="00D81059" w:rsidTr="00A34FD8">
        <w:trPr>
          <w:trHeight w:val="482"/>
        </w:trPr>
        <w:tc>
          <w:tcPr>
            <w:tcW w:w="3050" w:type="dxa"/>
            <w:tcBorders>
              <w:top w:val="nil"/>
              <w:left w:val="single" w:sz="12"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540121</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146601</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192380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201140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540768</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146042</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149341</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245386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229283</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1310172</w:t>
            </w:r>
          </w:p>
        </w:tc>
      </w:tr>
      <w:tr w:rsidR="00A34FD8" w:rsidRPr="00D81059" w:rsidTr="00A34FD8">
        <w:trPr>
          <w:trHeight w:val="240"/>
        </w:trPr>
        <w:tc>
          <w:tcPr>
            <w:tcW w:w="3050" w:type="dxa"/>
            <w:tcBorders>
              <w:top w:val="nil"/>
              <w:left w:val="single" w:sz="12"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239896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83182</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79092</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77622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217986</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74271</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71976</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71739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72152</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530033</w:t>
            </w:r>
          </w:p>
        </w:tc>
      </w:tr>
      <w:tr w:rsidR="00A34FD8" w:rsidRPr="00D81059" w:rsidTr="00A34FD8">
        <w:trPr>
          <w:trHeight w:val="240"/>
        </w:trPr>
        <w:tc>
          <w:tcPr>
            <w:tcW w:w="3050" w:type="dxa"/>
            <w:tcBorders>
              <w:top w:val="nil"/>
              <w:left w:val="single" w:sz="12"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397654</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165660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109380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122614</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2647393</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97921</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104244</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2445228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625833</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3670880</w:t>
            </w: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Стратегическая задача 1</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556892</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163440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191378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202075</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425337</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141111</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142113</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142113</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142116</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1124345</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Развитие и повышение качества человеческого капитала</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9702</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9702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9702</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393504</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108466</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142657</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142381</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293164</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95183</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98991</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98991</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98991</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785659</w:t>
            </w: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153476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54913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48651</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49912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132173</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45928</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43122</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43122</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43126</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328775</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210</w:t>
            </w: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Тактическая цель 1</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369175.4</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128411.4</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121682.0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119082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359246</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119082</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120082</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120082</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120082</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848503.4</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Повышение доступности и качества образования и обеспечение его соответствия требованиям инновационной экономики и потребностям рынка </w:t>
            </w:r>
            <w:r w:rsidRPr="00D81059">
              <w:rPr>
                <w:rFonts w:eastAsiaTheme="minorHAnsi"/>
                <w:color w:val="000000"/>
                <w:sz w:val="20"/>
                <w:szCs w:val="20"/>
                <w:lang w:eastAsia="en-US"/>
              </w:rPr>
              <w:lastRenderedPageBreak/>
              <w:t>труда</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08"/>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296299.3</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103462.9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97653.2</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95183.2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293164</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95183.2</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98990.5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98990.5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98990.5</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688454.0</w:t>
            </w: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72876.1</w:t>
            </w: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24948.5</w:t>
            </w: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24028.8</w:t>
            </w: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23898.8</w:t>
            </w:r>
          </w:p>
        </w:tc>
        <w:tc>
          <w:tcPr>
            <w:tcW w:w="97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66081.8</w:t>
            </w:r>
          </w:p>
        </w:tc>
        <w:tc>
          <w:tcPr>
            <w:tcW w:w="816"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23898.8</w:t>
            </w:r>
          </w:p>
        </w:tc>
        <w:tc>
          <w:tcPr>
            <w:tcW w:w="89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21091.5</w:t>
            </w:r>
          </w:p>
        </w:tc>
        <w:tc>
          <w:tcPr>
            <w:tcW w:w="9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21091.5</w:t>
            </w: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21091.5</w:t>
            </w: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160049.4</w:t>
            </w:r>
          </w:p>
        </w:tc>
      </w:tr>
      <w:tr w:rsidR="00A34FD8" w:rsidRPr="00D81059" w:rsidTr="00A34FD8">
        <w:trPr>
          <w:trHeight w:val="13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1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44"/>
        </w:trPr>
        <w:tc>
          <w:tcPr>
            <w:tcW w:w="3050" w:type="dxa"/>
            <w:tcBorders>
              <w:top w:val="nil"/>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52"/>
        </w:trPr>
        <w:tc>
          <w:tcPr>
            <w:tcW w:w="3050" w:type="dxa"/>
            <w:tcBorders>
              <w:top w:val="single" w:sz="2" w:space="0" w:color="000000"/>
              <w:left w:val="single" w:sz="2" w:space="0" w:color="000000"/>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Муниципальная программа </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356875.4</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118711.4</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119082</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119082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119082</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119082</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475957.4</w:t>
            </w:r>
          </w:p>
        </w:tc>
      </w:tr>
      <w:tr w:rsidR="00A34FD8" w:rsidRPr="00D81059" w:rsidTr="00A34FD8">
        <w:trPr>
          <w:trHeight w:val="72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"Развитие образования в Ельниковском муниципальном районе на 2016-2022 годы"</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284614.3</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94247.9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95183.2</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95183.2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95183.2</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95183.2</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379797.5</w:t>
            </w:r>
          </w:p>
        </w:tc>
      </w:tr>
      <w:tr w:rsidR="00A34FD8" w:rsidRPr="00D81059" w:rsidTr="00A34FD8">
        <w:trPr>
          <w:trHeight w:val="240"/>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72261.1</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24463.5</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23898.8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23898.8</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23898.8</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23898.8</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96159.9</w:t>
            </w:r>
          </w:p>
        </w:tc>
      </w:tr>
      <w:tr w:rsidR="00A34FD8" w:rsidRPr="00D81059" w:rsidTr="00A34FD8">
        <w:trPr>
          <w:trHeight w:val="240"/>
        </w:trPr>
        <w:tc>
          <w:tcPr>
            <w:tcW w:w="3050"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12"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Строительство объектов образования: </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12"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12"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12"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12"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Тактическая цель 1.2</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261.9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88.6</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270.8</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90.9</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94.3</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627.00</w:t>
            </w:r>
          </w:p>
        </w:tc>
      </w:tr>
      <w:tr w:rsidR="00A34FD8" w:rsidRPr="00D81059" w:rsidTr="00A34FD8">
        <w:trPr>
          <w:trHeight w:val="240"/>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261.9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88.6</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270.8</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90.9</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94.3</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627.00</w:t>
            </w:r>
          </w:p>
        </w:tc>
      </w:tr>
      <w:tr w:rsidR="00A34FD8" w:rsidRPr="00D81059" w:rsidTr="00A34FD8">
        <w:trPr>
          <w:trHeight w:val="240"/>
        </w:trPr>
        <w:tc>
          <w:tcPr>
            <w:tcW w:w="3050"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Муниципальная программа «Развитие физической культуры и спорта в Ельниковском муниципальном районе на 2018-2021 гг.» </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261.9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88.6</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261.9</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261.9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88.6</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261.9</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722"/>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Строительство объектов физической культуры и спорта (в разбивке по объектам): </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Тактическая цель 1.3</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172381.63</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28253.08</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62914.73</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81213.8</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60750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253 381.6</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Обеспечение творческого и обеспечение культурного развития личности, участие населения в культурной жизни муниципального образования</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9702</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9702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9702</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87198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47198</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87198</w:t>
            </w: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75271.6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28193.08</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22844.73</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24233.8</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60750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156 271.6</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210</w:t>
            </w: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«Развитие культуры и туризма" Ельниковского муниципального района  на 2018-2025 годы»</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68583.329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21904.78</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22914.73</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23763.8</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60750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149 583.3</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68373.3</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21844.78</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22844.73</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23684</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60750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149 373.3</w:t>
            </w:r>
          </w:p>
        </w:tc>
      </w:tr>
      <w:tr w:rsidR="00A34FD8" w:rsidRPr="00D81059" w:rsidTr="00A34FD8">
        <w:trPr>
          <w:trHeight w:val="240"/>
        </w:trPr>
        <w:tc>
          <w:tcPr>
            <w:tcW w:w="3050" w:type="dxa"/>
            <w:tcBorders>
              <w:top w:val="nil"/>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210</w:t>
            </w:r>
          </w:p>
        </w:tc>
      </w:tr>
      <w:tr w:rsidR="00A34FD8" w:rsidRPr="00D81059" w:rsidTr="00A34FD8">
        <w:trPr>
          <w:trHeight w:val="96"/>
        </w:trPr>
        <w:tc>
          <w:tcPr>
            <w:tcW w:w="3050"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Строительство объектов культуры :</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103798.3</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6348.3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57450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103798.3</w:t>
            </w: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Районный дом культуры, Ремонт Стародевиченского ДК</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9702</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9702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9702</w:t>
            </w: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87198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47198</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87198</w:t>
            </w:r>
          </w:p>
        </w:tc>
      </w:tr>
      <w:tr w:rsidR="00A34FD8" w:rsidRPr="00D81059" w:rsidTr="00A34FD8">
        <w:trPr>
          <w:trHeight w:val="240"/>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6898.3</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6348.3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6898.3</w:t>
            </w:r>
          </w:p>
        </w:tc>
      </w:tr>
      <w:tr w:rsidR="00A34FD8" w:rsidRPr="00D81059" w:rsidTr="00A34FD8">
        <w:trPr>
          <w:trHeight w:val="240"/>
        </w:trPr>
        <w:tc>
          <w:tcPr>
            <w:tcW w:w="3050"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Тактическая цель 1.4 Формирование системы социальной самореализации и профессионального самоопределения молодежи, развитие потенциала молодежи</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37.6</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276.6</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37.6</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276.6</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«Реализация молодёжной политики и патриотического воспитания в Ельниковском муниципальном районе на 2017-2021 гг.»</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37.6</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116.6</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37.6</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116.6</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Тактическая цель 1.5</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4950</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4950</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11550</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Поддержка и стимулирование деятельности социально ориентированных некоммерческих организаций, повышение гражданской ответственности населения и вовлечение общественности в деятельность органов местного </w:t>
            </w:r>
            <w:r w:rsidRPr="00D81059">
              <w:rPr>
                <w:rFonts w:eastAsiaTheme="minorHAnsi"/>
                <w:color w:val="000000"/>
                <w:sz w:val="20"/>
                <w:szCs w:val="20"/>
                <w:lang w:eastAsia="en-US"/>
              </w:rPr>
              <w:lastRenderedPageBreak/>
              <w:t>самоуправления</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4950</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4950</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1650</w:t>
            </w: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11550</w:t>
            </w: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58"/>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«____________________»</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12"/>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Тактическая цель 1.6</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10006.8</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5003.4</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5003.4</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10006.8</w:t>
            </w:r>
          </w:p>
        </w:tc>
      </w:tr>
      <w:tr w:rsidR="00A34FD8" w:rsidRPr="00D81059" w:rsidTr="00A34FD8">
        <w:trPr>
          <w:trHeight w:val="470"/>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Улучшение состояния здоровья населения на основе повышения доступности и качества медицинской помощи </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54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10006.8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5003.4</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5003.4</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10006.8</w:t>
            </w:r>
          </w:p>
        </w:tc>
      </w:tr>
      <w:tr w:rsidR="00A34FD8" w:rsidRPr="00D81059" w:rsidTr="00A34FD8">
        <w:trPr>
          <w:trHeight w:val="458"/>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96"/>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Стратегическая задача 2 Создание комфортной среды для жизни населения муниципального образования</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399557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117176.5</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118091</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164289</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308437</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106104</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88846</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113488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107935</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815928.58</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b/>
                <w:bCs/>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172625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43970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44981</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83675</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78793.4</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37653</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19660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21480.8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29443</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280861.29</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b/>
                <w:bCs/>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139887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34822</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47458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57607</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164451</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47766</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47403</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69282.6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52432</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356770.03</w:t>
            </w: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b/>
                <w:bCs/>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29587.5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9172.1</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11530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8885</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28870.6</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9233.6</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9937.4</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9699.52</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10106</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68564.427</w:t>
            </w: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b/>
                <w:bCs/>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57457</w:t>
            </w: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29212.3</w:t>
            </w: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14122</w:t>
            </w: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14122</w:t>
            </w:r>
          </w:p>
        </w:tc>
        <w:tc>
          <w:tcPr>
            <w:tcW w:w="97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36322.6</w:t>
            </w:r>
          </w:p>
        </w:tc>
        <w:tc>
          <w:tcPr>
            <w:tcW w:w="816"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11452</w:t>
            </w:r>
          </w:p>
        </w:tc>
        <w:tc>
          <w:tcPr>
            <w:tcW w:w="89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11846</w:t>
            </w:r>
          </w:p>
        </w:tc>
        <w:tc>
          <w:tcPr>
            <w:tcW w:w="9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13025.3</w:t>
            </w: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15953</w:t>
            </w: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109732.84</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b/>
                <w:bCs/>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1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12"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 xml:space="preserve">Тактическая цель 2.1 </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30521.6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20021.6</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5500.0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34700.0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32200.0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1400.0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6400.0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71621.6</w:t>
            </w:r>
          </w:p>
        </w:tc>
      </w:tr>
      <w:tr w:rsidR="00A34FD8" w:rsidRPr="00D81059" w:rsidTr="00A34FD8">
        <w:trPr>
          <w:trHeight w:val="482"/>
        </w:trPr>
        <w:tc>
          <w:tcPr>
            <w:tcW w:w="3050" w:type="dxa"/>
            <w:tcBorders>
              <w:top w:val="single" w:sz="2" w:space="0" w:color="000000"/>
              <w:left w:val="single" w:sz="12"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Повышение качества и надежности предоставляемых жилищно-коммунальных услуг</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1183.0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1183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18600.0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18600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4320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24103.0</w:t>
            </w:r>
          </w:p>
        </w:tc>
      </w:tr>
      <w:tr w:rsidR="00A34FD8" w:rsidRPr="00D81059" w:rsidTr="00A34FD8">
        <w:trPr>
          <w:trHeight w:val="482"/>
        </w:trPr>
        <w:tc>
          <w:tcPr>
            <w:tcW w:w="3050" w:type="dxa"/>
            <w:tcBorders>
              <w:top w:val="nil"/>
              <w:left w:val="single" w:sz="12"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6916.6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1516.6</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14995.0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13465</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865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1280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23191.6</w:t>
            </w:r>
          </w:p>
        </w:tc>
      </w:tr>
      <w:tr w:rsidR="00A34FD8" w:rsidRPr="00D81059" w:rsidTr="00A34FD8">
        <w:trPr>
          <w:trHeight w:val="240"/>
        </w:trPr>
        <w:tc>
          <w:tcPr>
            <w:tcW w:w="3050" w:type="dxa"/>
            <w:tcBorders>
              <w:top w:val="nil"/>
              <w:left w:val="single" w:sz="12"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382.9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282.9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1582.9</w:t>
            </w:r>
          </w:p>
        </w:tc>
      </w:tr>
      <w:tr w:rsidR="00A34FD8" w:rsidRPr="00D81059" w:rsidTr="00A34FD8">
        <w:trPr>
          <w:trHeight w:val="240"/>
        </w:trPr>
        <w:tc>
          <w:tcPr>
            <w:tcW w:w="3050" w:type="dxa"/>
            <w:tcBorders>
              <w:top w:val="nil"/>
              <w:left w:val="single" w:sz="12"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22039.1</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17039.1</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105.0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22744.1</w:t>
            </w: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«_____________________»</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25421.6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17721.6</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11178.6</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31700.0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11178.6</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1183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18600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4320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6516.6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1516.6</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935.6</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13065</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1080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935.6</w:t>
            </w: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282.9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282.9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103.9</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103.9</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17439.1</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14739.1</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10139.1</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10139.1</w:t>
            </w:r>
          </w:p>
        </w:tc>
      </w:tr>
      <w:tr w:rsidR="00A34FD8" w:rsidRPr="00D81059" w:rsidTr="00A34FD8">
        <w:trPr>
          <w:trHeight w:val="420"/>
        </w:trPr>
        <w:tc>
          <w:tcPr>
            <w:tcW w:w="3050"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"Энергосбережение и повышение энергетической эффективности в Ельниковском муниципальном районе на 2018-2025 годы"</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7100</w:t>
            </w: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w:t>
            </w: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1300</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4600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4600</w:t>
            </w: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Тактическая цель 2.2 </w:t>
            </w: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122966.3</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35375.5</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44545.4</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43045.4</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138490.8</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43654.9</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45160.6</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49675.3</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58708.7</w:t>
            </w: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320 165.7</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Обеспечение населения качественным, комфортным и доступным жильем</w:t>
            </w: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53942.2</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17981</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17981</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17981</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55843.4</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17603</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18210</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20030.8</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23673</w:t>
            </w: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133 458.3</w:t>
            </w: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30833.6</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5283.9</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13345</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12204.9</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41464.5</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13070</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13521</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14873.1</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17578</w:t>
            </w: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89 875.7</w:t>
            </w: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3323.4</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488.5</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1597.5</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1237.5</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4965.4</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1565.2</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1619.0</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1781.1</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2105.0</w:t>
            </w: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10 393.8</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34867.0</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11622</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11622</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11622</w:t>
            </w: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36217.6</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11417</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11811</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12990.3</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15353</w:t>
            </w: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86 437.9</w:t>
            </w: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Муниципальная программа Ельниковского муниципального района "Жилище" на 2015-2020 </w:t>
            </w:r>
            <w:r w:rsidRPr="00D81059">
              <w:rPr>
                <w:rFonts w:eastAsiaTheme="minorHAnsi"/>
                <w:color w:val="000000"/>
                <w:sz w:val="20"/>
                <w:szCs w:val="20"/>
                <w:lang w:eastAsia="en-US"/>
              </w:rPr>
              <w:lastRenderedPageBreak/>
              <w:t>годы</w:t>
            </w: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Всего</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2403.4</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1201.7</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1201.7</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2403.4</w:t>
            </w: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2203.4</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1101.7</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1101.7</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2203.4</w:t>
            </w: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w:t>
            </w: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w:t>
            </w: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061"/>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Тактическая цель 2.3</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061"/>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Повышение качества предоставления транспортных услуг населению, развитие транспортной инфраструктуры муниципального образования</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061"/>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Строительство объектов транспортной инфраструктуры:</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Модернизация предприятий общественного транспорта:</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Тактическая цель 2.4</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104657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31003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36165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37490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121676</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25792</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37778</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58106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38136</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264 469.04</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Развитие современной и эффективной автомобильно-дорожной инфраструктуры</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0.00</w:t>
            </w: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84512</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24322</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31690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104878</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20193</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32179</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52506.6</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32537</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221 926.38</w:t>
            </w: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20145.1</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6680.6</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7664.5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16798.2</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5599.4</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5599.4</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5599.4</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5599.4</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42 542.66</w:t>
            </w: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0</w:t>
            </w:r>
          </w:p>
        </w:tc>
        <w:tc>
          <w:tcPr>
            <w:tcW w:w="816"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16"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Муниципальная программа Ельниковского муниципального района «Развитие автомобильных дорог на 2015-2022 годы» </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15573.5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4909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5164.5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15 573.50</w:t>
            </w: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15573.5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4909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5164.5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15 573.50</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Тактическая цель 2.5</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582.8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196.9</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186.9</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548.7</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182.9</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182.9</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182.9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165.9</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1297.4</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Повышение уровня безопасности жизни населения</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338.7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338.7</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790.3</w:t>
            </w: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244.1</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86.1</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74</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507.1</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r>
      <w:tr w:rsidR="00A34FD8" w:rsidRPr="00D81059" w:rsidTr="00A34FD8">
        <w:trPr>
          <w:trHeight w:val="42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Программа Ельниковского муниципального района Республики Мордовия "Доступная среда" на 2018-2024 годы</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88.1</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34.1</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139.1</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88.1</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34.1</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32</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139.1</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по усилению борьбы с преступностью в Ельниковском муниципальном районе на 2018-2025 годы</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338.7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338.7</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790.3</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338.7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338.7</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790.3</w:t>
            </w: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"Гармонизация межнациональных и межконфессиональных отношений в Ельниковском муниципальном районе на 2014-2020 годы"</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Тактическая цель 2.6 </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5492.0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1634.0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2184.0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1674.0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5522.0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1774.0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1824.0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1924.0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2024.0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13 038.00</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Создание безопасных и комфортных условий  проживания населения в сельской местности</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5492.0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1634.0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2184.0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1674.0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5522.0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1774.0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1824.0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1924.0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2024.0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13 038.00</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2018-2025 годы»</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5477.0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1629.0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2179.0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1669.0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5507.0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1769.0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1819.0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1919.0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2019.0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13003.0</w:t>
            </w: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5477.0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1629.0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2179</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1669</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5507.0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1769</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1819</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1919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2019</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13003.0</w:t>
            </w:r>
          </w:p>
        </w:tc>
      </w:tr>
      <w:tr w:rsidR="00A34FD8" w:rsidRPr="00D81059" w:rsidTr="00A34FD8">
        <w:trPr>
          <w:trHeight w:val="1313"/>
        </w:trPr>
        <w:tc>
          <w:tcPr>
            <w:tcW w:w="305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84"/>
        </w:trPr>
        <w:tc>
          <w:tcPr>
            <w:tcW w:w="3050"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"Повышение безопасности дорожного движения в Ельниковском муниципальном районе на 2017-2020 гг."</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w:t>
            </w:r>
          </w:p>
        </w:tc>
      </w:tr>
      <w:tr w:rsidR="00A34FD8" w:rsidRPr="00D81059" w:rsidTr="00A34FD8">
        <w:trPr>
          <w:trHeight w:val="384"/>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7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372"/>
        </w:trPr>
        <w:tc>
          <w:tcPr>
            <w:tcW w:w="3050" w:type="dxa"/>
            <w:tcBorders>
              <w:top w:val="nil"/>
              <w:left w:val="single" w:sz="6" w:space="0" w:color="auto"/>
              <w:bottom w:val="single" w:sz="2" w:space="0" w:color="000000"/>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w:t>
            </w:r>
          </w:p>
        </w:tc>
      </w:tr>
      <w:tr w:rsidR="00A34FD8" w:rsidRPr="00D81059" w:rsidTr="00A34FD8">
        <w:trPr>
          <w:trHeight w:val="336"/>
        </w:trPr>
        <w:tc>
          <w:tcPr>
            <w:tcW w:w="3050"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Тактическая цель 2.7 </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135337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28944</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76393</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7500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145 336.89</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Повышение уровня внешнего благоустройства и санитарного содержания территории муниципального образования</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117500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24806</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65694</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4350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1450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1450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1450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1450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123 300.00</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17286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3587</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10699</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2775</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925</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925</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20 986.00</w:t>
            </w: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375</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125</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125</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500.00</w:t>
            </w: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550.89</w:t>
            </w: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550.89</w:t>
            </w: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7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550.89</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«_____________________»</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132786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26393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76393</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7500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142 786.00</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116448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23754</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65694</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4350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1450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1450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1450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1450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122 248.00</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16338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2639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10699</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2775</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925</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925</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20 038.00</w:t>
            </w: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375</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125</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125</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500.00</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Проекты по благоустройству:</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2550.89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2550.9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2550.89</w:t>
            </w: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Строительство спортивно-игровой детской площадки в с. Ельники</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1052</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1052</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1052</w:t>
            </w: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948</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948</w:t>
            </w:r>
          </w:p>
        </w:tc>
      </w:tr>
      <w:tr w:rsidR="00A34FD8" w:rsidRPr="00D81059" w:rsidTr="00A34FD8">
        <w:trPr>
          <w:trHeight w:val="240"/>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550.89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550.89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550.89</w:t>
            </w: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Стратегическая задача 3</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365028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150885</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103284</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110859</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2717917</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99850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103849</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2514219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696867</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3779811.6</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 xml:space="preserve"> Обеспечение устойчивого экономического роста на основе инновационного развития</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17667.7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10819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5648.8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22938.8</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9907.3</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8315.8</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4715.78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8937.2</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49543.777</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6729.8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3312.3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2265.8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1152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83152.7</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3092.7</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2947.5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77112.5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77860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167742.78</w:t>
            </w: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643.436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366.47</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181.47</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95.5</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754.518</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380.27</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187.13</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187.126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189.86</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1587.814</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339987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136388</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95188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108412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2611071</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86469</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92398</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2432203</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609879</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3560937.2</w:t>
            </w: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Тактическая цель 3.1</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12000</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Эффективное обеспечение жителей муниципального образования услугами торговли,  общественного питания и бытового обслуживания</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144"/>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6000</w:t>
            </w:r>
          </w:p>
        </w:tc>
        <w:tc>
          <w:tcPr>
            <w:tcW w:w="85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3000</w:t>
            </w:r>
          </w:p>
        </w:tc>
        <w:tc>
          <w:tcPr>
            <w:tcW w:w="828"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1000</w:t>
            </w:r>
          </w:p>
        </w:tc>
        <w:tc>
          <w:tcPr>
            <w:tcW w:w="722"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2000</w:t>
            </w:r>
          </w:p>
        </w:tc>
        <w:tc>
          <w:tcPr>
            <w:tcW w:w="97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6000</w:t>
            </w:r>
          </w:p>
        </w:tc>
        <w:tc>
          <w:tcPr>
            <w:tcW w:w="816"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2000</w:t>
            </w:r>
          </w:p>
        </w:tc>
        <w:tc>
          <w:tcPr>
            <w:tcW w:w="89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2000</w:t>
            </w:r>
          </w:p>
        </w:tc>
        <w:tc>
          <w:tcPr>
            <w:tcW w:w="922"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2000</w:t>
            </w:r>
          </w:p>
        </w:tc>
        <w:tc>
          <w:tcPr>
            <w:tcW w:w="85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143"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12000</w:t>
            </w:r>
          </w:p>
        </w:tc>
      </w:tr>
      <w:tr w:rsidR="00A34FD8" w:rsidRPr="00D81059" w:rsidTr="00A34FD8">
        <w:trPr>
          <w:trHeight w:val="84"/>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28"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22"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7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16"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143"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12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16"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"Экономическое развитие Ельниковского муниципального района Республики Мордовия до 2025 года"</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12000</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12000</w:t>
            </w: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Тактическая цель 3.2</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w:t>
            </w: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Содействие развитию малого и среднего предпринимательства</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w:t>
            </w: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c>
          <w:tcPr>
            <w:tcW w:w="97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w:t>
            </w:r>
          </w:p>
        </w:tc>
        <w:tc>
          <w:tcPr>
            <w:tcW w:w="816"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89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9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w:t>
            </w: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w:t>
            </w:r>
          </w:p>
        </w:tc>
      </w:tr>
      <w:tr w:rsidR="00A34FD8" w:rsidRPr="00D81059" w:rsidTr="00A34FD8">
        <w:trPr>
          <w:trHeight w:val="240"/>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развития малого и среднего предпринимательства на 2017-2021 годы</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Тактическая цель 3.3 </w:t>
            </w: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60500</w:t>
            </w: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49800</w:t>
            </w: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5300</w:t>
            </w: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5400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60500</w:t>
            </w:r>
          </w:p>
        </w:tc>
      </w:tr>
      <w:tr w:rsidR="00A34FD8" w:rsidRPr="00D81059" w:rsidTr="00A34FD8">
        <w:trPr>
          <w:trHeight w:val="240"/>
        </w:trPr>
        <w:tc>
          <w:tcPr>
            <w:tcW w:w="5753" w:type="dxa"/>
            <w:gridSpan w:val="3"/>
            <w:tcBorders>
              <w:top w:val="single" w:sz="2" w:space="0" w:color="000000"/>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Стимулирование инвестиционной активности в муниципальном образовании</w:t>
            </w: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60500</w:t>
            </w: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49800</w:t>
            </w: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5300</w:t>
            </w: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5400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60500</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"Экономическое развитие Ельниковского муниципального района Республики Мордовия до 2025 года"</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60500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49800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60500</w:t>
            </w: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9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60500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49800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60500</w:t>
            </w: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Инвестиционные и инновационные проекты  предприятий</w:t>
            </w: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60500</w:t>
            </w:r>
          </w:p>
        </w:tc>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49800</w:t>
            </w:r>
          </w:p>
        </w:tc>
        <w:tc>
          <w:tcPr>
            <w:tcW w:w="828"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5300</w:t>
            </w:r>
          </w:p>
        </w:tc>
        <w:tc>
          <w:tcPr>
            <w:tcW w:w="722"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5400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60500</w:t>
            </w: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828"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72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60500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49800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5300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5400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60500</w:t>
            </w: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Тактическая цель 3.4 </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298242</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97990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96888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103364</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2711629</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97754</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101753</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2512123</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696771</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3 706 641.1</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Развитие сельского хозяйства, повышение объемов производства и эффективности использования </w:t>
            </w:r>
            <w:r w:rsidRPr="00D81059">
              <w:rPr>
                <w:rFonts w:eastAsiaTheme="minorHAnsi"/>
                <w:color w:val="000000"/>
                <w:sz w:val="20"/>
                <w:szCs w:val="20"/>
                <w:lang w:eastAsia="en-US"/>
              </w:rPr>
              <w:lastRenderedPageBreak/>
              <w:t>земельных ресурсов</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lastRenderedPageBreak/>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17667.7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10819</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5648.8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22938.8</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9907.3</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8315.8</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4715.78</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8937.2</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49543.777</w:t>
            </w: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6729.8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3312.3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2265.8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1152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83152.7</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3092.7</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2947.5</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77112.5</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77860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167742.78</w:t>
            </w: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356.9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270.97</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85.968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466.518</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284.27</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91.126</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91.126</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93.86</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917.314</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273487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83588</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88888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101012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2605071</w:t>
            </w: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84469</w:t>
            </w: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90398</w:t>
            </w: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2430203</w:t>
            </w: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609879</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3 488 437</w:t>
            </w: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2013-2020 годы</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93035.4</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45809.2</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47226.2</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93035.4</w:t>
            </w: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13496.0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6748.0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6748.0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13496.0</w:t>
            </w: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22639.4</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10661.2</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11978.2</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22639.4</w:t>
            </w: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r>
      <w:tr w:rsidR="00A34FD8" w:rsidRPr="00D81059" w:rsidTr="00A34FD8">
        <w:trPr>
          <w:trHeight w:val="722"/>
        </w:trPr>
        <w:tc>
          <w:tcPr>
            <w:tcW w:w="305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56900.0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28400.0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28500.0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56900.0</w:t>
            </w: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Инвестиционные проекты в АПК:</w:t>
            </w: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2400000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2400000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600000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3015000</w:t>
            </w: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r>
      <w:tr w:rsidR="00A34FD8" w:rsidRPr="00D81059" w:rsidTr="00A34FD8">
        <w:trPr>
          <w:trHeight w:val="482"/>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75000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75000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75000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150000</w:t>
            </w: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w:t>
            </w:r>
          </w:p>
        </w:tc>
      </w:tr>
      <w:tr w:rsidR="00A34FD8" w:rsidRPr="00D81059" w:rsidTr="00A34FD8">
        <w:trPr>
          <w:trHeight w:val="240"/>
        </w:trPr>
        <w:tc>
          <w:tcPr>
            <w:tcW w:w="305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15000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2325000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2325000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525000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2865000</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Тактическая цель 3.5</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665.00</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Повышение качества управления муниципальным имуществом и земельными участками, находящимися в муниципальной собственности</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665.00</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"Экономическое развитие Ельниковского муниципального района Республики Мордовия до 2025 года"</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665.00</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665.00</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Стратегическая задача 4</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55639.7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18576.0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18576.0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18487.7</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55463.1</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18487.7</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18487.7</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18487.7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18487.7</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131106.5</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Территория эффективного управления</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56188.5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18729.5</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18729.5</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18729.5</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56188.5</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18729.5</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18729.5</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18729.5</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18729.5</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131106.5</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Тактическая цель 4.1</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11363.1</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11363.1</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26 513.9</w:t>
            </w:r>
          </w:p>
        </w:tc>
      </w:tr>
      <w:tr w:rsidR="00A34FD8" w:rsidRPr="00D81059" w:rsidTr="00A34FD8">
        <w:trPr>
          <w:trHeight w:val="482"/>
        </w:trPr>
        <w:tc>
          <w:tcPr>
            <w:tcW w:w="3050" w:type="dxa"/>
            <w:tcBorders>
              <w:top w:val="single" w:sz="2" w:space="0" w:color="000000"/>
              <w:left w:val="single" w:sz="6" w:space="0" w:color="auto"/>
              <w:bottom w:val="nil"/>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Повышение качества управления муниципальными финансами</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11363.1</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11363.1</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3787.7</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26 513.9</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«Повышение эффективности управления муниципальными финансами в Ельниковском муниципальном районе  Республики Мордовия  на период до 2022 года»</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10518.9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14 025.20</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10518.9</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14 025.20</w:t>
            </w:r>
          </w:p>
        </w:tc>
      </w:tr>
      <w:tr w:rsidR="00A34FD8" w:rsidRPr="00D81059" w:rsidTr="00A34FD8">
        <w:trPr>
          <w:trHeight w:val="276"/>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 xml:space="preserve">Тактическая цель 4.2 </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44276.6</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14788.3</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14788.3</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14700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44100</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14700</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14700</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14700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14700</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104 592.6</w:t>
            </w:r>
          </w:p>
        </w:tc>
      </w:tr>
      <w:tr w:rsidR="00A34FD8" w:rsidRPr="00D81059" w:rsidTr="00A34FD8">
        <w:trPr>
          <w:trHeight w:val="72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Повышение эффективности деятельности органов местного самоуправления</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2" w:space="0" w:color="000000"/>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44825.4</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14941.8</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14941.8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14941.8</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44825.4</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14941.8</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14941.8</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14941.8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14941.8</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104 592.6</w:t>
            </w:r>
          </w:p>
        </w:tc>
      </w:tr>
      <w:tr w:rsidR="00A34FD8" w:rsidRPr="00D81059" w:rsidTr="00A34FD8">
        <w:trPr>
          <w:trHeight w:val="240"/>
        </w:trPr>
        <w:tc>
          <w:tcPr>
            <w:tcW w:w="3050"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2025 годы)»</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44735.4</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44735.4</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104382.6</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44735.4</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14912</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44735.4</w:t>
            </w: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104382.6</w:t>
            </w:r>
          </w:p>
        </w:tc>
      </w:tr>
      <w:tr w:rsidR="00A34FD8" w:rsidRPr="00D81059" w:rsidTr="00A34FD8">
        <w:trPr>
          <w:trHeight w:val="542"/>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Программа Ельниковского муниципального района «Формирование информационного общества в период до 2021 года"</w:t>
            </w: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Всего</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90.00</w:t>
            </w: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482"/>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A34FD8">
        <w:trPr>
          <w:trHeight w:val="240"/>
        </w:trPr>
        <w:tc>
          <w:tcPr>
            <w:tcW w:w="305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w:t>
            </w: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w:t>
            </w: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90.00</w:t>
            </w:r>
          </w:p>
        </w:tc>
      </w:tr>
      <w:tr w:rsidR="00A34FD8" w:rsidRPr="00D81059" w:rsidTr="00A34FD8">
        <w:trPr>
          <w:trHeight w:val="240"/>
        </w:trPr>
        <w:tc>
          <w:tcPr>
            <w:tcW w:w="305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20"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иные источники</w:t>
            </w:r>
          </w:p>
        </w:tc>
        <w:tc>
          <w:tcPr>
            <w:tcW w:w="88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28"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7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7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1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9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9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2143"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bl>
    <w:p w:rsidR="00A34FD8" w:rsidRPr="00D81059" w:rsidRDefault="00A34FD8" w:rsidP="00A34FD8">
      <w:pPr>
        <w:spacing w:line="360" w:lineRule="auto"/>
        <w:jc w:val="both"/>
        <w:rPr>
          <w:b/>
          <w:sz w:val="20"/>
          <w:szCs w:val="20"/>
        </w:rPr>
      </w:pPr>
    </w:p>
    <w:p w:rsidR="00A34FD8" w:rsidRPr="00D81059" w:rsidRDefault="00A34FD8" w:rsidP="00A34FD8">
      <w:pPr>
        <w:spacing w:line="360" w:lineRule="auto"/>
        <w:jc w:val="both"/>
        <w:rPr>
          <w:b/>
          <w:sz w:val="20"/>
          <w:szCs w:val="20"/>
        </w:rPr>
      </w:pPr>
    </w:p>
    <w:tbl>
      <w:tblPr>
        <w:tblW w:w="15056" w:type="dxa"/>
        <w:tblLayout w:type="fixed"/>
        <w:tblCellMar>
          <w:left w:w="30" w:type="dxa"/>
          <w:right w:w="30" w:type="dxa"/>
        </w:tblCellMar>
        <w:tblLook w:val="0000"/>
      </w:tblPr>
      <w:tblGrid>
        <w:gridCol w:w="857"/>
        <w:gridCol w:w="3170"/>
        <w:gridCol w:w="2247"/>
        <w:gridCol w:w="1872"/>
        <w:gridCol w:w="2606"/>
        <w:gridCol w:w="2822"/>
        <w:gridCol w:w="1482"/>
      </w:tblGrid>
      <w:tr w:rsidR="00A34FD8" w:rsidRPr="00D81059" w:rsidTr="008E4757">
        <w:trPr>
          <w:trHeight w:val="1010"/>
        </w:trPr>
        <w:tc>
          <w:tcPr>
            <w:tcW w:w="15056" w:type="dxa"/>
            <w:gridSpan w:val="7"/>
            <w:tcBorders>
              <w:top w:val="single" w:sz="2" w:space="0" w:color="000000"/>
              <w:left w:val="single" w:sz="2" w:space="0" w:color="000000"/>
              <w:right w:val="single" w:sz="2" w:space="0" w:color="000000"/>
            </w:tcBorders>
          </w:tcPr>
          <w:p w:rsidR="00A34FD8" w:rsidRPr="00D81059" w:rsidRDefault="00A34FD8" w:rsidP="00A34FD8">
            <w:pPr>
              <w:autoSpaceDE w:val="0"/>
              <w:autoSpaceDN w:val="0"/>
              <w:adjustRightInd w:val="0"/>
              <w:jc w:val="right"/>
              <w:rPr>
                <w:rFonts w:eastAsiaTheme="minorHAnsi"/>
                <w:b/>
                <w:bCs/>
                <w:color w:val="000000"/>
                <w:sz w:val="20"/>
                <w:szCs w:val="20"/>
                <w:lang w:eastAsia="en-US"/>
              </w:rPr>
            </w:pPr>
            <w:r w:rsidRPr="00D81059">
              <w:rPr>
                <w:rFonts w:eastAsiaTheme="minorHAnsi"/>
                <w:b/>
                <w:bCs/>
                <w:color w:val="000000"/>
                <w:sz w:val="20"/>
                <w:szCs w:val="20"/>
                <w:lang w:eastAsia="en-US"/>
              </w:rPr>
              <w:lastRenderedPageBreak/>
              <w:t>Приложение 7</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к стратегии социально-экономического развития</w:t>
            </w:r>
          </w:p>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 xml:space="preserve"> Ельниковскогомуниципального района  </w:t>
            </w:r>
          </w:p>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r w:rsidRPr="00D81059">
              <w:rPr>
                <w:rFonts w:eastAsiaTheme="minorHAnsi"/>
                <w:color w:val="000000"/>
                <w:sz w:val="20"/>
                <w:szCs w:val="20"/>
                <w:lang w:eastAsia="en-US"/>
              </w:rPr>
              <w:t>Республики Мордовия на период до 2025 года</w:t>
            </w:r>
          </w:p>
        </w:tc>
      </w:tr>
      <w:tr w:rsidR="00A34FD8" w:rsidRPr="00D81059" w:rsidTr="008E4757">
        <w:trPr>
          <w:trHeight w:val="264"/>
        </w:trPr>
        <w:tc>
          <w:tcPr>
            <w:tcW w:w="857"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c>
          <w:tcPr>
            <w:tcW w:w="9895" w:type="dxa"/>
            <w:gridSpan w:val="4"/>
            <w:tcBorders>
              <w:top w:val="single" w:sz="2" w:space="0" w:color="000000"/>
              <w:left w:val="single" w:sz="2" w:space="0" w:color="000000"/>
              <w:bottom w:val="single" w:sz="2" w:space="0" w:color="000000"/>
              <w:right w:val="nil"/>
            </w:tcBorders>
          </w:tcPr>
          <w:p w:rsidR="00A34FD8" w:rsidRPr="00D81059" w:rsidRDefault="00A34FD8" w:rsidP="008E4757">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Перечень и состав муниципальных программ на период реализации Стратегии</w:t>
            </w:r>
          </w:p>
        </w:tc>
        <w:tc>
          <w:tcPr>
            <w:tcW w:w="2822" w:type="dxa"/>
            <w:tcBorders>
              <w:top w:val="single" w:sz="2" w:space="0" w:color="000000"/>
              <w:left w:val="nil"/>
              <w:bottom w:val="single" w:sz="2" w:space="0" w:color="000000"/>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82" w:type="dxa"/>
            <w:tcBorders>
              <w:top w:val="single" w:sz="2" w:space="0" w:color="000000"/>
              <w:left w:val="single" w:sz="2" w:space="0" w:color="000000"/>
              <w:bottom w:val="single" w:sz="2" w:space="0" w:color="000000"/>
              <w:right w:val="single" w:sz="2" w:space="0" w:color="000000"/>
            </w:tcBorders>
          </w:tcPr>
          <w:p w:rsidR="00A34FD8" w:rsidRPr="00D81059" w:rsidRDefault="00A34FD8" w:rsidP="00A34FD8">
            <w:pPr>
              <w:autoSpaceDE w:val="0"/>
              <w:autoSpaceDN w:val="0"/>
              <w:adjustRightInd w:val="0"/>
              <w:jc w:val="right"/>
              <w:rPr>
                <w:rFonts w:ascii="Calibri" w:eastAsiaTheme="minorHAnsi" w:hAnsi="Calibri" w:cs="Calibri"/>
                <w:color w:val="000000"/>
                <w:sz w:val="20"/>
                <w:szCs w:val="20"/>
                <w:lang w:eastAsia="en-US"/>
              </w:rPr>
            </w:pPr>
          </w:p>
        </w:tc>
      </w:tr>
      <w:tr w:rsidR="00A34FD8" w:rsidRPr="00D81059" w:rsidTr="008E4757">
        <w:trPr>
          <w:trHeight w:val="276"/>
        </w:trPr>
        <w:tc>
          <w:tcPr>
            <w:tcW w:w="857"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3170"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2247"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72"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2606"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2822"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c>
          <w:tcPr>
            <w:tcW w:w="1482" w:type="dxa"/>
            <w:tcBorders>
              <w:top w:val="single" w:sz="2" w:space="0" w:color="000000"/>
              <w:left w:val="single" w:sz="2" w:space="0" w:color="000000"/>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530"/>
        </w:trPr>
        <w:tc>
          <w:tcPr>
            <w:tcW w:w="857" w:type="dxa"/>
            <w:tcBorders>
              <w:top w:val="single" w:sz="6" w:space="0" w:color="auto"/>
              <w:left w:val="single" w:sz="6" w:space="0" w:color="auto"/>
              <w:bottom w:val="nil"/>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 п/п</w:t>
            </w:r>
          </w:p>
        </w:tc>
        <w:tc>
          <w:tcPr>
            <w:tcW w:w="3170" w:type="dxa"/>
            <w:tcBorders>
              <w:top w:val="single" w:sz="6" w:space="0" w:color="auto"/>
              <w:left w:val="single" w:sz="6" w:space="0" w:color="auto"/>
              <w:bottom w:val="nil"/>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Наименование муниципальной программы</w:t>
            </w:r>
          </w:p>
        </w:tc>
        <w:tc>
          <w:tcPr>
            <w:tcW w:w="2247" w:type="dxa"/>
            <w:tcBorders>
              <w:top w:val="single" w:sz="6" w:space="0" w:color="auto"/>
              <w:left w:val="single" w:sz="6" w:space="0" w:color="auto"/>
              <w:bottom w:val="nil"/>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Дата утверждения (наименование и номер соответствующего нормативно-правового акта)</w:t>
            </w:r>
          </w:p>
        </w:tc>
        <w:tc>
          <w:tcPr>
            <w:tcW w:w="1872" w:type="dxa"/>
            <w:tcBorders>
              <w:top w:val="single" w:sz="6" w:space="0" w:color="auto"/>
              <w:left w:val="single" w:sz="6" w:space="0" w:color="auto"/>
              <w:bottom w:val="nil"/>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Ответственный исполнитель, соисполнители, участники</w:t>
            </w:r>
          </w:p>
        </w:tc>
        <w:tc>
          <w:tcPr>
            <w:tcW w:w="2606" w:type="dxa"/>
            <w:tcBorders>
              <w:top w:val="single" w:sz="6" w:space="0" w:color="auto"/>
              <w:left w:val="single" w:sz="6" w:space="0" w:color="auto"/>
              <w:bottom w:val="nil"/>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Наименования подпрограмм и основных мероприятий, входящих в состав муниципальной программы</w:t>
            </w:r>
          </w:p>
        </w:tc>
        <w:tc>
          <w:tcPr>
            <w:tcW w:w="2822" w:type="dxa"/>
            <w:tcBorders>
              <w:top w:val="single" w:sz="6" w:space="0" w:color="auto"/>
              <w:left w:val="single" w:sz="6" w:space="0" w:color="auto"/>
              <w:bottom w:val="nil"/>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Ресурсное обеспечение реализации муниципальной программы</w:t>
            </w:r>
          </w:p>
        </w:tc>
        <w:tc>
          <w:tcPr>
            <w:tcW w:w="1482" w:type="dxa"/>
            <w:tcBorders>
              <w:top w:val="single" w:sz="6" w:space="0" w:color="auto"/>
              <w:left w:val="single" w:sz="6" w:space="0" w:color="auto"/>
              <w:bottom w:val="nil"/>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r w:rsidRPr="00D81059">
              <w:rPr>
                <w:rFonts w:eastAsiaTheme="minorHAnsi"/>
                <w:b/>
                <w:bCs/>
                <w:color w:val="000000"/>
                <w:sz w:val="20"/>
                <w:szCs w:val="20"/>
                <w:lang w:eastAsia="en-US"/>
              </w:rPr>
              <w:t>Единица измерения</w:t>
            </w:r>
          </w:p>
        </w:tc>
      </w:tr>
      <w:tr w:rsidR="00A34FD8" w:rsidRPr="00D81059" w:rsidTr="008E4757">
        <w:trPr>
          <w:trHeight w:val="578"/>
        </w:trPr>
        <w:tc>
          <w:tcPr>
            <w:tcW w:w="857" w:type="dxa"/>
            <w:tcBorders>
              <w:top w:val="nil"/>
              <w:left w:val="single" w:sz="6" w:space="0" w:color="auto"/>
              <w:bottom w:val="single" w:sz="6" w:space="0" w:color="auto"/>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3170" w:type="dxa"/>
            <w:tcBorders>
              <w:top w:val="nil"/>
              <w:left w:val="single" w:sz="6" w:space="0" w:color="auto"/>
              <w:bottom w:val="single" w:sz="6" w:space="0" w:color="auto"/>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2247" w:type="dxa"/>
            <w:tcBorders>
              <w:top w:val="nil"/>
              <w:left w:val="single" w:sz="6" w:space="0" w:color="auto"/>
              <w:bottom w:val="single" w:sz="6" w:space="0" w:color="auto"/>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872" w:type="dxa"/>
            <w:tcBorders>
              <w:top w:val="nil"/>
              <w:left w:val="single" w:sz="6" w:space="0" w:color="auto"/>
              <w:bottom w:val="single" w:sz="6" w:space="0" w:color="auto"/>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2606" w:type="dxa"/>
            <w:tcBorders>
              <w:top w:val="nil"/>
              <w:left w:val="single" w:sz="6" w:space="0" w:color="auto"/>
              <w:bottom w:val="single" w:sz="6" w:space="0" w:color="auto"/>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2822" w:type="dxa"/>
            <w:tcBorders>
              <w:top w:val="nil"/>
              <w:left w:val="single" w:sz="6" w:space="0" w:color="auto"/>
              <w:bottom w:val="single" w:sz="6" w:space="0" w:color="auto"/>
              <w:right w:val="single" w:sz="6" w:space="0" w:color="auto"/>
            </w:tcBorders>
            <w:shd w:val="solid" w:color="00FF00" w:fill="auto"/>
          </w:tcPr>
          <w:p w:rsidR="00A34FD8" w:rsidRPr="00D81059" w:rsidRDefault="00A34FD8" w:rsidP="00A34FD8">
            <w:pPr>
              <w:autoSpaceDE w:val="0"/>
              <w:autoSpaceDN w:val="0"/>
              <w:adjustRightInd w:val="0"/>
              <w:jc w:val="center"/>
              <w:rPr>
                <w:rFonts w:eastAsiaTheme="minorHAnsi"/>
                <w:b/>
                <w:bCs/>
                <w:color w:val="000000"/>
                <w:sz w:val="20"/>
                <w:szCs w:val="20"/>
                <w:lang w:eastAsia="en-US"/>
              </w:rPr>
            </w:pPr>
          </w:p>
        </w:tc>
        <w:tc>
          <w:tcPr>
            <w:tcW w:w="1482" w:type="dxa"/>
            <w:tcBorders>
              <w:top w:val="nil"/>
              <w:left w:val="single" w:sz="6" w:space="0" w:color="auto"/>
              <w:bottom w:val="single" w:sz="6" w:space="0" w:color="auto"/>
              <w:right w:val="single" w:sz="6" w:space="0" w:color="auto"/>
            </w:tcBorders>
            <w:shd w:val="solid" w:color="00FF00" w:fill="auto"/>
          </w:tcPr>
          <w:p w:rsidR="00A34FD8" w:rsidRPr="00D81059" w:rsidRDefault="00A34FD8" w:rsidP="00A34FD8">
            <w:pPr>
              <w:autoSpaceDE w:val="0"/>
              <w:autoSpaceDN w:val="0"/>
              <w:adjustRightInd w:val="0"/>
              <w:jc w:val="center"/>
              <w:rPr>
                <w:rFonts w:ascii="Calibri" w:eastAsiaTheme="minorHAnsi" w:hAnsi="Calibri" w:cs="Calibri"/>
                <w:color w:val="000000"/>
                <w:sz w:val="20"/>
                <w:szCs w:val="20"/>
                <w:lang w:eastAsia="en-US"/>
              </w:rPr>
            </w:pPr>
          </w:p>
        </w:tc>
      </w:tr>
      <w:tr w:rsidR="00A34FD8" w:rsidRPr="00D81059" w:rsidTr="008E4757">
        <w:trPr>
          <w:trHeight w:val="264"/>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"Развитие образования в Ельниковском муниципальном районе на 2016-2022 годы</w:t>
            </w:r>
          </w:p>
        </w:tc>
        <w:tc>
          <w:tcPr>
            <w:tcW w:w="224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Постановление администрации Ельниковского муниципального района    №  287 от 17.06.2016 г (с изменениями от 31.08.2017 г №67)</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475957.4</w:t>
            </w:r>
          </w:p>
        </w:tc>
      </w:tr>
      <w:tr w:rsidR="00A34FD8" w:rsidRPr="00D81059" w:rsidTr="008E4757">
        <w:trPr>
          <w:trHeight w:val="22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379797.5</w:t>
            </w: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96159.9</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64"/>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118711.4</w:t>
            </w:r>
          </w:p>
        </w:tc>
      </w:tr>
      <w:tr w:rsidR="00A34FD8" w:rsidRPr="00D81059" w:rsidTr="008E4757">
        <w:trPr>
          <w:trHeight w:val="22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94247.9</w:t>
            </w: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24463.5</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119082.0</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95183.2</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23898.8</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119082.0</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95183.2</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23898.8</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2022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119082.0</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95183.2</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23898.8</w:t>
            </w:r>
          </w:p>
        </w:tc>
      </w:tr>
      <w:tr w:rsidR="00A34FD8" w:rsidRPr="00D81059" w:rsidTr="008E4757">
        <w:trPr>
          <w:trHeight w:val="312"/>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64"/>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2</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"Развитие физической культуры и спорта в Ельниковском муниципальном районе Республики Мордовия на 2018-2021 гг."</w:t>
            </w:r>
          </w:p>
        </w:tc>
        <w:tc>
          <w:tcPr>
            <w:tcW w:w="224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Постановление администрации Ельниковского муниципального района    №  281 от 20.06.2018 г </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261.9</w:t>
            </w:r>
          </w:p>
        </w:tc>
      </w:tr>
      <w:tr w:rsidR="00A34FD8" w:rsidRPr="00D81059" w:rsidTr="008E4757">
        <w:trPr>
          <w:trHeight w:val="22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259.5</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64"/>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84.3</w:t>
            </w:r>
          </w:p>
        </w:tc>
      </w:tr>
      <w:tr w:rsidR="00A34FD8" w:rsidRPr="00D81059" w:rsidTr="008E4757">
        <w:trPr>
          <w:trHeight w:val="22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84.3</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64"/>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88.6</w:t>
            </w:r>
          </w:p>
        </w:tc>
      </w:tr>
      <w:tr w:rsidR="00A34FD8" w:rsidRPr="00D81059" w:rsidTr="008E4757">
        <w:trPr>
          <w:trHeight w:val="22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88.6</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64"/>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89.0</w:t>
            </w:r>
          </w:p>
        </w:tc>
      </w:tr>
      <w:tr w:rsidR="00A34FD8" w:rsidRPr="00D81059" w:rsidTr="008E4757">
        <w:trPr>
          <w:trHeight w:val="22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89.0</w:t>
            </w:r>
          </w:p>
        </w:tc>
      </w:tr>
      <w:tr w:rsidR="00A34FD8" w:rsidRPr="00D81059" w:rsidTr="008E4757">
        <w:trPr>
          <w:trHeight w:val="312"/>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64"/>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3</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"Развитие культуры и туризма" Ельниковского муниципального района на 2018 - 2025 годы</w:t>
            </w:r>
          </w:p>
        </w:tc>
        <w:tc>
          <w:tcPr>
            <w:tcW w:w="224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Постановление администрации Ельниковского муниципального района    №  76 от 29.09.2017 г.  (с изменениями от 31.08.2018 г. № 366)</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149373.329</w:t>
            </w:r>
          </w:p>
        </w:tc>
      </w:tr>
      <w:tr w:rsidR="00A34FD8" w:rsidRPr="00D81059" w:rsidTr="008E4757">
        <w:trPr>
          <w:trHeight w:val="22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88"/>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149373.329</w:t>
            </w:r>
          </w:p>
        </w:tc>
      </w:tr>
      <w:tr w:rsidR="00A34FD8" w:rsidRPr="00D81059" w:rsidTr="008E4757">
        <w:trPr>
          <w:trHeight w:val="312"/>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21844.779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21844.779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22844.726</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22844.726</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23683.824</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23683.824</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2022г.,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2023г.,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2024г.,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2025г.,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20250.0</w:t>
            </w: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4</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Муниципальная программа "Реализации молодежной политики и патриотического воспитания в Ельниковском муниципальном районе на 2017-2021 годы" </w:t>
            </w:r>
          </w:p>
        </w:tc>
        <w:tc>
          <w:tcPr>
            <w:tcW w:w="224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Постановление администрации Ельниковского муниципального района    №  70 от 31.08.2017 г </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116.6</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116.6</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37.6</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37.6</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39.0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2" w:space="0" w:color="000000"/>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2" w:space="0" w:color="000000"/>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w:t>
            </w:r>
          </w:p>
        </w:tc>
      </w:tr>
      <w:tr w:rsidR="00A34FD8" w:rsidRPr="00D81059" w:rsidTr="008E4757">
        <w:trPr>
          <w:trHeight w:val="240"/>
        </w:trPr>
        <w:tc>
          <w:tcPr>
            <w:tcW w:w="85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single" w:sz="2" w:space="0" w:color="000000"/>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5</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Муниципальная программа </w:t>
            </w:r>
            <w:r w:rsidRPr="00D81059">
              <w:rPr>
                <w:rFonts w:eastAsiaTheme="minorHAnsi"/>
                <w:color w:val="000000"/>
                <w:sz w:val="20"/>
                <w:szCs w:val="20"/>
                <w:lang w:eastAsia="en-US"/>
              </w:rPr>
              <w:lastRenderedPageBreak/>
              <w:t>"Энергосбережение и повышение энергетической эффективности в Ельниковском муниципальном районе Республики Мордовия" на 2018-2025 годы</w:t>
            </w:r>
          </w:p>
        </w:tc>
        <w:tc>
          <w:tcPr>
            <w:tcW w:w="224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lastRenderedPageBreak/>
              <w:t xml:space="preserve">Постановление </w:t>
            </w:r>
            <w:r w:rsidRPr="00D81059">
              <w:rPr>
                <w:rFonts w:eastAsiaTheme="minorHAnsi"/>
                <w:color w:val="000000"/>
                <w:sz w:val="20"/>
                <w:szCs w:val="20"/>
                <w:lang w:eastAsia="en-US"/>
              </w:rPr>
              <w:lastRenderedPageBreak/>
              <w:t>администрации Ельниковского муниципального района    №  44 от  01.06.2017 г. (с изменениями от 31.07.2017 г.    № 62               с изменениями от 27.08.2018г.  № 361)</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lastRenderedPageBreak/>
              <w:t xml:space="preserve">администрация Ельниковского муниципального </w:t>
            </w:r>
            <w:r w:rsidRPr="00D81059">
              <w:rPr>
                <w:rFonts w:eastAsiaTheme="minorHAnsi"/>
                <w:color w:val="000000"/>
                <w:sz w:val="20"/>
                <w:szCs w:val="20"/>
                <w:lang w:eastAsia="en-US"/>
              </w:rPr>
              <w:lastRenderedPageBreak/>
              <w:t>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lastRenderedPageBreak/>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7100.0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4600.0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2300.0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2022г.,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2023г.,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2024г.,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2025г.,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6</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Ельниковского муниципального района "Жилище" на 2015-2020 годы</w:t>
            </w:r>
          </w:p>
        </w:tc>
        <w:tc>
          <w:tcPr>
            <w:tcW w:w="224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Постановление администрации Ельниковского муниципального района    №  154 от 30.03.2018 г </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2403.4</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2203.4</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1201.7</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1101.7</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1201.7</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1101.7</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100.0</w:t>
            </w: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7</w:t>
            </w:r>
          </w:p>
        </w:tc>
        <w:tc>
          <w:tcPr>
            <w:tcW w:w="3170"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Ельниковского муниципального района Республики Мордовия "Развитие автомобильных дорог на 2016-2022 годы"</w:t>
            </w:r>
          </w:p>
        </w:tc>
        <w:tc>
          <w:tcPr>
            <w:tcW w:w="224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Постановление администрации Ельниковского муниципального района    №  585 от 03.11.2015 г (с изменениями от 28.03.2018г  № 147)</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10073.5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10073.5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4909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4909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5164.5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5164.5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2022г.,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8</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Муниципальная программа  по усилению борьбы с преступностью в Ельниковском муниципальном районе на 2018-2025 годы </w:t>
            </w:r>
          </w:p>
        </w:tc>
        <w:tc>
          <w:tcPr>
            <w:tcW w:w="224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Постановление администрации Ельниковского муниципального района    №  618 от 19.11.2015 г (с изменениями от 04.10.2017 г № 77)</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790.3</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790.3</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2022г.,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2023г.,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2024г.,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2025г.,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9</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"Гармонизация межнациональных и межконфессиональных отношений в Ельниковском муниципальном районе Республики Мордовия до 2020 года"</w:t>
            </w:r>
          </w:p>
        </w:tc>
        <w:tc>
          <w:tcPr>
            <w:tcW w:w="224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Постановление администрации Ельниковского муниципального района    №  81 от 15.02.2018 г </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w:t>
            </w: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10</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2018-2025 года"</w:t>
            </w:r>
          </w:p>
        </w:tc>
        <w:tc>
          <w:tcPr>
            <w:tcW w:w="224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Постановление администрации Ельниковского муниципального района    №  590 от 21.12.2017 г.</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13003.0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13003.0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1629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2179.0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2179.0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1669.0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1669.0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2022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1769.0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1769.0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2023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1819.0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1819.0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2024г.,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1919.0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1919.0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2025г.,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2019.0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2019.0</w:t>
            </w: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11</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"Повышение безопасности дорожного движения в Ельниковском муниципальном районе на 2017-2020 гг."</w:t>
            </w:r>
          </w:p>
        </w:tc>
        <w:tc>
          <w:tcPr>
            <w:tcW w:w="224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Постановление администрации Ельниковского муниципального района    №  85 от 26.10.2017 г.</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12</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развития малого и среднего предпринимательства в Ельниковском муниципальном районе Республики Мордовия на 2017-2021 годы</w:t>
            </w:r>
          </w:p>
        </w:tc>
        <w:tc>
          <w:tcPr>
            <w:tcW w:w="224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Постановление администрации Ельниковского муниципального района    №  130 от 15.03.2017 г </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0.5</w:t>
            </w: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13</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развития сельского хозяйства и регулирования рынков сельскохозяйственной продукции, сырья и продовольствия Ельниклвского района на 2013-2020 годы</w:t>
            </w:r>
          </w:p>
        </w:tc>
        <w:tc>
          <w:tcPr>
            <w:tcW w:w="224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Решение Совета депутатов Ельниковского муниципального района      № 71 от 19.02.2013г (с изменениями  от 24.04.2015 г №187, от 08.09.2016 г № 254)</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2019-2021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93035.4</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13496.0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22639.4</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56900.0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45809.2</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6748.0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10661.2</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28400.0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47226.2</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6748.0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11978.2</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28500.0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14</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повышения эффективности управления муниципальными финансоми в Ельниковском муниципальном районе Республики Мордовия на период до 2022 года</w:t>
            </w:r>
          </w:p>
        </w:tc>
        <w:tc>
          <w:tcPr>
            <w:tcW w:w="2247" w:type="dxa"/>
            <w:tcBorders>
              <w:top w:val="single" w:sz="6" w:space="0" w:color="auto"/>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Постановление администрации Ельниковского муниципального района    №  929 от 04.12.2014 г (с изменениями от 04.10.2017 г. № 78)</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14025.2</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14025.2</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2022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3506.3</w:t>
            </w: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shd w:val="solid" w:color="FFFFFF" w:fill="auto"/>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15</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Программа Ельниковского муниципального района Республики Мордовия "Развитие муниципальной службы в Ельниковском муниципальном районе Респубдики Мордовия (2015-2025 годы)</w:t>
            </w:r>
          </w:p>
        </w:tc>
        <w:tc>
          <w:tcPr>
            <w:tcW w:w="224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Постановление администрации Ельниковского муниципального района    №  544      от 24.11.2017г. (с изменениями от 03.09.2018г. № 370)</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104382.6</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104382.6</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2022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2023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2024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2025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14911.8</w:t>
            </w: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16</w:t>
            </w:r>
          </w:p>
        </w:tc>
        <w:tc>
          <w:tcPr>
            <w:tcW w:w="3170"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Ельниковского муниципального района "Формирование информационного общества в период до 2021 года"</w:t>
            </w:r>
          </w:p>
        </w:tc>
        <w:tc>
          <w:tcPr>
            <w:tcW w:w="224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 xml:space="preserve">Постановление администрации Ельниковского муниципального района    №  343 от 02.08.2018 г </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w:t>
            </w:r>
          </w:p>
        </w:tc>
      </w:tr>
      <w:tr w:rsidR="00A34FD8" w:rsidRPr="00D81059" w:rsidTr="008E4757">
        <w:trPr>
          <w:trHeight w:val="336"/>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17</w:t>
            </w:r>
          </w:p>
        </w:tc>
        <w:tc>
          <w:tcPr>
            <w:tcW w:w="5417"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Муниципальная программа  "Экономического развития Ельниковского муниципального района Республики Мордовия до 2025 года"</w:t>
            </w:r>
          </w:p>
        </w:tc>
        <w:tc>
          <w:tcPr>
            <w:tcW w:w="4478" w:type="dxa"/>
            <w:gridSpan w:val="2"/>
            <w:tcBorders>
              <w:top w:val="single" w:sz="6" w:space="0" w:color="auto"/>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r w:rsidRPr="00D81059">
              <w:rPr>
                <w:rFonts w:eastAsiaTheme="minorHAnsi"/>
                <w:color w:val="000000"/>
                <w:sz w:val="20"/>
                <w:szCs w:val="20"/>
                <w:lang w:eastAsia="en-US"/>
              </w:rPr>
              <w:t>администрация Ельниковского муниципального района</w:t>
            </w: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Всего 2019-2025 гг.</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169508.89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66746</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11647</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665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90450.89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2019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76038.89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24806</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3587</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47550.89</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2020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48195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27000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18100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2021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38895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14940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5060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18800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2022г.,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2095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2023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2095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2024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2095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2000</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shd w:val="solid" w:color="FF6600" w:fill="auto"/>
          </w:tcPr>
          <w:p w:rsidR="00A34FD8" w:rsidRPr="00D81059" w:rsidRDefault="00A34FD8" w:rsidP="00A34FD8">
            <w:pPr>
              <w:autoSpaceDE w:val="0"/>
              <w:autoSpaceDN w:val="0"/>
              <w:adjustRightInd w:val="0"/>
              <w:rPr>
                <w:rFonts w:eastAsiaTheme="minorHAnsi"/>
                <w:b/>
                <w:bCs/>
                <w:color w:val="000000"/>
                <w:sz w:val="20"/>
                <w:szCs w:val="20"/>
                <w:lang w:eastAsia="en-US"/>
              </w:rPr>
            </w:pPr>
            <w:r w:rsidRPr="00D81059">
              <w:rPr>
                <w:rFonts w:eastAsiaTheme="minorHAnsi"/>
                <w:b/>
                <w:bCs/>
                <w:color w:val="000000"/>
                <w:sz w:val="20"/>
                <w:szCs w:val="20"/>
                <w:lang w:eastAsia="en-US"/>
              </w:rPr>
              <w:t>в т.ч.  2025 г., всего</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федеральный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республиканский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r w:rsidR="00A34FD8" w:rsidRPr="00D81059" w:rsidTr="008E4757">
        <w:trPr>
          <w:trHeight w:val="240"/>
        </w:trPr>
        <w:tc>
          <w:tcPr>
            <w:tcW w:w="85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nil"/>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местный бюджет</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r w:rsidRPr="00D81059">
              <w:rPr>
                <w:rFonts w:eastAsiaTheme="minorHAnsi"/>
                <w:color w:val="000000"/>
                <w:sz w:val="20"/>
                <w:szCs w:val="20"/>
                <w:lang w:eastAsia="en-US"/>
              </w:rPr>
              <w:t>95</w:t>
            </w:r>
          </w:p>
        </w:tc>
      </w:tr>
      <w:tr w:rsidR="00A34FD8" w:rsidRPr="00D81059" w:rsidTr="008E4757">
        <w:trPr>
          <w:trHeight w:val="240"/>
        </w:trPr>
        <w:tc>
          <w:tcPr>
            <w:tcW w:w="85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3170"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247"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1872"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606" w:type="dxa"/>
            <w:tcBorders>
              <w:top w:val="nil"/>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center"/>
              <w:rPr>
                <w:rFonts w:eastAsiaTheme="minorHAnsi"/>
                <w:color w:val="000000"/>
                <w:sz w:val="20"/>
                <w:szCs w:val="20"/>
                <w:lang w:eastAsia="en-US"/>
              </w:rPr>
            </w:pPr>
          </w:p>
        </w:tc>
        <w:tc>
          <w:tcPr>
            <w:tcW w:w="282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rPr>
                <w:rFonts w:eastAsiaTheme="minorHAnsi"/>
                <w:color w:val="000000"/>
                <w:sz w:val="20"/>
                <w:szCs w:val="20"/>
                <w:lang w:eastAsia="en-US"/>
              </w:rPr>
            </w:pPr>
            <w:r w:rsidRPr="00D81059">
              <w:rPr>
                <w:rFonts w:eastAsiaTheme="minorHAnsi"/>
                <w:color w:val="000000"/>
                <w:sz w:val="20"/>
                <w:szCs w:val="20"/>
                <w:lang w:eastAsia="en-US"/>
              </w:rPr>
              <w:t>внебюджетные источники</w:t>
            </w:r>
          </w:p>
        </w:tc>
        <w:tc>
          <w:tcPr>
            <w:tcW w:w="1482" w:type="dxa"/>
            <w:tcBorders>
              <w:top w:val="single" w:sz="6" w:space="0" w:color="auto"/>
              <w:left w:val="single" w:sz="6" w:space="0" w:color="auto"/>
              <w:bottom w:val="single" w:sz="6" w:space="0" w:color="auto"/>
              <w:right w:val="single" w:sz="6" w:space="0" w:color="auto"/>
            </w:tcBorders>
          </w:tcPr>
          <w:p w:rsidR="00A34FD8" w:rsidRPr="00D81059" w:rsidRDefault="00A34FD8" w:rsidP="00A34FD8">
            <w:pPr>
              <w:autoSpaceDE w:val="0"/>
              <w:autoSpaceDN w:val="0"/>
              <w:adjustRightInd w:val="0"/>
              <w:jc w:val="right"/>
              <w:rPr>
                <w:rFonts w:eastAsiaTheme="minorHAnsi"/>
                <w:color w:val="000000"/>
                <w:sz w:val="20"/>
                <w:szCs w:val="20"/>
                <w:lang w:eastAsia="en-US"/>
              </w:rPr>
            </w:pPr>
          </w:p>
        </w:tc>
      </w:tr>
    </w:tbl>
    <w:p w:rsidR="00A34FD8" w:rsidRPr="00D81059" w:rsidRDefault="00A34FD8" w:rsidP="00A34FD8">
      <w:pPr>
        <w:spacing w:line="360" w:lineRule="auto"/>
        <w:jc w:val="both"/>
        <w:rPr>
          <w:b/>
          <w:sz w:val="20"/>
          <w:szCs w:val="20"/>
        </w:rPr>
      </w:pPr>
    </w:p>
    <w:p w:rsidR="00A34FD8" w:rsidRDefault="00A34FD8" w:rsidP="00A34FD8">
      <w:pPr>
        <w:spacing w:line="360" w:lineRule="auto"/>
        <w:jc w:val="both"/>
        <w:rPr>
          <w:b/>
          <w:sz w:val="28"/>
          <w:szCs w:val="28"/>
        </w:rPr>
      </w:pPr>
    </w:p>
    <w:p w:rsidR="00A34FD8" w:rsidRDefault="00A34FD8" w:rsidP="00A34FD8">
      <w:pPr>
        <w:rPr>
          <w:sz w:val="28"/>
          <w:szCs w:val="28"/>
        </w:rPr>
      </w:pPr>
    </w:p>
    <w:p w:rsidR="00D81059" w:rsidRDefault="00D81059" w:rsidP="00C32F6D">
      <w:pPr>
        <w:jc w:val="both"/>
        <w:rPr>
          <w:b/>
        </w:rPr>
        <w:sectPr w:rsidR="00D81059" w:rsidSect="00D81059">
          <w:headerReference w:type="default" r:id="rId38"/>
          <w:pgSz w:w="16838" w:h="11906" w:orient="landscape"/>
          <w:pgMar w:top="851" w:right="851" w:bottom="1134" w:left="1134" w:header="709" w:footer="709" w:gutter="0"/>
          <w:cols w:space="708"/>
          <w:titlePg/>
          <w:docGrid w:linePitch="360"/>
        </w:sectPr>
      </w:pPr>
    </w:p>
    <w:p w:rsidR="00D34899" w:rsidRPr="00C32F6D" w:rsidRDefault="00D34899" w:rsidP="00C32F6D">
      <w:pPr>
        <w:jc w:val="both"/>
        <w:rPr>
          <w:b/>
        </w:rPr>
      </w:pPr>
    </w:p>
    <w:p w:rsidR="00D34899" w:rsidRPr="00C32F6D" w:rsidRDefault="00D34899">
      <w:pPr>
        <w:rPr>
          <w:b/>
        </w:rPr>
      </w:pPr>
    </w:p>
    <w:p w:rsidR="00D34899" w:rsidRPr="00BD4049" w:rsidRDefault="00BD4049" w:rsidP="00BD4049">
      <w:pPr>
        <w:jc w:val="both"/>
        <w:rPr>
          <w:b/>
        </w:rPr>
      </w:pPr>
      <w:r w:rsidRPr="00BD4049">
        <w:rPr>
          <w:b/>
          <w:sz w:val="20"/>
          <w:szCs w:val="20"/>
        </w:rPr>
        <w:t>9</w:t>
      </w:r>
      <w:r w:rsidR="00DF2969">
        <w:rPr>
          <w:b/>
          <w:sz w:val="20"/>
          <w:szCs w:val="20"/>
        </w:rPr>
        <w:t>8</w:t>
      </w:r>
      <w:r w:rsidRPr="00BD4049">
        <w:rPr>
          <w:b/>
          <w:sz w:val="20"/>
          <w:szCs w:val="20"/>
        </w:rPr>
        <w:t>. Решение Совета депутатов Ельниковского муниципального района от 02.10.2018 № 149 «Об утверждении Порядка подготовки, утверждения местных нормативов градостроительного проектирования Ельниковского муниципального района, сельских поселений, входящих в его состав и внесения изменений в них»</w:t>
      </w:r>
    </w:p>
    <w:p w:rsidR="00A34FD8" w:rsidRPr="00175BA8" w:rsidRDefault="00A34FD8" w:rsidP="00A34FD8">
      <w:pPr>
        <w:pStyle w:val="Standard"/>
        <w:ind w:firstLine="708"/>
        <w:jc w:val="both"/>
        <w:rPr>
          <w:rFonts w:cs="Times New Roman"/>
          <w:b/>
          <w:bCs/>
          <w:sz w:val="20"/>
          <w:szCs w:val="20"/>
          <w:lang w:val="ru-RU"/>
        </w:rPr>
      </w:pPr>
      <w:r w:rsidRPr="00175BA8">
        <w:rPr>
          <w:rFonts w:eastAsia="Times New Roman" w:cs="Times New Roman"/>
          <w:kern w:val="0"/>
          <w:sz w:val="20"/>
          <w:szCs w:val="20"/>
          <w:lang w:val="ru-RU" w:eastAsia="ru-RU" w:bidi="ar-SA"/>
        </w:rPr>
        <w:t xml:space="preserve">В соответствии с главой 3.1 Градостроительного кодекса Российской Федерации, Федеральным законом 06.10.2003 № 131-ФЗ «Об общих принципах организации местного самоуправления в Российской Федерации» </w:t>
      </w:r>
      <w:r w:rsidRPr="00175BA8">
        <w:rPr>
          <w:rFonts w:cs="Times New Roman"/>
          <w:bCs/>
          <w:sz w:val="20"/>
          <w:szCs w:val="20"/>
          <w:lang w:val="ru-RU"/>
        </w:rPr>
        <w:t>Совет депутатов Ельниковского муниципального района Республики Мордовия РЕШИЛ:</w:t>
      </w:r>
    </w:p>
    <w:p w:rsidR="00A34FD8" w:rsidRPr="00175BA8" w:rsidRDefault="00A34FD8" w:rsidP="00A34FD8">
      <w:pPr>
        <w:jc w:val="both"/>
        <w:rPr>
          <w:sz w:val="20"/>
          <w:szCs w:val="20"/>
        </w:rPr>
      </w:pPr>
      <w:r>
        <w:rPr>
          <w:bCs/>
          <w:sz w:val="20"/>
          <w:szCs w:val="20"/>
        </w:rPr>
        <w:tab/>
      </w:r>
      <w:r w:rsidRPr="00175BA8">
        <w:rPr>
          <w:bCs/>
          <w:sz w:val="20"/>
          <w:szCs w:val="20"/>
        </w:rPr>
        <w:t xml:space="preserve">1.Утвердить прилагаемый Порядок </w:t>
      </w:r>
      <w:r w:rsidRPr="00175BA8">
        <w:rPr>
          <w:sz w:val="20"/>
          <w:szCs w:val="20"/>
        </w:rPr>
        <w:t>подготовки, утверждения местных нормативов градостроительного проектирования Ельниковского муниципального района,</w:t>
      </w:r>
      <w:r w:rsidRPr="00175BA8">
        <w:rPr>
          <w:b/>
          <w:bCs/>
          <w:sz w:val="20"/>
          <w:szCs w:val="20"/>
        </w:rPr>
        <w:t xml:space="preserve"> </w:t>
      </w:r>
      <w:r w:rsidRPr="00175BA8">
        <w:rPr>
          <w:bCs/>
          <w:sz w:val="20"/>
          <w:szCs w:val="20"/>
        </w:rPr>
        <w:t>сельских поселений, входящих в его состав</w:t>
      </w:r>
      <w:r w:rsidRPr="00175BA8">
        <w:rPr>
          <w:sz w:val="20"/>
          <w:szCs w:val="20"/>
        </w:rPr>
        <w:t xml:space="preserve"> и внесения изменений в них.</w:t>
      </w:r>
    </w:p>
    <w:p w:rsidR="00A34FD8" w:rsidRPr="00175BA8" w:rsidRDefault="00A34FD8" w:rsidP="00A34FD8">
      <w:pPr>
        <w:pStyle w:val="Standard"/>
        <w:ind w:firstLine="708"/>
        <w:jc w:val="both"/>
        <w:rPr>
          <w:bCs/>
          <w:sz w:val="20"/>
          <w:szCs w:val="20"/>
          <w:lang w:val="ru-RU"/>
        </w:rPr>
      </w:pPr>
      <w:r w:rsidRPr="00175BA8">
        <w:rPr>
          <w:rFonts w:cs="Times New Roman"/>
          <w:sz w:val="20"/>
          <w:szCs w:val="20"/>
        </w:rPr>
        <w:t>2.</w:t>
      </w:r>
      <w:r w:rsidRPr="00175BA8">
        <w:rPr>
          <w:spacing w:val="-2"/>
          <w:sz w:val="20"/>
          <w:szCs w:val="20"/>
        </w:rPr>
        <w:t>Настоящее</w:t>
      </w:r>
      <w:r w:rsidRPr="00175BA8">
        <w:rPr>
          <w:spacing w:val="-2"/>
          <w:sz w:val="20"/>
          <w:szCs w:val="20"/>
          <w:lang w:val="ru-RU"/>
        </w:rPr>
        <w:t xml:space="preserve"> </w:t>
      </w:r>
      <w:r w:rsidRPr="00175BA8">
        <w:rPr>
          <w:spacing w:val="-2"/>
          <w:sz w:val="20"/>
          <w:szCs w:val="20"/>
        </w:rPr>
        <w:t xml:space="preserve">решение </w:t>
      </w:r>
      <w:r w:rsidRPr="00175BA8">
        <w:rPr>
          <w:spacing w:val="-2"/>
          <w:sz w:val="20"/>
          <w:szCs w:val="20"/>
          <w:lang w:val="ru-RU"/>
        </w:rPr>
        <w:t xml:space="preserve"> </w:t>
      </w:r>
      <w:r w:rsidRPr="00175BA8">
        <w:rPr>
          <w:spacing w:val="-2"/>
          <w:sz w:val="20"/>
          <w:szCs w:val="20"/>
        </w:rPr>
        <w:t>вступает в силу со дня его</w:t>
      </w:r>
      <w:r w:rsidRPr="00175BA8">
        <w:rPr>
          <w:spacing w:val="-2"/>
          <w:sz w:val="20"/>
          <w:szCs w:val="20"/>
          <w:lang w:val="ru-RU"/>
        </w:rPr>
        <w:t xml:space="preserve"> </w:t>
      </w:r>
      <w:r w:rsidRPr="00175BA8">
        <w:rPr>
          <w:spacing w:val="-2"/>
          <w:sz w:val="20"/>
          <w:szCs w:val="20"/>
        </w:rPr>
        <w:t>официально</w:t>
      </w:r>
      <w:r w:rsidRPr="00175BA8">
        <w:rPr>
          <w:spacing w:val="-2"/>
          <w:sz w:val="20"/>
          <w:szCs w:val="20"/>
          <w:lang w:val="ru-RU"/>
        </w:rPr>
        <w:t xml:space="preserve">го </w:t>
      </w:r>
      <w:r w:rsidRPr="00175BA8">
        <w:rPr>
          <w:spacing w:val="-2"/>
          <w:sz w:val="20"/>
          <w:szCs w:val="20"/>
        </w:rPr>
        <w:t xml:space="preserve"> </w:t>
      </w:r>
      <w:r w:rsidRPr="00175BA8">
        <w:rPr>
          <w:spacing w:val="-2"/>
          <w:sz w:val="20"/>
          <w:szCs w:val="20"/>
          <w:lang w:val="ru-RU"/>
        </w:rPr>
        <w:t xml:space="preserve">опубликования. </w:t>
      </w:r>
      <w:r w:rsidRPr="00175BA8">
        <w:rPr>
          <w:spacing w:val="-2"/>
          <w:sz w:val="20"/>
          <w:szCs w:val="20"/>
        </w:rPr>
        <w:t xml:space="preserve"> </w:t>
      </w:r>
    </w:p>
    <w:p w:rsidR="00A34FD8" w:rsidRPr="00C32F6D" w:rsidRDefault="00A34FD8" w:rsidP="00A34FD8">
      <w:pPr>
        <w:jc w:val="both"/>
        <w:rPr>
          <w:sz w:val="20"/>
          <w:szCs w:val="20"/>
        </w:rPr>
      </w:pPr>
      <w:r w:rsidRPr="00C32F6D">
        <w:rPr>
          <w:sz w:val="20"/>
          <w:szCs w:val="20"/>
        </w:rPr>
        <w:t xml:space="preserve">Глава Ельниковского   муниципального района                            Ю.А.Бекешев                                     </w:t>
      </w:r>
      <w:r>
        <w:rPr>
          <w:sz w:val="20"/>
          <w:szCs w:val="20"/>
        </w:rPr>
        <w:t xml:space="preserve">                                                                        </w:t>
      </w:r>
      <w:r w:rsidRPr="00C32F6D">
        <w:rPr>
          <w:sz w:val="20"/>
          <w:szCs w:val="20"/>
        </w:rPr>
        <w:t xml:space="preserve"> Председатель Совета   </w:t>
      </w:r>
      <w:r>
        <w:rPr>
          <w:sz w:val="20"/>
          <w:szCs w:val="20"/>
        </w:rPr>
        <w:t>д</w:t>
      </w:r>
      <w:r w:rsidRPr="00C32F6D">
        <w:rPr>
          <w:sz w:val="20"/>
          <w:szCs w:val="20"/>
        </w:rPr>
        <w:t xml:space="preserve">епутатов   Ельниковского муниципального района      Т.А. Шашанова                                                                                                                                                                                                                                                        </w:t>
      </w:r>
    </w:p>
    <w:p w:rsidR="00A34FD8" w:rsidRPr="00C32F6D" w:rsidRDefault="00A34FD8" w:rsidP="00A34FD8">
      <w:pPr>
        <w:rPr>
          <w:sz w:val="20"/>
          <w:szCs w:val="20"/>
        </w:rPr>
      </w:pPr>
      <w:r w:rsidRPr="00C32F6D">
        <w:rPr>
          <w:sz w:val="20"/>
          <w:szCs w:val="20"/>
        </w:rPr>
        <w:t xml:space="preserve">                       </w:t>
      </w:r>
    </w:p>
    <w:p w:rsidR="00A34FD8" w:rsidRPr="00175BA8" w:rsidRDefault="00A34FD8" w:rsidP="00A34FD8">
      <w:pPr>
        <w:jc w:val="right"/>
        <w:rPr>
          <w:sz w:val="20"/>
          <w:szCs w:val="20"/>
        </w:rPr>
      </w:pPr>
      <w:r w:rsidRPr="00175BA8">
        <w:rPr>
          <w:sz w:val="20"/>
          <w:szCs w:val="20"/>
        </w:rPr>
        <w:t>Приложение</w:t>
      </w:r>
    </w:p>
    <w:p w:rsidR="00A34FD8" w:rsidRPr="00175BA8" w:rsidRDefault="00A34FD8" w:rsidP="00A34FD8">
      <w:pPr>
        <w:jc w:val="right"/>
        <w:rPr>
          <w:sz w:val="20"/>
          <w:szCs w:val="20"/>
        </w:rPr>
      </w:pPr>
      <w:r w:rsidRPr="00175BA8">
        <w:rPr>
          <w:sz w:val="20"/>
          <w:szCs w:val="20"/>
        </w:rPr>
        <w:t>к решению Совета депутатов</w:t>
      </w:r>
    </w:p>
    <w:p w:rsidR="00A34FD8" w:rsidRPr="00175BA8" w:rsidRDefault="00A34FD8" w:rsidP="00A34FD8">
      <w:pPr>
        <w:jc w:val="right"/>
        <w:rPr>
          <w:sz w:val="20"/>
          <w:szCs w:val="20"/>
        </w:rPr>
      </w:pPr>
      <w:r w:rsidRPr="00175BA8">
        <w:rPr>
          <w:sz w:val="20"/>
          <w:szCs w:val="20"/>
        </w:rPr>
        <w:t xml:space="preserve">Ельниковского муниципального </w:t>
      </w:r>
    </w:p>
    <w:p w:rsidR="00A34FD8" w:rsidRPr="00175BA8" w:rsidRDefault="00A34FD8" w:rsidP="00A34FD8">
      <w:pPr>
        <w:jc w:val="right"/>
        <w:rPr>
          <w:sz w:val="20"/>
          <w:szCs w:val="20"/>
        </w:rPr>
      </w:pPr>
      <w:r w:rsidRPr="00175BA8">
        <w:rPr>
          <w:sz w:val="20"/>
          <w:szCs w:val="20"/>
        </w:rPr>
        <w:t>района Республики Мордовия</w:t>
      </w:r>
    </w:p>
    <w:p w:rsidR="00A34FD8" w:rsidRPr="00175BA8" w:rsidRDefault="00A34FD8" w:rsidP="00A34FD8">
      <w:pPr>
        <w:jc w:val="right"/>
        <w:rPr>
          <w:sz w:val="20"/>
          <w:szCs w:val="20"/>
        </w:rPr>
      </w:pPr>
      <w:r w:rsidRPr="00175BA8">
        <w:rPr>
          <w:sz w:val="20"/>
          <w:szCs w:val="20"/>
        </w:rPr>
        <w:t>от  02.10.2018 № 149</w:t>
      </w:r>
    </w:p>
    <w:p w:rsidR="00A34FD8" w:rsidRPr="00175BA8" w:rsidRDefault="00A34FD8" w:rsidP="00A34FD8">
      <w:pPr>
        <w:jc w:val="center"/>
        <w:rPr>
          <w:bCs/>
          <w:sz w:val="20"/>
          <w:szCs w:val="20"/>
        </w:rPr>
      </w:pPr>
      <w:r w:rsidRPr="00175BA8">
        <w:rPr>
          <w:sz w:val="20"/>
          <w:szCs w:val="20"/>
        </w:rPr>
        <w:t>Порядок</w:t>
      </w:r>
      <w:r w:rsidRPr="00175BA8">
        <w:rPr>
          <w:sz w:val="20"/>
          <w:szCs w:val="20"/>
        </w:rPr>
        <w:br/>
        <w:t>подготовки, утверждения местных нормативов градостроительного проектирования Ельниковского муниципального район,</w:t>
      </w:r>
      <w:r w:rsidRPr="00175BA8">
        <w:rPr>
          <w:b/>
          <w:bCs/>
          <w:sz w:val="20"/>
          <w:szCs w:val="20"/>
        </w:rPr>
        <w:t xml:space="preserve"> </w:t>
      </w:r>
      <w:r w:rsidRPr="00175BA8">
        <w:rPr>
          <w:bCs/>
          <w:sz w:val="20"/>
          <w:szCs w:val="20"/>
        </w:rPr>
        <w:t>сельских поселений, входящих в его состав</w:t>
      </w:r>
    </w:p>
    <w:p w:rsidR="00A34FD8" w:rsidRPr="00175BA8" w:rsidRDefault="00A34FD8" w:rsidP="00A34FD8">
      <w:pPr>
        <w:jc w:val="center"/>
        <w:rPr>
          <w:sz w:val="20"/>
          <w:szCs w:val="20"/>
        </w:rPr>
      </w:pPr>
      <w:r w:rsidRPr="00175BA8">
        <w:rPr>
          <w:sz w:val="20"/>
          <w:szCs w:val="20"/>
        </w:rPr>
        <w:t xml:space="preserve"> и внесения изменений в них</w:t>
      </w:r>
      <w:r w:rsidRPr="00175BA8">
        <w:rPr>
          <w:sz w:val="20"/>
          <w:szCs w:val="20"/>
        </w:rPr>
        <w:br/>
      </w:r>
      <w:bookmarkStart w:id="17" w:name="sub_101"/>
    </w:p>
    <w:p w:rsidR="00A34FD8" w:rsidRPr="00175BA8" w:rsidRDefault="00A34FD8" w:rsidP="00A34FD8">
      <w:pPr>
        <w:jc w:val="both"/>
        <w:rPr>
          <w:sz w:val="20"/>
          <w:szCs w:val="20"/>
        </w:rPr>
      </w:pPr>
      <w:r w:rsidRPr="00175BA8">
        <w:rPr>
          <w:sz w:val="20"/>
          <w:szCs w:val="20"/>
        </w:rPr>
        <w:t xml:space="preserve"> 1.Подготовка, утверждение и изменение местных нормативов градостроительного проектирования Ельниковского муниципального района,</w:t>
      </w:r>
      <w:r w:rsidRPr="00175BA8">
        <w:rPr>
          <w:bCs/>
          <w:sz w:val="20"/>
          <w:szCs w:val="20"/>
        </w:rPr>
        <w:t xml:space="preserve"> сельских поселений, входящих в его состав</w:t>
      </w:r>
      <w:r w:rsidRPr="00175BA8">
        <w:rPr>
          <w:sz w:val="20"/>
          <w:szCs w:val="20"/>
        </w:rPr>
        <w:t xml:space="preserve"> (далее- местные нормативы) осуществляются в соответствии с настоящим Порядком с учетом положений </w:t>
      </w:r>
      <w:hyperlink r:id="rId39" w:history="1">
        <w:r w:rsidRPr="00175BA8">
          <w:rPr>
            <w:sz w:val="20"/>
            <w:szCs w:val="20"/>
          </w:rPr>
          <w:t>Градостроительного кодекса</w:t>
        </w:r>
      </w:hyperlink>
      <w:r w:rsidRPr="00175BA8">
        <w:rPr>
          <w:sz w:val="20"/>
          <w:szCs w:val="20"/>
        </w:rPr>
        <w:t xml:space="preserve"> Российской Федерации решением Совета депутатов  Ельниковского муниципального района.</w:t>
      </w:r>
    </w:p>
    <w:p w:rsidR="00A34FD8" w:rsidRPr="00175BA8" w:rsidRDefault="00A34FD8" w:rsidP="00A34FD8">
      <w:pPr>
        <w:jc w:val="both"/>
        <w:rPr>
          <w:sz w:val="20"/>
          <w:szCs w:val="20"/>
        </w:rPr>
      </w:pPr>
      <w:bookmarkStart w:id="18" w:name="sub_103"/>
      <w:bookmarkEnd w:id="17"/>
      <w:r w:rsidRPr="00175BA8">
        <w:rPr>
          <w:sz w:val="20"/>
          <w:szCs w:val="20"/>
        </w:rPr>
        <w:t xml:space="preserve">2.Подготовка проекта местных нормативов осуществляется администрацией Ельниковского муниципального района самостоятельно либо иными лицами, привлекаемыми ею на основании муниципального контракта, заключенного в соответствии с </w:t>
      </w:r>
      <w:hyperlink r:id="rId40" w:history="1">
        <w:r w:rsidRPr="00175BA8">
          <w:rPr>
            <w:rStyle w:val="ae"/>
            <w:color w:val="auto"/>
            <w:sz w:val="20"/>
            <w:szCs w:val="20"/>
          </w:rPr>
          <w:t>законодательством</w:t>
        </w:r>
      </w:hyperlink>
      <w:r w:rsidRPr="00175BA8">
        <w:rPr>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A34FD8" w:rsidRPr="00175BA8" w:rsidRDefault="00A34FD8" w:rsidP="00A34FD8">
      <w:pPr>
        <w:jc w:val="both"/>
        <w:rPr>
          <w:sz w:val="20"/>
          <w:szCs w:val="20"/>
        </w:rPr>
      </w:pPr>
      <w:r w:rsidRPr="00175BA8">
        <w:rPr>
          <w:color w:val="22272F"/>
          <w:sz w:val="20"/>
          <w:szCs w:val="20"/>
          <w:shd w:val="clear" w:color="auto" w:fill="FFFFFF"/>
        </w:rPr>
        <w:t>3.Расчетные показатели минимально допустимого уровня обеспеченности объектами местного значения населения муниципального района, поселений  и расчетные показатели максимально допустимого уровня территориальной доступности таких объектов для населения муниципального района, поселений,  утверждаются в отношении одного или нескольких видов объектов, предусмотренных </w:t>
      </w:r>
      <w:hyperlink r:id="rId41" w:history="1">
        <w:r w:rsidRPr="00175BA8">
          <w:rPr>
            <w:sz w:val="20"/>
            <w:szCs w:val="20"/>
          </w:rPr>
          <w:t>Законом</w:t>
        </w:r>
      </w:hyperlink>
      <w:r w:rsidRPr="00175BA8">
        <w:rPr>
          <w:sz w:val="20"/>
          <w:szCs w:val="20"/>
        </w:rPr>
        <w:t xml:space="preserve"> Республики Мордовия от 26 мая 2014 года N 32-З "О видах объектов регионального и местного значения, подлежащих отображению в документах территориального планирования".</w:t>
      </w:r>
    </w:p>
    <w:p w:rsidR="00A34FD8" w:rsidRPr="00175BA8" w:rsidRDefault="00A34FD8" w:rsidP="00A34FD8">
      <w:pPr>
        <w:jc w:val="both"/>
        <w:rPr>
          <w:sz w:val="20"/>
          <w:szCs w:val="20"/>
        </w:rPr>
      </w:pPr>
      <w:bookmarkStart w:id="19" w:name="sub_109"/>
      <w:bookmarkEnd w:id="18"/>
      <w:r w:rsidRPr="00175BA8">
        <w:rPr>
          <w:sz w:val="20"/>
          <w:szCs w:val="20"/>
        </w:rPr>
        <w:t>4. Подготовка местных нормативов осуществляется с учетом:</w:t>
      </w:r>
    </w:p>
    <w:bookmarkEnd w:id="19"/>
    <w:p w:rsidR="00A34FD8" w:rsidRPr="00175BA8" w:rsidRDefault="00A34FD8" w:rsidP="00A34FD8">
      <w:pPr>
        <w:jc w:val="both"/>
        <w:rPr>
          <w:sz w:val="20"/>
          <w:szCs w:val="20"/>
        </w:rPr>
      </w:pPr>
      <w:r w:rsidRPr="00175BA8">
        <w:rPr>
          <w:sz w:val="20"/>
          <w:szCs w:val="20"/>
        </w:rPr>
        <w:t>социально-демографического состава и плотности населения на территории Ельниковского муниципального района;</w:t>
      </w:r>
    </w:p>
    <w:p w:rsidR="00A34FD8" w:rsidRPr="00175BA8" w:rsidRDefault="00A34FD8" w:rsidP="00A34FD8">
      <w:pPr>
        <w:jc w:val="both"/>
        <w:rPr>
          <w:sz w:val="20"/>
          <w:szCs w:val="20"/>
        </w:rPr>
      </w:pPr>
      <w:r w:rsidRPr="00175BA8">
        <w:rPr>
          <w:sz w:val="20"/>
          <w:szCs w:val="20"/>
        </w:rPr>
        <w:t>планов и программ комплексного социально-экономического развития Ельниковского муниципального района;</w:t>
      </w:r>
    </w:p>
    <w:p w:rsidR="00A34FD8" w:rsidRPr="00175BA8" w:rsidRDefault="00A34FD8" w:rsidP="00A34FD8">
      <w:pPr>
        <w:jc w:val="both"/>
        <w:rPr>
          <w:sz w:val="20"/>
          <w:szCs w:val="20"/>
        </w:rPr>
      </w:pPr>
      <w:r w:rsidRPr="00175BA8">
        <w:rPr>
          <w:sz w:val="20"/>
          <w:szCs w:val="20"/>
        </w:rPr>
        <w:t>предложений органов местного самоуправления сельских поселений Ельниковского муниципального района и заинтересованных лиц.</w:t>
      </w:r>
    </w:p>
    <w:p w:rsidR="00A34FD8" w:rsidRPr="00175BA8" w:rsidRDefault="00A34FD8" w:rsidP="00A34FD8">
      <w:pPr>
        <w:jc w:val="both"/>
        <w:rPr>
          <w:sz w:val="20"/>
          <w:szCs w:val="20"/>
        </w:rPr>
      </w:pPr>
      <w:r w:rsidRPr="00175BA8">
        <w:rPr>
          <w:sz w:val="20"/>
          <w:szCs w:val="20"/>
        </w:rPr>
        <w:t>5. Администрация Ельниковского муниципального района</w:t>
      </w:r>
    </w:p>
    <w:p w:rsidR="00A34FD8" w:rsidRPr="00175BA8" w:rsidRDefault="00A34FD8" w:rsidP="00A34FD8">
      <w:pPr>
        <w:pStyle w:val="a5"/>
        <w:ind w:firstLine="708"/>
        <w:jc w:val="both"/>
        <w:rPr>
          <w:sz w:val="20"/>
          <w:szCs w:val="20"/>
        </w:rPr>
      </w:pPr>
      <w:bookmarkStart w:id="20" w:name="sub_111"/>
      <w:r w:rsidRPr="00175BA8">
        <w:rPr>
          <w:sz w:val="20"/>
          <w:szCs w:val="20"/>
        </w:rPr>
        <w:t>1) в пятидневный срок со дня поступления разработанного в установленном законодательством порядке проекта местных нормативов размещает его на  официальном сайте органов местного самоуправления Ельниковского муниципального района  в сети «Интернет» и опубликовывает в порядке, установленном для официального опубликования муниципальных правовых актов, иной официальной информации, не менее чем за два месяца до их утверждения;</w:t>
      </w:r>
    </w:p>
    <w:p w:rsidR="00A34FD8" w:rsidRPr="00175BA8" w:rsidRDefault="00A34FD8" w:rsidP="00A34FD8">
      <w:pPr>
        <w:jc w:val="both"/>
        <w:rPr>
          <w:sz w:val="20"/>
          <w:szCs w:val="20"/>
        </w:rPr>
      </w:pPr>
      <w:r w:rsidRPr="00175BA8">
        <w:rPr>
          <w:sz w:val="20"/>
          <w:szCs w:val="20"/>
        </w:rPr>
        <w:t>2) в трехдневный срок со дня размещения проекта на  официальном сайте органов местного самоуправления Ельниковского муниципального района  в сети «Интернет» и опубликования в порядке, установленном для официального опубликования муниципальных правовых актов, иной официальной информации, уведомляет  органы местного самоуправления сельских поселений Ельниковского муниципального района  о его размещении;</w:t>
      </w:r>
    </w:p>
    <w:p w:rsidR="00A34FD8" w:rsidRPr="00175BA8" w:rsidRDefault="00A34FD8" w:rsidP="00A34FD8">
      <w:pPr>
        <w:jc w:val="both"/>
        <w:rPr>
          <w:sz w:val="20"/>
          <w:szCs w:val="20"/>
        </w:rPr>
      </w:pPr>
      <w:bookmarkStart w:id="21" w:name="sub_206"/>
      <w:r w:rsidRPr="00175BA8">
        <w:rPr>
          <w:sz w:val="20"/>
          <w:szCs w:val="20"/>
        </w:rPr>
        <w:t xml:space="preserve">6.Органы  местного самоуправления поселений Ельниковского муниципального района, </w:t>
      </w:r>
      <w:bookmarkStart w:id="22" w:name="sub_207"/>
      <w:bookmarkEnd w:id="21"/>
      <w:r w:rsidRPr="00175BA8">
        <w:rPr>
          <w:sz w:val="20"/>
          <w:szCs w:val="20"/>
        </w:rPr>
        <w:t xml:space="preserve">заинтересованные физические и юридические лица вправе представить в уполномоченный орган свои предложения по проекту местных нормативов в течение одного месяца со дня его размещения на официальном сайте </w:t>
      </w:r>
      <w:bookmarkEnd w:id="22"/>
      <w:r w:rsidRPr="00175BA8">
        <w:rPr>
          <w:sz w:val="20"/>
          <w:szCs w:val="20"/>
        </w:rPr>
        <w:t>органа местного самоуправления Ельниковского муниципального района.</w:t>
      </w:r>
    </w:p>
    <w:p w:rsidR="00A34FD8" w:rsidRPr="00175BA8" w:rsidRDefault="00A34FD8" w:rsidP="00A34FD8">
      <w:pPr>
        <w:jc w:val="both"/>
        <w:rPr>
          <w:sz w:val="20"/>
          <w:szCs w:val="20"/>
        </w:rPr>
      </w:pPr>
      <w:bookmarkStart w:id="23" w:name="sub_208"/>
      <w:r w:rsidRPr="00175BA8">
        <w:rPr>
          <w:sz w:val="20"/>
          <w:szCs w:val="20"/>
        </w:rPr>
        <w:t xml:space="preserve">7. По истечении срока, указанного в </w:t>
      </w:r>
      <w:hyperlink w:anchor="sub_206" w:history="1">
        <w:r w:rsidRPr="00175BA8">
          <w:rPr>
            <w:sz w:val="20"/>
            <w:szCs w:val="20"/>
          </w:rPr>
          <w:t>пункте 6</w:t>
        </w:r>
      </w:hyperlink>
      <w:r w:rsidRPr="00175BA8">
        <w:rPr>
          <w:sz w:val="20"/>
          <w:szCs w:val="20"/>
        </w:rPr>
        <w:t xml:space="preserve">, администрация Ельниковского муниципального района обеспечивает доработку проекта местных нормативов с учетом поступивших предложений органов местного самоуправления сельских поселений Ельниковского муниципального района, заинтересованных физических и юридических лиц и (или) направляет органам местного самоуправления сельских поселений Ельниковского </w:t>
      </w:r>
      <w:r w:rsidRPr="00175BA8">
        <w:rPr>
          <w:sz w:val="20"/>
          <w:szCs w:val="20"/>
        </w:rPr>
        <w:lastRenderedPageBreak/>
        <w:t>муниципального района,  заинтересованным физическим и юридическим лицам письменное уведомление с обоснованием причин, по которым их предложения не были учтены либо учтены частично.</w:t>
      </w:r>
    </w:p>
    <w:p w:rsidR="00A34FD8" w:rsidRPr="00175BA8" w:rsidRDefault="00A34FD8" w:rsidP="00A34FD8">
      <w:pPr>
        <w:jc w:val="both"/>
        <w:rPr>
          <w:sz w:val="20"/>
          <w:szCs w:val="20"/>
        </w:rPr>
      </w:pPr>
      <w:bookmarkStart w:id="24" w:name="sub_114"/>
      <w:bookmarkEnd w:id="20"/>
      <w:bookmarkEnd w:id="23"/>
      <w:r w:rsidRPr="00175BA8">
        <w:rPr>
          <w:sz w:val="20"/>
          <w:szCs w:val="20"/>
        </w:rPr>
        <w:t xml:space="preserve">7.По истечении двух месяцев со дня размещения проекта местных нормативов на </w:t>
      </w:r>
      <w:hyperlink r:id="rId42" w:history="1">
        <w:r w:rsidRPr="00175BA8">
          <w:rPr>
            <w:sz w:val="20"/>
            <w:szCs w:val="20"/>
          </w:rPr>
          <w:t>официальном сайте</w:t>
        </w:r>
      </w:hyperlink>
      <w:r w:rsidRPr="00175BA8">
        <w:rPr>
          <w:sz w:val="20"/>
          <w:szCs w:val="20"/>
        </w:rPr>
        <w:t xml:space="preserve"> органов местного самоуправления Ельниковского муниципального района  в сети «Интернет» и опубликования в порядке, установленном для официального опубликования муниципальных правовых актов, иной официальной информации, Совет депутатов Ельниковского муниципального района  утверждает местные нормативы.</w:t>
      </w:r>
    </w:p>
    <w:p w:rsidR="00A34FD8" w:rsidRPr="00175BA8" w:rsidRDefault="00A34FD8" w:rsidP="00A34FD8">
      <w:pPr>
        <w:jc w:val="both"/>
        <w:rPr>
          <w:sz w:val="20"/>
          <w:szCs w:val="20"/>
        </w:rPr>
      </w:pPr>
      <w:r w:rsidRPr="00175BA8">
        <w:rPr>
          <w:sz w:val="20"/>
          <w:szCs w:val="20"/>
        </w:rPr>
        <w:t>8.Утвержденные местные нормативы подлежат размещению на официальном сайте органов местного самоуправления Ельниковского муниципального района в сети Интернет и опубликованию в порядке, установленном для официального опубликования муниципальных правовых актов, в срок, не превышающий пяти дней со дня утверждения местных нормативов.</w:t>
      </w:r>
    </w:p>
    <w:p w:rsidR="00A34FD8" w:rsidRPr="00175BA8" w:rsidRDefault="00A34FD8" w:rsidP="00A34FD8">
      <w:pPr>
        <w:jc w:val="both"/>
        <w:rPr>
          <w:sz w:val="20"/>
          <w:szCs w:val="20"/>
        </w:rPr>
      </w:pPr>
      <w:bookmarkStart w:id="25" w:name="sub_115"/>
      <w:bookmarkEnd w:id="24"/>
      <w:r w:rsidRPr="00175BA8">
        <w:rPr>
          <w:sz w:val="20"/>
          <w:szCs w:val="20"/>
        </w:rPr>
        <w:t>9.Утвержденные местные нормативы подлежат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A34FD8" w:rsidRPr="00175BA8" w:rsidRDefault="00A34FD8" w:rsidP="00A34FD8">
      <w:pPr>
        <w:jc w:val="both"/>
        <w:rPr>
          <w:sz w:val="20"/>
          <w:szCs w:val="20"/>
        </w:rPr>
      </w:pPr>
      <w:r w:rsidRPr="00175BA8">
        <w:rPr>
          <w:sz w:val="20"/>
          <w:szCs w:val="20"/>
        </w:rPr>
        <w:t xml:space="preserve">10.Внесение изменений в местные нормативы осуществляется в порядке, предусмотренном </w:t>
      </w:r>
      <w:hyperlink w:anchor="sub_106" w:history="1">
        <w:r w:rsidRPr="00175BA8">
          <w:rPr>
            <w:rStyle w:val="ae"/>
            <w:color w:val="auto"/>
            <w:sz w:val="20"/>
            <w:szCs w:val="20"/>
          </w:rPr>
          <w:t>пунктами 1-</w:t>
        </w:r>
      </w:hyperlink>
      <w:r w:rsidRPr="00175BA8">
        <w:rPr>
          <w:sz w:val="20"/>
          <w:szCs w:val="20"/>
        </w:rPr>
        <w:t>9 настоящего Порядка.</w:t>
      </w:r>
    </w:p>
    <w:bookmarkEnd w:id="25"/>
    <w:p w:rsidR="00A34FD8" w:rsidRPr="00175BA8" w:rsidRDefault="00A34FD8" w:rsidP="00A34FD8">
      <w:pPr>
        <w:pStyle w:val="Standard"/>
        <w:ind w:firstLine="708"/>
        <w:jc w:val="both"/>
        <w:rPr>
          <w:bCs/>
          <w:sz w:val="20"/>
          <w:szCs w:val="20"/>
          <w:lang w:val="ru-RU"/>
        </w:rPr>
      </w:pPr>
      <w:r w:rsidRPr="00175BA8">
        <w:rPr>
          <w:bCs/>
          <w:sz w:val="20"/>
          <w:szCs w:val="20"/>
          <w:lang w:val="ru-RU"/>
        </w:rPr>
        <w:t>11.Финансирование подготовки и изменения местных нормативов осуществляется за счет средств местного бюджета Ельниковского муниципального района Республики Мордовия.</w:t>
      </w:r>
    </w:p>
    <w:p w:rsidR="00D34899" w:rsidRDefault="00D34899"/>
    <w:p w:rsidR="00D34899" w:rsidRPr="00BD4049" w:rsidRDefault="00BD4049" w:rsidP="00BD4049">
      <w:pPr>
        <w:jc w:val="both"/>
        <w:rPr>
          <w:b/>
        </w:rPr>
      </w:pPr>
      <w:r w:rsidRPr="00BD4049">
        <w:rPr>
          <w:b/>
          <w:sz w:val="20"/>
          <w:szCs w:val="20"/>
        </w:rPr>
        <w:t>9</w:t>
      </w:r>
      <w:r w:rsidR="00DF2969">
        <w:rPr>
          <w:b/>
          <w:sz w:val="20"/>
          <w:szCs w:val="20"/>
        </w:rPr>
        <w:t>9</w:t>
      </w:r>
      <w:r w:rsidRPr="00BD4049">
        <w:rPr>
          <w:b/>
          <w:sz w:val="20"/>
          <w:szCs w:val="20"/>
        </w:rPr>
        <w:t>. Решение Совета депутатов Ельниковского муниципального района от 02.10.2018 № 150 «О согласовании перечня имущества, находящегося в муниципальной собственности Большемордовско-Пошатского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w:t>
      </w:r>
    </w:p>
    <w:p w:rsidR="00A34FD8" w:rsidRPr="006F088F" w:rsidRDefault="00A34FD8" w:rsidP="00A34FD8">
      <w:pPr>
        <w:pStyle w:val="1"/>
        <w:tabs>
          <w:tab w:val="left" w:pos="5963"/>
        </w:tabs>
        <w:ind w:right="-185" w:firstLine="540"/>
        <w:jc w:val="both"/>
        <w:rPr>
          <w:rFonts w:ascii="Times New Roman" w:hAnsi="Times New Roman"/>
        </w:rPr>
      </w:pPr>
      <w:r w:rsidRPr="006F088F">
        <w:rPr>
          <w:rFonts w:ascii="Times New Roman" w:hAnsi="Times New Roman" w:cs="Times New Roman"/>
          <w:b w:val="0"/>
          <w:color w:val="000000"/>
        </w:rPr>
        <w:t xml:space="preserve">В соответствии с Законом Республики Мордовия от 04.05.2009 № 35-З «О разграничении имущества, находящегося в муниципальной собственности, между муниципальными районами, поселениями, городским округом» </w:t>
      </w:r>
      <w:bookmarkStart w:id="26" w:name="sub_1"/>
      <w:r w:rsidRPr="006F088F">
        <w:rPr>
          <w:rFonts w:ascii="Times New Roman" w:hAnsi="Times New Roman"/>
        </w:rPr>
        <w:t>Совет депутатов Ельниковского муниципального района  Р Е Ш И Л:</w:t>
      </w:r>
    </w:p>
    <w:p w:rsidR="00A34FD8" w:rsidRPr="006F088F" w:rsidRDefault="00A34FD8" w:rsidP="00A34FD8">
      <w:pPr>
        <w:pStyle w:val="a5"/>
        <w:jc w:val="both"/>
        <w:rPr>
          <w:sz w:val="20"/>
          <w:szCs w:val="20"/>
        </w:rPr>
      </w:pPr>
      <w:r w:rsidRPr="006F088F">
        <w:rPr>
          <w:sz w:val="20"/>
          <w:szCs w:val="20"/>
        </w:rPr>
        <w:tab/>
        <w:t xml:space="preserve">1. Согласовать перечень имущества, находящегося в муниципальной собственности Большемордовско-Пошатского сельского поселения Ельниковского муниципального района Республики Мордовия, подлежащего передаче в муниципальную собственность Ельниковского муниципального района Республики Мордовия при разграничении собственности согласно приложению. </w:t>
      </w:r>
      <w:bookmarkEnd w:id="26"/>
    </w:p>
    <w:p w:rsidR="00A34FD8" w:rsidRPr="006F088F" w:rsidRDefault="00A34FD8" w:rsidP="00A34FD8">
      <w:pPr>
        <w:pStyle w:val="a5"/>
        <w:jc w:val="both"/>
        <w:rPr>
          <w:sz w:val="20"/>
          <w:szCs w:val="20"/>
        </w:rPr>
      </w:pPr>
      <w:r w:rsidRPr="006F088F">
        <w:rPr>
          <w:sz w:val="20"/>
          <w:szCs w:val="20"/>
        </w:rPr>
        <w:tab/>
        <w:t>2.    Настоящее решение вступает в силу со дня его опубликования.</w:t>
      </w:r>
    </w:p>
    <w:p w:rsidR="00A34FD8" w:rsidRPr="006F088F" w:rsidRDefault="00A34FD8" w:rsidP="00A34FD8">
      <w:pPr>
        <w:pStyle w:val="a5"/>
        <w:rPr>
          <w:sz w:val="20"/>
          <w:szCs w:val="20"/>
        </w:rPr>
      </w:pPr>
      <w:r w:rsidRPr="006F088F">
        <w:rPr>
          <w:sz w:val="20"/>
          <w:szCs w:val="20"/>
        </w:rPr>
        <w:t>Председатель Совета депутатов Ельниковского муниципального района                                      Т.А. Шашанова</w:t>
      </w:r>
    </w:p>
    <w:p w:rsidR="00A34FD8" w:rsidRPr="006F088F" w:rsidRDefault="00A34FD8" w:rsidP="00A34FD8">
      <w:pPr>
        <w:pStyle w:val="a5"/>
        <w:rPr>
          <w:sz w:val="20"/>
          <w:szCs w:val="20"/>
        </w:rPr>
      </w:pPr>
    </w:p>
    <w:tbl>
      <w:tblPr>
        <w:tblW w:w="10031" w:type="dxa"/>
        <w:tblLook w:val="04A0"/>
      </w:tblPr>
      <w:tblGrid>
        <w:gridCol w:w="4785"/>
        <w:gridCol w:w="5246"/>
      </w:tblGrid>
      <w:tr w:rsidR="00A34FD8" w:rsidRPr="006F088F" w:rsidTr="00A34FD8">
        <w:tc>
          <w:tcPr>
            <w:tcW w:w="4785" w:type="dxa"/>
          </w:tcPr>
          <w:p w:rsidR="00A34FD8" w:rsidRPr="006F088F" w:rsidRDefault="00A34FD8" w:rsidP="00A34FD8">
            <w:pPr>
              <w:rPr>
                <w:sz w:val="20"/>
                <w:szCs w:val="20"/>
              </w:rPr>
            </w:pPr>
            <w:r w:rsidRPr="006F088F">
              <w:rPr>
                <w:sz w:val="20"/>
                <w:szCs w:val="20"/>
              </w:rPr>
              <w:t>Согласовано:</w:t>
            </w:r>
          </w:p>
          <w:p w:rsidR="00A34FD8" w:rsidRPr="006F088F" w:rsidRDefault="00A34FD8" w:rsidP="00A34FD8">
            <w:pPr>
              <w:rPr>
                <w:sz w:val="20"/>
                <w:szCs w:val="20"/>
              </w:rPr>
            </w:pPr>
            <w:r w:rsidRPr="006F088F">
              <w:rPr>
                <w:sz w:val="20"/>
                <w:szCs w:val="20"/>
              </w:rPr>
              <w:t>Решение Совета депутатов</w:t>
            </w:r>
          </w:p>
          <w:p w:rsidR="00A34FD8" w:rsidRPr="006F088F" w:rsidRDefault="00A34FD8" w:rsidP="00A34FD8">
            <w:pPr>
              <w:rPr>
                <w:sz w:val="20"/>
                <w:szCs w:val="20"/>
              </w:rPr>
            </w:pPr>
            <w:r w:rsidRPr="006F088F">
              <w:rPr>
                <w:sz w:val="20"/>
                <w:szCs w:val="20"/>
              </w:rPr>
              <w:t>Большемордовско-Пошатского</w:t>
            </w:r>
          </w:p>
          <w:p w:rsidR="00A34FD8" w:rsidRPr="006F088F" w:rsidRDefault="00A34FD8" w:rsidP="00A34FD8">
            <w:pPr>
              <w:rPr>
                <w:sz w:val="20"/>
                <w:szCs w:val="20"/>
              </w:rPr>
            </w:pPr>
            <w:r w:rsidRPr="006F088F">
              <w:rPr>
                <w:sz w:val="20"/>
                <w:szCs w:val="20"/>
              </w:rPr>
              <w:t xml:space="preserve"> сельского поселения </w:t>
            </w:r>
          </w:p>
          <w:p w:rsidR="00A34FD8" w:rsidRPr="006F088F" w:rsidRDefault="00A34FD8" w:rsidP="00A34FD8">
            <w:pPr>
              <w:rPr>
                <w:sz w:val="20"/>
                <w:szCs w:val="20"/>
              </w:rPr>
            </w:pPr>
            <w:r w:rsidRPr="006F088F">
              <w:rPr>
                <w:sz w:val="20"/>
                <w:szCs w:val="20"/>
              </w:rPr>
              <w:t xml:space="preserve"> от 28.09.018      №  77</w:t>
            </w:r>
          </w:p>
          <w:p w:rsidR="00A34FD8" w:rsidRPr="006F088F" w:rsidRDefault="00A34FD8" w:rsidP="00A34FD8">
            <w:pPr>
              <w:rPr>
                <w:sz w:val="20"/>
                <w:szCs w:val="20"/>
              </w:rPr>
            </w:pPr>
            <w:r w:rsidRPr="006F088F">
              <w:rPr>
                <w:sz w:val="20"/>
                <w:szCs w:val="20"/>
              </w:rPr>
              <w:t xml:space="preserve">Глава Большемордовско-Пошатского сельского поселения              </w:t>
            </w:r>
          </w:p>
          <w:p w:rsidR="00A34FD8" w:rsidRPr="006F088F" w:rsidRDefault="00A34FD8" w:rsidP="00A34FD8">
            <w:pPr>
              <w:rPr>
                <w:sz w:val="20"/>
                <w:szCs w:val="20"/>
              </w:rPr>
            </w:pPr>
            <w:r w:rsidRPr="006F088F">
              <w:rPr>
                <w:sz w:val="20"/>
                <w:szCs w:val="20"/>
              </w:rPr>
              <w:t xml:space="preserve">                                         Р.А.Кремчеев</w:t>
            </w:r>
          </w:p>
          <w:p w:rsidR="00A34FD8" w:rsidRPr="006F088F" w:rsidRDefault="00A34FD8" w:rsidP="00A34FD8">
            <w:pPr>
              <w:rPr>
                <w:sz w:val="20"/>
                <w:szCs w:val="20"/>
              </w:rPr>
            </w:pPr>
            <w:r w:rsidRPr="006F088F">
              <w:rPr>
                <w:sz w:val="20"/>
                <w:szCs w:val="20"/>
              </w:rPr>
              <w:t>М.П.</w:t>
            </w:r>
          </w:p>
        </w:tc>
        <w:tc>
          <w:tcPr>
            <w:tcW w:w="5246" w:type="dxa"/>
          </w:tcPr>
          <w:p w:rsidR="00A34FD8" w:rsidRPr="006F088F" w:rsidRDefault="00A34FD8" w:rsidP="00A34FD8">
            <w:pPr>
              <w:rPr>
                <w:sz w:val="20"/>
                <w:szCs w:val="20"/>
              </w:rPr>
            </w:pPr>
            <w:r w:rsidRPr="006F088F">
              <w:rPr>
                <w:sz w:val="20"/>
                <w:szCs w:val="20"/>
              </w:rPr>
              <w:t>Согласовано:</w:t>
            </w:r>
          </w:p>
          <w:p w:rsidR="00A34FD8" w:rsidRPr="006F088F" w:rsidRDefault="00A34FD8" w:rsidP="00A34FD8">
            <w:pPr>
              <w:rPr>
                <w:sz w:val="20"/>
                <w:szCs w:val="20"/>
              </w:rPr>
            </w:pPr>
            <w:r w:rsidRPr="006F088F">
              <w:rPr>
                <w:sz w:val="20"/>
                <w:szCs w:val="20"/>
              </w:rPr>
              <w:t>Решение Совета депутатов</w:t>
            </w:r>
          </w:p>
          <w:p w:rsidR="00A34FD8" w:rsidRPr="006F088F" w:rsidRDefault="00A34FD8" w:rsidP="00A34FD8">
            <w:pPr>
              <w:rPr>
                <w:sz w:val="20"/>
                <w:szCs w:val="20"/>
              </w:rPr>
            </w:pPr>
            <w:r w:rsidRPr="006F088F">
              <w:rPr>
                <w:sz w:val="20"/>
                <w:szCs w:val="20"/>
              </w:rPr>
              <w:t xml:space="preserve">Ельниковского муниципального района  </w:t>
            </w:r>
          </w:p>
          <w:p w:rsidR="00A34FD8" w:rsidRPr="006F088F" w:rsidRDefault="00A34FD8" w:rsidP="00A34FD8">
            <w:pPr>
              <w:rPr>
                <w:sz w:val="20"/>
                <w:szCs w:val="20"/>
              </w:rPr>
            </w:pPr>
            <w:r w:rsidRPr="006F088F">
              <w:rPr>
                <w:sz w:val="20"/>
                <w:szCs w:val="20"/>
              </w:rPr>
              <w:t xml:space="preserve">от 02.10. 2018    № 150    </w:t>
            </w:r>
          </w:p>
          <w:p w:rsidR="00A34FD8" w:rsidRPr="006F088F" w:rsidRDefault="00A34FD8" w:rsidP="00A34FD8">
            <w:pPr>
              <w:rPr>
                <w:sz w:val="20"/>
                <w:szCs w:val="20"/>
              </w:rPr>
            </w:pPr>
            <w:r w:rsidRPr="006F088F">
              <w:rPr>
                <w:sz w:val="20"/>
                <w:szCs w:val="20"/>
              </w:rPr>
              <w:t>Председатель Совета депутатов Ельниковского муниципального района</w:t>
            </w:r>
          </w:p>
          <w:p w:rsidR="00A34FD8" w:rsidRPr="006F088F" w:rsidRDefault="00A34FD8" w:rsidP="00A34FD8">
            <w:pPr>
              <w:rPr>
                <w:sz w:val="20"/>
                <w:szCs w:val="20"/>
              </w:rPr>
            </w:pPr>
            <w:r w:rsidRPr="006F088F">
              <w:rPr>
                <w:sz w:val="20"/>
                <w:szCs w:val="20"/>
              </w:rPr>
              <w:t xml:space="preserve">                                     Т.А. Шашанова</w:t>
            </w:r>
          </w:p>
          <w:p w:rsidR="00A34FD8" w:rsidRPr="006F088F" w:rsidRDefault="00A34FD8" w:rsidP="00A34FD8">
            <w:pPr>
              <w:rPr>
                <w:sz w:val="20"/>
                <w:szCs w:val="20"/>
              </w:rPr>
            </w:pPr>
            <w:r w:rsidRPr="006F088F">
              <w:rPr>
                <w:sz w:val="20"/>
                <w:szCs w:val="20"/>
              </w:rPr>
              <w:t>М.П.</w:t>
            </w:r>
          </w:p>
        </w:tc>
      </w:tr>
    </w:tbl>
    <w:p w:rsidR="00A34FD8" w:rsidRDefault="00A34FD8" w:rsidP="00A34FD8">
      <w:pPr>
        <w:jc w:val="center"/>
        <w:rPr>
          <w:b/>
          <w:sz w:val="20"/>
          <w:szCs w:val="20"/>
        </w:rPr>
      </w:pPr>
    </w:p>
    <w:p w:rsidR="00A34FD8" w:rsidRDefault="00A34FD8" w:rsidP="00A34FD8">
      <w:pPr>
        <w:jc w:val="center"/>
        <w:rPr>
          <w:b/>
          <w:sz w:val="20"/>
          <w:szCs w:val="20"/>
        </w:rPr>
      </w:pPr>
    </w:p>
    <w:p w:rsidR="00A34FD8" w:rsidRPr="006F088F" w:rsidRDefault="00A34FD8" w:rsidP="00A34FD8">
      <w:pPr>
        <w:jc w:val="center"/>
        <w:rPr>
          <w:b/>
          <w:sz w:val="20"/>
          <w:szCs w:val="20"/>
        </w:rPr>
      </w:pPr>
      <w:r w:rsidRPr="006F088F">
        <w:rPr>
          <w:b/>
          <w:sz w:val="20"/>
          <w:szCs w:val="20"/>
        </w:rPr>
        <w:t xml:space="preserve">Перечень имущества, </w:t>
      </w:r>
    </w:p>
    <w:p w:rsidR="00A34FD8" w:rsidRPr="006F088F" w:rsidRDefault="00A34FD8" w:rsidP="00A34FD8">
      <w:pPr>
        <w:jc w:val="center"/>
        <w:rPr>
          <w:b/>
          <w:sz w:val="20"/>
          <w:szCs w:val="20"/>
        </w:rPr>
      </w:pPr>
      <w:r w:rsidRPr="006F088F">
        <w:rPr>
          <w:b/>
          <w:sz w:val="20"/>
          <w:szCs w:val="20"/>
        </w:rPr>
        <w:t>находящегося в муниципальной собственности Большемордовско-Пошатского сельского поселения, подлежащего передаче в  муниципальную собственность Ельниковского муниципального района  при разграничении собственности</w:t>
      </w:r>
    </w:p>
    <w:p w:rsidR="00A34FD8" w:rsidRPr="006F088F" w:rsidRDefault="00A34FD8" w:rsidP="00A34FD8">
      <w:pPr>
        <w:jc w:val="center"/>
        <w:rPr>
          <w:b/>
          <w:sz w:val="20"/>
          <w:szCs w:val="20"/>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1985"/>
        <w:gridCol w:w="2409"/>
        <w:gridCol w:w="1418"/>
        <w:gridCol w:w="1843"/>
        <w:gridCol w:w="1842"/>
      </w:tblGrid>
      <w:tr w:rsidR="00A34FD8" w:rsidRPr="006F088F" w:rsidTr="00A34FD8">
        <w:trPr>
          <w:trHeight w:val="247"/>
        </w:trPr>
        <w:tc>
          <w:tcPr>
            <w:tcW w:w="10206" w:type="dxa"/>
            <w:gridSpan w:val="6"/>
          </w:tcPr>
          <w:p w:rsidR="00A34FD8" w:rsidRPr="006F088F" w:rsidRDefault="00A34FD8" w:rsidP="00A34FD8">
            <w:pPr>
              <w:jc w:val="center"/>
              <w:rPr>
                <w:sz w:val="20"/>
                <w:szCs w:val="20"/>
              </w:rPr>
            </w:pPr>
            <w:r w:rsidRPr="006F088F">
              <w:rPr>
                <w:sz w:val="20"/>
                <w:szCs w:val="20"/>
              </w:rPr>
              <w:t>Раздел 1. Муниципальные унитарные предприятия и учреждения</w:t>
            </w:r>
          </w:p>
        </w:tc>
      </w:tr>
      <w:tr w:rsidR="00A34FD8" w:rsidRPr="006F088F" w:rsidTr="00A34FD8">
        <w:trPr>
          <w:trHeight w:val="1361"/>
        </w:trPr>
        <w:tc>
          <w:tcPr>
            <w:tcW w:w="709" w:type="dxa"/>
          </w:tcPr>
          <w:p w:rsidR="00A34FD8" w:rsidRPr="006F088F" w:rsidRDefault="00A34FD8" w:rsidP="00A34FD8">
            <w:pPr>
              <w:spacing w:line="315" w:lineRule="atLeast"/>
              <w:jc w:val="center"/>
              <w:textAlignment w:val="baseline"/>
              <w:rPr>
                <w:sz w:val="20"/>
                <w:szCs w:val="20"/>
              </w:rPr>
            </w:pPr>
            <w:r w:rsidRPr="006F088F">
              <w:rPr>
                <w:sz w:val="20"/>
                <w:szCs w:val="20"/>
              </w:rPr>
              <w:t>N п/п</w:t>
            </w:r>
          </w:p>
        </w:tc>
        <w:tc>
          <w:tcPr>
            <w:tcW w:w="1985" w:type="dxa"/>
          </w:tcPr>
          <w:p w:rsidR="00A34FD8" w:rsidRPr="006F088F" w:rsidRDefault="00A34FD8" w:rsidP="00A34FD8">
            <w:pPr>
              <w:jc w:val="center"/>
              <w:textAlignment w:val="baseline"/>
              <w:rPr>
                <w:sz w:val="20"/>
                <w:szCs w:val="20"/>
              </w:rPr>
            </w:pPr>
            <w:r w:rsidRPr="006F088F">
              <w:rPr>
                <w:sz w:val="20"/>
                <w:szCs w:val="20"/>
              </w:rPr>
              <w:t>Полное наименование муниципального предприятия, учреждения</w:t>
            </w:r>
          </w:p>
        </w:tc>
        <w:tc>
          <w:tcPr>
            <w:tcW w:w="2409" w:type="dxa"/>
          </w:tcPr>
          <w:p w:rsidR="00A34FD8" w:rsidRPr="006F088F" w:rsidRDefault="00A34FD8" w:rsidP="00A34FD8">
            <w:pPr>
              <w:spacing w:line="315" w:lineRule="atLeast"/>
              <w:jc w:val="center"/>
              <w:textAlignment w:val="baseline"/>
              <w:rPr>
                <w:sz w:val="20"/>
                <w:szCs w:val="20"/>
              </w:rPr>
            </w:pPr>
            <w:r w:rsidRPr="006F088F">
              <w:rPr>
                <w:sz w:val="20"/>
                <w:szCs w:val="20"/>
              </w:rPr>
              <w:t>Основной государственный регистрационный номер</w:t>
            </w:r>
          </w:p>
        </w:tc>
        <w:tc>
          <w:tcPr>
            <w:tcW w:w="1418" w:type="dxa"/>
          </w:tcPr>
          <w:p w:rsidR="00A34FD8" w:rsidRPr="006F088F" w:rsidRDefault="00A34FD8" w:rsidP="00A34FD8">
            <w:pPr>
              <w:spacing w:line="315" w:lineRule="atLeast"/>
              <w:jc w:val="center"/>
              <w:textAlignment w:val="baseline"/>
              <w:rPr>
                <w:sz w:val="20"/>
                <w:szCs w:val="20"/>
              </w:rPr>
            </w:pPr>
            <w:r w:rsidRPr="006F088F">
              <w:rPr>
                <w:sz w:val="20"/>
                <w:szCs w:val="20"/>
              </w:rPr>
              <w:t>Юридический адрес</w:t>
            </w:r>
          </w:p>
        </w:tc>
        <w:tc>
          <w:tcPr>
            <w:tcW w:w="1843" w:type="dxa"/>
          </w:tcPr>
          <w:p w:rsidR="00A34FD8" w:rsidRPr="006F088F" w:rsidRDefault="00A34FD8" w:rsidP="00A34FD8">
            <w:pPr>
              <w:spacing w:line="315" w:lineRule="atLeast"/>
              <w:jc w:val="center"/>
              <w:textAlignment w:val="baseline"/>
              <w:rPr>
                <w:sz w:val="20"/>
                <w:szCs w:val="20"/>
              </w:rPr>
            </w:pPr>
            <w:r w:rsidRPr="006F088F">
              <w:rPr>
                <w:sz w:val="20"/>
                <w:szCs w:val="20"/>
              </w:rPr>
              <w:t>Идентификационный номер налогоплательщика</w:t>
            </w:r>
          </w:p>
        </w:tc>
        <w:tc>
          <w:tcPr>
            <w:tcW w:w="1842" w:type="dxa"/>
          </w:tcPr>
          <w:p w:rsidR="00A34FD8" w:rsidRPr="006F088F" w:rsidRDefault="00A34FD8" w:rsidP="00A34FD8">
            <w:pPr>
              <w:spacing w:line="315" w:lineRule="atLeast"/>
              <w:jc w:val="center"/>
              <w:textAlignment w:val="baseline"/>
              <w:rPr>
                <w:sz w:val="20"/>
                <w:szCs w:val="20"/>
              </w:rPr>
            </w:pPr>
            <w:r w:rsidRPr="006F088F">
              <w:rPr>
                <w:sz w:val="20"/>
                <w:szCs w:val="20"/>
              </w:rPr>
              <w:t>Стоимость,</w:t>
            </w:r>
          </w:p>
          <w:p w:rsidR="00A34FD8" w:rsidRPr="006F088F" w:rsidRDefault="00A34FD8" w:rsidP="00A34FD8">
            <w:pPr>
              <w:spacing w:line="315" w:lineRule="atLeast"/>
              <w:jc w:val="center"/>
              <w:textAlignment w:val="baseline"/>
              <w:rPr>
                <w:sz w:val="20"/>
                <w:szCs w:val="20"/>
              </w:rPr>
            </w:pPr>
            <w:r w:rsidRPr="006F088F">
              <w:rPr>
                <w:sz w:val="20"/>
                <w:szCs w:val="20"/>
              </w:rPr>
              <w:t>( руб.)</w:t>
            </w:r>
          </w:p>
        </w:tc>
      </w:tr>
      <w:tr w:rsidR="00A34FD8" w:rsidRPr="006F088F" w:rsidTr="00A34FD8">
        <w:trPr>
          <w:trHeight w:val="262"/>
        </w:trPr>
        <w:tc>
          <w:tcPr>
            <w:tcW w:w="709" w:type="dxa"/>
          </w:tcPr>
          <w:p w:rsidR="00A34FD8" w:rsidRPr="006F088F" w:rsidRDefault="00A34FD8" w:rsidP="00A34FD8">
            <w:pPr>
              <w:jc w:val="center"/>
              <w:rPr>
                <w:sz w:val="20"/>
                <w:szCs w:val="20"/>
              </w:rPr>
            </w:pPr>
            <w:r w:rsidRPr="006F088F">
              <w:rPr>
                <w:sz w:val="20"/>
                <w:szCs w:val="20"/>
              </w:rPr>
              <w:t>-</w:t>
            </w:r>
          </w:p>
        </w:tc>
        <w:tc>
          <w:tcPr>
            <w:tcW w:w="1985" w:type="dxa"/>
          </w:tcPr>
          <w:p w:rsidR="00A34FD8" w:rsidRPr="006F088F" w:rsidRDefault="00A34FD8" w:rsidP="00A34FD8">
            <w:pPr>
              <w:jc w:val="center"/>
              <w:rPr>
                <w:sz w:val="20"/>
                <w:szCs w:val="20"/>
              </w:rPr>
            </w:pPr>
            <w:r w:rsidRPr="006F088F">
              <w:rPr>
                <w:sz w:val="20"/>
                <w:szCs w:val="20"/>
              </w:rPr>
              <w:t>-</w:t>
            </w:r>
          </w:p>
        </w:tc>
        <w:tc>
          <w:tcPr>
            <w:tcW w:w="2409" w:type="dxa"/>
          </w:tcPr>
          <w:p w:rsidR="00A34FD8" w:rsidRPr="006F088F" w:rsidRDefault="00A34FD8" w:rsidP="00A34FD8">
            <w:pPr>
              <w:jc w:val="center"/>
              <w:rPr>
                <w:sz w:val="20"/>
                <w:szCs w:val="20"/>
              </w:rPr>
            </w:pPr>
            <w:r w:rsidRPr="006F088F">
              <w:rPr>
                <w:sz w:val="20"/>
                <w:szCs w:val="20"/>
              </w:rPr>
              <w:t>-</w:t>
            </w:r>
          </w:p>
        </w:tc>
        <w:tc>
          <w:tcPr>
            <w:tcW w:w="1418" w:type="dxa"/>
          </w:tcPr>
          <w:p w:rsidR="00A34FD8" w:rsidRPr="006F088F" w:rsidRDefault="00A34FD8" w:rsidP="00A34FD8">
            <w:pPr>
              <w:jc w:val="center"/>
              <w:rPr>
                <w:sz w:val="20"/>
                <w:szCs w:val="20"/>
              </w:rPr>
            </w:pPr>
            <w:r w:rsidRPr="006F088F">
              <w:rPr>
                <w:sz w:val="20"/>
                <w:szCs w:val="20"/>
              </w:rPr>
              <w:t>-</w:t>
            </w:r>
          </w:p>
        </w:tc>
        <w:tc>
          <w:tcPr>
            <w:tcW w:w="1843" w:type="dxa"/>
          </w:tcPr>
          <w:p w:rsidR="00A34FD8" w:rsidRPr="006F088F" w:rsidRDefault="00A34FD8" w:rsidP="00A34FD8">
            <w:pPr>
              <w:jc w:val="center"/>
              <w:rPr>
                <w:sz w:val="20"/>
                <w:szCs w:val="20"/>
              </w:rPr>
            </w:pPr>
            <w:r w:rsidRPr="006F088F">
              <w:rPr>
                <w:sz w:val="20"/>
                <w:szCs w:val="20"/>
              </w:rPr>
              <w:t>-</w:t>
            </w:r>
          </w:p>
        </w:tc>
        <w:tc>
          <w:tcPr>
            <w:tcW w:w="1842" w:type="dxa"/>
          </w:tcPr>
          <w:p w:rsidR="00A34FD8" w:rsidRPr="006F088F" w:rsidRDefault="00A34FD8" w:rsidP="00A34FD8">
            <w:pPr>
              <w:jc w:val="center"/>
              <w:rPr>
                <w:sz w:val="20"/>
                <w:szCs w:val="20"/>
              </w:rPr>
            </w:pPr>
            <w:r w:rsidRPr="006F088F">
              <w:rPr>
                <w:sz w:val="20"/>
                <w:szCs w:val="20"/>
              </w:rPr>
              <w:t>-</w:t>
            </w:r>
          </w:p>
        </w:tc>
      </w:tr>
      <w:tr w:rsidR="00A34FD8" w:rsidRPr="006F088F" w:rsidTr="00A34FD8">
        <w:trPr>
          <w:trHeight w:val="259"/>
        </w:trPr>
        <w:tc>
          <w:tcPr>
            <w:tcW w:w="10206" w:type="dxa"/>
            <w:gridSpan w:val="6"/>
          </w:tcPr>
          <w:p w:rsidR="00A34FD8" w:rsidRPr="006F088F" w:rsidRDefault="00A34FD8" w:rsidP="00A34FD8">
            <w:pPr>
              <w:jc w:val="center"/>
              <w:rPr>
                <w:sz w:val="20"/>
                <w:szCs w:val="20"/>
              </w:rPr>
            </w:pPr>
            <w:r w:rsidRPr="006F088F">
              <w:rPr>
                <w:sz w:val="20"/>
                <w:szCs w:val="20"/>
              </w:rPr>
              <w:t>Раздел 2. Объекты недвижимого имущества</w:t>
            </w:r>
          </w:p>
        </w:tc>
      </w:tr>
      <w:tr w:rsidR="00A34FD8" w:rsidRPr="006F088F" w:rsidTr="00A34FD8">
        <w:trPr>
          <w:trHeight w:val="1313"/>
        </w:trPr>
        <w:tc>
          <w:tcPr>
            <w:tcW w:w="709" w:type="dxa"/>
          </w:tcPr>
          <w:p w:rsidR="00A34FD8" w:rsidRPr="006F088F" w:rsidRDefault="00A34FD8" w:rsidP="00A34FD8">
            <w:pPr>
              <w:jc w:val="center"/>
              <w:rPr>
                <w:sz w:val="20"/>
                <w:szCs w:val="20"/>
              </w:rPr>
            </w:pPr>
            <w:r w:rsidRPr="006F088F">
              <w:rPr>
                <w:sz w:val="20"/>
                <w:szCs w:val="20"/>
              </w:rPr>
              <w:lastRenderedPageBreak/>
              <w:t>№ п/п</w:t>
            </w:r>
          </w:p>
        </w:tc>
        <w:tc>
          <w:tcPr>
            <w:tcW w:w="1985" w:type="dxa"/>
          </w:tcPr>
          <w:p w:rsidR="00A34FD8" w:rsidRPr="006F088F" w:rsidRDefault="00A34FD8" w:rsidP="00A34FD8">
            <w:pPr>
              <w:jc w:val="center"/>
              <w:rPr>
                <w:sz w:val="20"/>
                <w:szCs w:val="20"/>
              </w:rPr>
            </w:pPr>
            <w:r w:rsidRPr="006F088F">
              <w:rPr>
                <w:sz w:val="20"/>
                <w:szCs w:val="20"/>
              </w:rPr>
              <w:t>Наименование недвижимого имущества, площадь</w:t>
            </w:r>
          </w:p>
        </w:tc>
        <w:tc>
          <w:tcPr>
            <w:tcW w:w="2409" w:type="dxa"/>
          </w:tcPr>
          <w:p w:rsidR="00A34FD8" w:rsidRPr="006F088F" w:rsidRDefault="00A34FD8" w:rsidP="00A34FD8">
            <w:pPr>
              <w:jc w:val="center"/>
              <w:rPr>
                <w:sz w:val="20"/>
                <w:szCs w:val="20"/>
              </w:rPr>
            </w:pPr>
            <w:r w:rsidRPr="006F088F">
              <w:rPr>
                <w:sz w:val="20"/>
                <w:szCs w:val="20"/>
              </w:rPr>
              <w:t>Местонахождение объекта</w:t>
            </w:r>
          </w:p>
        </w:tc>
        <w:tc>
          <w:tcPr>
            <w:tcW w:w="1418" w:type="dxa"/>
          </w:tcPr>
          <w:p w:rsidR="00A34FD8" w:rsidRPr="006F088F" w:rsidRDefault="00A34FD8" w:rsidP="00A34FD8">
            <w:pPr>
              <w:ind w:right="-63"/>
              <w:jc w:val="center"/>
              <w:rPr>
                <w:sz w:val="20"/>
                <w:szCs w:val="20"/>
              </w:rPr>
            </w:pPr>
            <w:r w:rsidRPr="006F088F">
              <w:rPr>
                <w:sz w:val="20"/>
                <w:szCs w:val="20"/>
              </w:rPr>
              <w:t>Год ввода в эксплуатацию</w:t>
            </w:r>
          </w:p>
        </w:tc>
        <w:tc>
          <w:tcPr>
            <w:tcW w:w="1843" w:type="dxa"/>
          </w:tcPr>
          <w:p w:rsidR="00A34FD8" w:rsidRPr="006F088F" w:rsidRDefault="00A34FD8" w:rsidP="00A34FD8">
            <w:pPr>
              <w:jc w:val="center"/>
              <w:rPr>
                <w:sz w:val="20"/>
                <w:szCs w:val="20"/>
              </w:rPr>
            </w:pPr>
            <w:r w:rsidRPr="006F088F">
              <w:rPr>
                <w:sz w:val="20"/>
                <w:szCs w:val="20"/>
              </w:rPr>
              <w:t>Кадастровый номер</w:t>
            </w:r>
          </w:p>
        </w:tc>
        <w:tc>
          <w:tcPr>
            <w:tcW w:w="1842" w:type="dxa"/>
          </w:tcPr>
          <w:p w:rsidR="00A34FD8" w:rsidRPr="006F088F" w:rsidRDefault="00A34FD8" w:rsidP="00A34FD8">
            <w:pPr>
              <w:jc w:val="center"/>
              <w:rPr>
                <w:sz w:val="20"/>
                <w:szCs w:val="20"/>
              </w:rPr>
            </w:pPr>
            <w:r w:rsidRPr="006F088F">
              <w:rPr>
                <w:sz w:val="20"/>
                <w:szCs w:val="20"/>
              </w:rPr>
              <w:t>Стоимость по состоянию на 01.01.2018 руб.</w:t>
            </w:r>
          </w:p>
        </w:tc>
      </w:tr>
      <w:tr w:rsidR="00A34FD8" w:rsidRPr="006F088F" w:rsidTr="00A34FD8">
        <w:trPr>
          <w:trHeight w:val="785"/>
        </w:trPr>
        <w:tc>
          <w:tcPr>
            <w:tcW w:w="709" w:type="dxa"/>
          </w:tcPr>
          <w:p w:rsidR="00A34FD8" w:rsidRPr="006F088F" w:rsidRDefault="00A34FD8" w:rsidP="00A34FD8">
            <w:pPr>
              <w:jc w:val="center"/>
              <w:rPr>
                <w:sz w:val="20"/>
                <w:szCs w:val="20"/>
              </w:rPr>
            </w:pPr>
            <w:r w:rsidRPr="006F088F">
              <w:rPr>
                <w:sz w:val="20"/>
                <w:szCs w:val="20"/>
              </w:rPr>
              <w:t>1</w:t>
            </w:r>
          </w:p>
        </w:tc>
        <w:tc>
          <w:tcPr>
            <w:tcW w:w="1985" w:type="dxa"/>
          </w:tcPr>
          <w:p w:rsidR="00A34FD8" w:rsidRPr="006F088F" w:rsidRDefault="00A34FD8" w:rsidP="00A34FD8">
            <w:pPr>
              <w:rPr>
                <w:sz w:val="20"/>
                <w:szCs w:val="20"/>
              </w:rPr>
            </w:pPr>
            <w:r w:rsidRPr="006F088F">
              <w:rPr>
                <w:sz w:val="20"/>
                <w:szCs w:val="20"/>
              </w:rPr>
              <w:t>Дом культуры</w:t>
            </w:r>
          </w:p>
          <w:p w:rsidR="00A34FD8" w:rsidRPr="006F088F" w:rsidRDefault="00A34FD8" w:rsidP="00A34FD8">
            <w:pPr>
              <w:rPr>
                <w:sz w:val="20"/>
                <w:szCs w:val="20"/>
              </w:rPr>
            </w:pPr>
            <w:r w:rsidRPr="006F088F">
              <w:rPr>
                <w:sz w:val="20"/>
                <w:szCs w:val="20"/>
              </w:rPr>
              <w:t xml:space="preserve"> 363 кв.м.</w:t>
            </w:r>
          </w:p>
        </w:tc>
        <w:tc>
          <w:tcPr>
            <w:tcW w:w="2409" w:type="dxa"/>
          </w:tcPr>
          <w:p w:rsidR="00A34FD8" w:rsidRPr="006F088F" w:rsidRDefault="00A34FD8" w:rsidP="00A34FD8">
            <w:pPr>
              <w:rPr>
                <w:sz w:val="20"/>
                <w:szCs w:val="20"/>
              </w:rPr>
            </w:pPr>
            <w:r w:rsidRPr="006F088F">
              <w:rPr>
                <w:sz w:val="20"/>
                <w:szCs w:val="20"/>
              </w:rPr>
              <w:t>Республика Мордовия, Ельниковский район, с. Большие Мордовские Пошаты, ул. Кирова, д. 45</w:t>
            </w:r>
          </w:p>
        </w:tc>
        <w:tc>
          <w:tcPr>
            <w:tcW w:w="1418" w:type="dxa"/>
          </w:tcPr>
          <w:p w:rsidR="00A34FD8" w:rsidRPr="006F088F" w:rsidRDefault="00A34FD8" w:rsidP="00A34FD8">
            <w:pPr>
              <w:jc w:val="center"/>
              <w:rPr>
                <w:sz w:val="20"/>
                <w:szCs w:val="20"/>
              </w:rPr>
            </w:pPr>
            <w:r w:rsidRPr="006F088F">
              <w:rPr>
                <w:sz w:val="20"/>
                <w:szCs w:val="20"/>
              </w:rPr>
              <w:t>1970</w:t>
            </w:r>
          </w:p>
        </w:tc>
        <w:tc>
          <w:tcPr>
            <w:tcW w:w="1843" w:type="dxa"/>
          </w:tcPr>
          <w:p w:rsidR="00A34FD8" w:rsidRPr="006F088F" w:rsidRDefault="00A34FD8" w:rsidP="00A34FD8">
            <w:pPr>
              <w:jc w:val="center"/>
              <w:rPr>
                <w:sz w:val="20"/>
                <w:szCs w:val="20"/>
              </w:rPr>
            </w:pPr>
            <w:r w:rsidRPr="006F088F">
              <w:rPr>
                <w:sz w:val="20"/>
                <w:szCs w:val="20"/>
              </w:rPr>
              <w:t>13:07:0202002:568</w:t>
            </w:r>
          </w:p>
        </w:tc>
        <w:tc>
          <w:tcPr>
            <w:tcW w:w="1842" w:type="dxa"/>
          </w:tcPr>
          <w:p w:rsidR="00A34FD8" w:rsidRPr="006F088F" w:rsidRDefault="00A34FD8" w:rsidP="00A34FD8">
            <w:pPr>
              <w:jc w:val="center"/>
              <w:rPr>
                <w:sz w:val="20"/>
                <w:szCs w:val="20"/>
              </w:rPr>
            </w:pPr>
            <w:r w:rsidRPr="006F088F">
              <w:rPr>
                <w:sz w:val="20"/>
                <w:szCs w:val="20"/>
              </w:rPr>
              <w:t>2027108,16</w:t>
            </w:r>
          </w:p>
          <w:p w:rsidR="00A34FD8" w:rsidRPr="006F088F" w:rsidRDefault="00A34FD8" w:rsidP="00A34FD8">
            <w:pPr>
              <w:jc w:val="center"/>
              <w:rPr>
                <w:sz w:val="20"/>
                <w:szCs w:val="20"/>
              </w:rPr>
            </w:pPr>
          </w:p>
        </w:tc>
      </w:tr>
      <w:tr w:rsidR="00A34FD8" w:rsidRPr="006F088F" w:rsidTr="00A34FD8">
        <w:trPr>
          <w:trHeight w:val="785"/>
        </w:trPr>
        <w:tc>
          <w:tcPr>
            <w:tcW w:w="709" w:type="dxa"/>
          </w:tcPr>
          <w:p w:rsidR="00A34FD8" w:rsidRPr="006F088F" w:rsidRDefault="00A34FD8" w:rsidP="00A34FD8">
            <w:pPr>
              <w:jc w:val="center"/>
              <w:rPr>
                <w:sz w:val="20"/>
                <w:szCs w:val="20"/>
              </w:rPr>
            </w:pPr>
            <w:r w:rsidRPr="006F088F">
              <w:rPr>
                <w:sz w:val="20"/>
                <w:szCs w:val="20"/>
              </w:rPr>
              <w:t>2</w:t>
            </w:r>
          </w:p>
        </w:tc>
        <w:tc>
          <w:tcPr>
            <w:tcW w:w="1985" w:type="dxa"/>
          </w:tcPr>
          <w:p w:rsidR="00A34FD8" w:rsidRPr="006F088F" w:rsidRDefault="00A34FD8" w:rsidP="00A34FD8">
            <w:pPr>
              <w:rPr>
                <w:sz w:val="20"/>
                <w:szCs w:val="20"/>
              </w:rPr>
            </w:pPr>
            <w:r w:rsidRPr="006F088F">
              <w:rPr>
                <w:sz w:val="20"/>
                <w:szCs w:val="20"/>
              </w:rPr>
              <w:t xml:space="preserve">Земельный участок, </w:t>
            </w:r>
          </w:p>
          <w:p w:rsidR="00A34FD8" w:rsidRPr="006F088F" w:rsidRDefault="00A34FD8" w:rsidP="00A34FD8">
            <w:pPr>
              <w:rPr>
                <w:sz w:val="20"/>
                <w:szCs w:val="20"/>
              </w:rPr>
            </w:pPr>
            <w:r w:rsidRPr="006F088F">
              <w:rPr>
                <w:sz w:val="20"/>
                <w:szCs w:val="20"/>
              </w:rPr>
              <w:t>500 кв.м.</w:t>
            </w:r>
          </w:p>
        </w:tc>
        <w:tc>
          <w:tcPr>
            <w:tcW w:w="2409" w:type="dxa"/>
          </w:tcPr>
          <w:p w:rsidR="00A34FD8" w:rsidRPr="006F088F" w:rsidRDefault="00A34FD8" w:rsidP="00A34FD8">
            <w:pPr>
              <w:rPr>
                <w:sz w:val="20"/>
                <w:szCs w:val="20"/>
              </w:rPr>
            </w:pPr>
            <w:r w:rsidRPr="006F088F">
              <w:rPr>
                <w:sz w:val="20"/>
                <w:szCs w:val="20"/>
              </w:rPr>
              <w:t>Республика Мордовия, Ельниковский район, с. Большие Мордовские Пошаты, ул.Кирова, 45</w:t>
            </w:r>
          </w:p>
        </w:tc>
        <w:tc>
          <w:tcPr>
            <w:tcW w:w="1418" w:type="dxa"/>
          </w:tcPr>
          <w:p w:rsidR="00A34FD8" w:rsidRPr="006F088F" w:rsidRDefault="00A34FD8" w:rsidP="00A34FD8">
            <w:pPr>
              <w:jc w:val="center"/>
              <w:rPr>
                <w:sz w:val="20"/>
                <w:szCs w:val="20"/>
              </w:rPr>
            </w:pPr>
            <w:r w:rsidRPr="006F088F">
              <w:rPr>
                <w:sz w:val="20"/>
                <w:szCs w:val="20"/>
              </w:rPr>
              <w:t>-</w:t>
            </w:r>
          </w:p>
        </w:tc>
        <w:tc>
          <w:tcPr>
            <w:tcW w:w="1843" w:type="dxa"/>
          </w:tcPr>
          <w:p w:rsidR="00A34FD8" w:rsidRPr="006F088F" w:rsidRDefault="00A34FD8" w:rsidP="00A34FD8">
            <w:pPr>
              <w:jc w:val="center"/>
              <w:rPr>
                <w:sz w:val="20"/>
                <w:szCs w:val="20"/>
              </w:rPr>
            </w:pPr>
            <w:r w:rsidRPr="006F088F">
              <w:rPr>
                <w:sz w:val="20"/>
                <w:szCs w:val="20"/>
              </w:rPr>
              <w:t>13:07:0202002:240</w:t>
            </w:r>
          </w:p>
        </w:tc>
        <w:tc>
          <w:tcPr>
            <w:tcW w:w="1842" w:type="dxa"/>
          </w:tcPr>
          <w:p w:rsidR="00A34FD8" w:rsidRPr="006F088F" w:rsidRDefault="00A34FD8" w:rsidP="00A34FD8">
            <w:pPr>
              <w:jc w:val="center"/>
              <w:rPr>
                <w:sz w:val="20"/>
                <w:szCs w:val="20"/>
              </w:rPr>
            </w:pPr>
            <w:r w:rsidRPr="006F088F">
              <w:rPr>
                <w:sz w:val="20"/>
                <w:szCs w:val="20"/>
              </w:rPr>
              <w:t>29585,00</w:t>
            </w:r>
          </w:p>
        </w:tc>
      </w:tr>
      <w:tr w:rsidR="00A34FD8" w:rsidRPr="006F088F" w:rsidTr="00A34FD8">
        <w:trPr>
          <w:trHeight w:val="247"/>
        </w:trPr>
        <w:tc>
          <w:tcPr>
            <w:tcW w:w="10206" w:type="dxa"/>
            <w:gridSpan w:val="6"/>
          </w:tcPr>
          <w:p w:rsidR="00A34FD8" w:rsidRPr="006F088F" w:rsidRDefault="00A34FD8" w:rsidP="00A34FD8">
            <w:pPr>
              <w:jc w:val="center"/>
              <w:rPr>
                <w:sz w:val="20"/>
                <w:szCs w:val="20"/>
              </w:rPr>
            </w:pPr>
            <w:r w:rsidRPr="006F088F">
              <w:rPr>
                <w:sz w:val="20"/>
                <w:szCs w:val="20"/>
              </w:rPr>
              <w:t>Раздел 3. Транспортные средства</w:t>
            </w:r>
          </w:p>
        </w:tc>
      </w:tr>
      <w:tr w:rsidR="00A34FD8" w:rsidRPr="006F088F" w:rsidTr="00A34FD8">
        <w:trPr>
          <w:trHeight w:val="816"/>
        </w:trPr>
        <w:tc>
          <w:tcPr>
            <w:tcW w:w="709" w:type="dxa"/>
          </w:tcPr>
          <w:p w:rsidR="00A34FD8" w:rsidRPr="006F088F" w:rsidRDefault="00A34FD8" w:rsidP="00A34FD8">
            <w:pPr>
              <w:spacing w:line="315" w:lineRule="atLeast"/>
              <w:jc w:val="center"/>
              <w:textAlignment w:val="baseline"/>
              <w:rPr>
                <w:sz w:val="20"/>
                <w:szCs w:val="20"/>
              </w:rPr>
            </w:pPr>
            <w:r w:rsidRPr="006F088F">
              <w:rPr>
                <w:sz w:val="20"/>
                <w:szCs w:val="20"/>
              </w:rPr>
              <w:t>N п/п</w:t>
            </w:r>
          </w:p>
        </w:tc>
        <w:tc>
          <w:tcPr>
            <w:tcW w:w="1985" w:type="dxa"/>
          </w:tcPr>
          <w:p w:rsidR="00A34FD8" w:rsidRPr="006F088F" w:rsidRDefault="00A34FD8" w:rsidP="00A34FD8">
            <w:pPr>
              <w:pStyle w:val="a5"/>
              <w:rPr>
                <w:sz w:val="20"/>
                <w:szCs w:val="20"/>
              </w:rPr>
            </w:pPr>
            <w:r w:rsidRPr="006F088F">
              <w:rPr>
                <w:sz w:val="20"/>
                <w:szCs w:val="20"/>
              </w:rPr>
              <w:t>Наименование транспортного средства</w:t>
            </w:r>
          </w:p>
        </w:tc>
        <w:tc>
          <w:tcPr>
            <w:tcW w:w="2409" w:type="dxa"/>
          </w:tcPr>
          <w:p w:rsidR="00A34FD8" w:rsidRPr="006F088F" w:rsidRDefault="00A34FD8" w:rsidP="00A34FD8">
            <w:pPr>
              <w:spacing w:line="315" w:lineRule="atLeast"/>
              <w:jc w:val="center"/>
              <w:textAlignment w:val="baseline"/>
              <w:rPr>
                <w:sz w:val="20"/>
                <w:szCs w:val="20"/>
              </w:rPr>
            </w:pPr>
            <w:r w:rsidRPr="006F088F">
              <w:rPr>
                <w:sz w:val="20"/>
                <w:szCs w:val="20"/>
              </w:rPr>
              <w:t>Год выпуска</w:t>
            </w:r>
          </w:p>
        </w:tc>
        <w:tc>
          <w:tcPr>
            <w:tcW w:w="1418" w:type="dxa"/>
          </w:tcPr>
          <w:p w:rsidR="00A34FD8" w:rsidRPr="006F088F" w:rsidRDefault="00A34FD8" w:rsidP="00A34FD8">
            <w:pPr>
              <w:spacing w:line="315" w:lineRule="atLeast"/>
              <w:jc w:val="center"/>
              <w:textAlignment w:val="baseline"/>
              <w:rPr>
                <w:sz w:val="20"/>
                <w:szCs w:val="20"/>
              </w:rPr>
            </w:pPr>
            <w:r w:rsidRPr="006F088F">
              <w:rPr>
                <w:sz w:val="20"/>
                <w:szCs w:val="20"/>
              </w:rPr>
              <w:t>Регистрационный номер</w:t>
            </w:r>
          </w:p>
        </w:tc>
        <w:tc>
          <w:tcPr>
            <w:tcW w:w="1843" w:type="dxa"/>
          </w:tcPr>
          <w:p w:rsidR="00A34FD8" w:rsidRPr="006F088F" w:rsidRDefault="00A34FD8" w:rsidP="00A34FD8">
            <w:pPr>
              <w:spacing w:line="315" w:lineRule="atLeast"/>
              <w:jc w:val="center"/>
              <w:textAlignment w:val="baseline"/>
              <w:rPr>
                <w:sz w:val="20"/>
                <w:szCs w:val="20"/>
              </w:rPr>
            </w:pPr>
            <w:r w:rsidRPr="006F088F">
              <w:rPr>
                <w:sz w:val="20"/>
                <w:szCs w:val="20"/>
              </w:rPr>
              <w:t>Номер двигателя, шасси, кузова</w:t>
            </w:r>
          </w:p>
        </w:tc>
        <w:tc>
          <w:tcPr>
            <w:tcW w:w="1842" w:type="dxa"/>
          </w:tcPr>
          <w:p w:rsidR="00A34FD8" w:rsidRPr="006F088F" w:rsidRDefault="00A34FD8" w:rsidP="00A34FD8">
            <w:pPr>
              <w:jc w:val="center"/>
              <w:rPr>
                <w:sz w:val="20"/>
                <w:szCs w:val="20"/>
              </w:rPr>
            </w:pPr>
            <w:r w:rsidRPr="006F088F">
              <w:rPr>
                <w:sz w:val="20"/>
                <w:szCs w:val="20"/>
              </w:rPr>
              <w:t xml:space="preserve">Стоимость, (руб.) </w:t>
            </w:r>
          </w:p>
        </w:tc>
      </w:tr>
      <w:tr w:rsidR="00A34FD8" w:rsidRPr="006F088F" w:rsidTr="00A34FD8">
        <w:trPr>
          <w:trHeight w:val="181"/>
        </w:trPr>
        <w:tc>
          <w:tcPr>
            <w:tcW w:w="709" w:type="dxa"/>
          </w:tcPr>
          <w:p w:rsidR="00A34FD8" w:rsidRPr="006F088F" w:rsidRDefault="00A34FD8" w:rsidP="00A34FD8">
            <w:pPr>
              <w:jc w:val="center"/>
              <w:rPr>
                <w:sz w:val="20"/>
                <w:szCs w:val="20"/>
              </w:rPr>
            </w:pPr>
            <w:r w:rsidRPr="006F088F">
              <w:rPr>
                <w:sz w:val="20"/>
                <w:szCs w:val="20"/>
              </w:rPr>
              <w:t>-</w:t>
            </w:r>
          </w:p>
        </w:tc>
        <w:tc>
          <w:tcPr>
            <w:tcW w:w="1985" w:type="dxa"/>
          </w:tcPr>
          <w:p w:rsidR="00A34FD8" w:rsidRPr="006F088F" w:rsidRDefault="00A34FD8" w:rsidP="00A34FD8">
            <w:pPr>
              <w:jc w:val="center"/>
              <w:rPr>
                <w:sz w:val="20"/>
                <w:szCs w:val="20"/>
              </w:rPr>
            </w:pPr>
            <w:r w:rsidRPr="006F088F">
              <w:rPr>
                <w:sz w:val="20"/>
                <w:szCs w:val="20"/>
              </w:rPr>
              <w:t>-</w:t>
            </w:r>
          </w:p>
        </w:tc>
        <w:tc>
          <w:tcPr>
            <w:tcW w:w="2409" w:type="dxa"/>
          </w:tcPr>
          <w:p w:rsidR="00A34FD8" w:rsidRPr="006F088F" w:rsidRDefault="00A34FD8" w:rsidP="00A34FD8">
            <w:pPr>
              <w:jc w:val="center"/>
              <w:rPr>
                <w:sz w:val="20"/>
                <w:szCs w:val="20"/>
              </w:rPr>
            </w:pPr>
            <w:r w:rsidRPr="006F088F">
              <w:rPr>
                <w:sz w:val="20"/>
                <w:szCs w:val="20"/>
              </w:rPr>
              <w:t>-</w:t>
            </w:r>
          </w:p>
        </w:tc>
        <w:tc>
          <w:tcPr>
            <w:tcW w:w="1418" w:type="dxa"/>
          </w:tcPr>
          <w:p w:rsidR="00A34FD8" w:rsidRPr="006F088F" w:rsidRDefault="00A34FD8" w:rsidP="00A34FD8">
            <w:pPr>
              <w:jc w:val="center"/>
              <w:rPr>
                <w:sz w:val="20"/>
                <w:szCs w:val="20"/>
              </w:rPr>
            </w:pPr>
            <w:r w:rsidRPr="006F088F">
              <w:rPr>
                <w:sz w:val="20"/>
                <w:szCs w:val="20"/>
              </w:rPr>
              <w:t>-</w:t>
            </w:r>
          </w:p>
        </w:tc>
        <w:tc>
          <w:tcPr>
            <w:tcW w:w="1843" w:type="dxa"/>
          </w:tcPr>
          <w:p w:rsidR="00A34FD8" w:rsidRPr="006F088F" w:rsidRDefault="00A34FD8" w:rsidP="00A34FD8">
            <w:pPr>
              <w:jc w:val="center"/>
              <w:rPr>
                <w:sz w:val="20"/>
                <w:szCs w:val="20"/>
              </w:rPr>
            </w:pPr>
            <w:r w:rsidRPr="006F088F">
              <w:rPr>
                <w:sz w:val="20"/>
                <w:szCs w:val="20"/>
              </w:rPr>
              <w:t>-</w:t>
            </w:r>
          </w:p>
        </w:tc>
        <w:tc>
          <w:tcPr>
            <w:tcW w:w="1842" w:type="dxa"/>
          </w:tcPr>
          <w:p w:rsidR="00A34FD8" w:rsidRPr="006F088F" w:rsidRDefault="00A34FD8" w:rsidP="00A34FD8">
            <w:pPr>
              <w:jc w:val="center"/>
              <w:rPr>
                <w:sz w:val="20"/>
                <w:szCs w:val="20"/>
              </w:rPr>
            </w:pPr>
            <w:r w:rsidRPr="006F088F">
              <w:rPr>
                <w:sz w:val="20"/>
                <w:szCs w:val="20"/>
              </w:rPr>
              <w:t>-</w:t>
            </w:r>
          </w:p>
        </w:tc>
      </w:tr>
      <w:tr w:rsidR="00A34FD8" w:rsidRPr="006F088F" w:rsidTr="00A34FD8">
        <w:trPr>
          <w:trHeight w:val="268"/>
        </w:trPr>
        <w:tc>
          <w:tcPr>
            <w:tcW w:w="10206" w:type="dxa"/>
            <w:gridSpan w:val="6"/>
          </w:tcPr>
          <w:p w:rsidR="00A34FD8" w:rsidRPr="006F088F" w:rsidRDefault="00A34FD8" w:rsidP="00A34FD8">
            <w:pPr>
              <w:jc w:val="center"/>
              <w:rPr>
                <w:sz w:val="20"/>
                <w:szCs w:val="20"/>
              </w:rPr>
            </w:pPr>
            <w:r w:rsidRPr="006F088F">
              <w:rPr>
                <w:sz w:val="20"/>
                <w:szCs w:val="20"/>
              </w:rPr>
              <w:t>Раздел 4. Иное движимое имущество</w:t>
            </w:r>
          </w:p>
        </w:tc>
      </w:tr>
      <w:tr w:rsidR="00A34FD8" w:rsidRPr="006F088F" w:rsidTr="00A34FD8">
        <w:trPr>
          <w:trHeight w:val="181"/>
        </w:trPr>
        <w:tc>
          <w:tcPr>
            <w:tcW w:w="709" w:type="dxa"/>
          </w:tcPr>
          <w:p w:rsidR="00A34FD8" w:rsidRPr="006F088F" w:rsidRDefault="00A34FD8" w:rsidP="00A34FD8">
            <w:pPr>
              <w:spacing w:line="315" w:lineRule="atLeast"/>
              <w:jc w:val="center"/>
              <w:textAlignment w:val="baseline"/>
              <w:rPr>
                <w:sz w:val="20"/>
                <w:szCs w:val="20"/>
              </w:rPr>
            </w:pPr>
            <w:r w:rsidRPr="006F088F">
              <w:rPr>
                <w:sz w:val="20"/>
                <w:szCs w:val="20"/>
              </w:rPr>
              <w:t>N п/п</w:t>
            </w:r>
          </w:p>
        </w:tc>
        <w:tc>
          <w:tcPr>
            <w:tcW w:w="1985" w:type="dxa"/>
          </w:tcPr>
          <w:p w:rsidR="00A34FD8" w:rsidRPr="006F088F" w:rsidRDefault="00A34FD8" w:rsidP="00A34FD8">
            <w:pPr>
              <w:pStyle w:val="a5"/>
              <w:rPr>
                <w:sz w:val="20"/>
                <w:szCs w:val="20"/>
              </w:rPr>
            </w:pPr>
            <w:r w:rsidRPr="006F088F">
              <w:rPr>
                <w:sz w:val="20"/>
                <w:szCs w:val="20"/>
              </w:rPr>
              <w:t>Наименование транспортного средства</w:t>
            </w:r>
          </w:p>
        </w:tc>
        <w:tc>
          <w:tcPr>
            <w:tcW w:w="2409" w:type="dxa"/>
          </w:tcPr>
          <w:p w:rsidR="00A34FD8" w:rsidRPr="006F088F" w:rsidRDefault="00A34FD8" w:rsidP="00A34FD8">
            <w:pPr>
              <w:spacing w:line="315" w:lineRule="atLeast"/>
              <w:jc w:val="center"/>
              <w:textAlignment w:val="baseline"/>
              <w:rPr>
                <w:sz w:val="20"/>
                <w:szCs w:val="20"/>
              </w:rPr>
            </w:pPr>
            <w:r w:rsidRPr="006F088F">
              <w:rPr>
                <w:sz w:val="20"/>
                <w:szCs w:val="20"/>
              </w:rPr>
              <w:t>Год выпуска</w:t>
            </w:r>
          </w:p>
        </w:tc>
        <w:tc>
          <w:tcPr>
            <w:tcW w:w="1418" w:type="dxa"/>
          </w:tcPr>
          <w:p w:rsidR="00A34FD8" w:rsidRPr="006F088F" w:rsidRDefault="00A34FD8" w:rsidP="00A34FD8">
            <w:pPr>
              <w:spacing w:line="315" w:lineRule="atLeast"/>
              <w:jc w:val="center"/>
              <w:textAlignment w:val="baseline"/>
              <w:rPr>
                <w:sz w:val="20"/>
                <w:szCs w:val="20"/>
              </w:rPr>
            </w:pPr>
            <w:r w:rsidRPr="006F088F">
              <w:rPr>
                <w:sz w:val="20"/>
                <w:szCs w:val="20"/>
              </w:rPr>
              <w:t>Регистрационный номер</w:t>
            </w:r>
          </w:p>
        </w:tc>
        <w:tc>
          <w:tcPr>
            <w:tcW w:w="1843" w:type="dxa"/>
          </w:tcPr>
          <w:p w:rsidR="00A34FD8" w:rsidRPr="006F088F" w:rsidRDefault="00A34FD8" w:rsidP="00A34FD8">
            <w:pPr>
              <w:spacing w:line="315" w:lineRule="atLeast"/>
              <w:jc w:val="center"/>
              <w:textAlignment w:val="baseline"/>
              <w:rPr>
                <w:sz w:val="20"/>
                <w:szCs w:val="20"/>
              </w:rPr>
            </w:pPr>
            <w:r w:rsidRPr="006F088F">
              <w:rPr>
                <w:sz w:val="20"/>
                <w:szCs w:val="20"/>
              </w:rPr>
              <w:t>Номер двигателя, шасси, кузова</w:t>
            </w:r>
          </w:p>
        </w:tc>
        <w:tc>
          <w:tcPr>
            <w:tcW w:w="1842" w:type="dxa"/>
          </w:tcPr>
          <w:p w:rsidR="00A34FD8" w:rsidRPr="006F088F" w:rsidRDefault="00A34FD8" w:rsidP="00A34FD8">
            <w:pPr>
              <w:jc w:val="center"/>
              <w:rPr>
                <w:sz w:val="20"/>
                <w:szCs w:val="20"/>
              </w:rPr>
            </w:pPr>
            <w:r w:rsidRPr="006F088F">
              <w:rPr>
                <w:sz w:val="20"/>
                <w:szCs w:val="20"/>
              </w:rPr>
              <w:t xml:space="preserve">Стоимость, (руб.) </w:t>
            </w:r>
          </w:p>
        </w:tc>
      </w:tr>
      <w:tr w:rsidR="00A34FD8" w:rsidRPr="006F088F" w:rsidTr="00A34FD8">
        <w:trPr>
          <w:trHeight w:val="113"/>
        </w:trPr>
        <w:tc>
          <w:tcPr>
            <w:tcW w:w="709" w:type="dxa"/>
          </w:tcPr>
          <w:p w:rsidR="00A34FD8" w:rsidRPr="006F088F" w:rsidRDefault="00A34FD8" w:rsidP="00A34FD8">
            <w:pPr>
              <w:spacing w:line="315" w:lineRule="atLeast"/>
              <w:jc w:val="center"/>
              <w:textAlignment w:val="baseline"/>
              <w:rPr>
                <w:sz w:val="20"/>
                <w:szCs w:val="20"/>
              </w:rPr>
            </w:pPr>
            <w:r w:rsidRPr="006F088F">
              <w:rPr>
                <w:sz w:val="20"/>
                <w:szCs w:val="20"/>
              </w:rPr>
              <w:t>-</w:t>
            </w:r>
          </w:p>
        </w:tc>
        <w:tc>
          <w:tcPr>
            <w:tcW w:w="1985" w:type="dxa"/>
          </w:tcPr>
          <w:p w:rsidR="00A34FD8" w:rsidRPr="006F088F" w:rsidRDefault="00A34FD8" w:rsidP="00A34FD8">
            <w:pPr>
              <w:spacing w:line="315" w:lineRule="atLeast"/>
              <w:jc w:val="center"/>
              <w:textAlignment w:val="baseline"/>
              <w:rPr>
                <w:sz w:val="20"/>
                <w:szCs w:val="20"/>
              </w:rPr>
            </w:pPr>
            <w:r w:rsidRPr="006F088F">
              <w:rPr>
                <w:sz w:val="20"/>
                <w:szCs w:val="20"/>
              </w:rPr>
              <w:t>-</w:t>
            </w:r>
          </w:p>
        </w:tc>
        <w:tc>
          <w:tcPr>
            <w:tcW w:w="2409" w:type="dxa"/>
          </w:tcPr>
          <w:p w:rsidR="00A34FD8" w:rsidRPr="006F088F" w:rsidRDefault="00A34FD8" w:rsidP="00A34FD8">
            <w:pPr>
              <w:spacing w:line="315" w:lineRule="atLeast"/>
              <w:jc w:val="center"/>
              <w:textAlignment w:val="baseline"/>
              <w:rPr>
                <w:sz w:val="20"/>
                <w:szCs w:val="20"/>
              </w:rPr>
            </w:pPr>
            <w:r w:rsidRPr="006F088F">
              <w:rPr>
                <w:sz w:val="20"/>
                <w:szCs w:val="20"/>
              </w:rPr>
              <w:t>-</w:t>
            </w:r>
          </w:p>
        </w:tc>
        <w:tc>
          <w:tcPr>
            <w:tcW w:w="1418" w:type="dxa"/>
          </w:tcPr>
          <w:p w:rsidR="00A34FD8" w:rsidRPr="006F088F" w:rsidRDefault="00A34FD8" w:rsidP="00A34FD8">
            <w:pPr>
              <w:spacing w:line="315" w:lineRule="atLeast"/>
              <w:jc w:val="center"/>
              <w:textAlignment w:val="baseline"/>
              <w:rPr>
                <w:sz w:val="20"/>
                <w:szCs w:val="20"/>
              </w:rPr>
            </w:pPr>
            <w:r w:rsidRPr="006F088F">
              <w:rPr>
                <w:sz w:val="20"/>
                <w:szCs w:val="20"/>
              </w:rPr>
              <w:t>-</w:t>
            </w:r>
          </w:p>
        </w:tc>
        <w:tc>
          <w:tcPr>
            <w:tcW w:w="1843" w:type="dxa"/>
          </w:tcPr>
          <w:p w:rsidR="00A34FD8" w:rsidRPr="006F088F" w:rsidRDefault="00A34FD8" w:rsidP="00A34FD8">
            <w:pPr>
              <w:spacing w:line="315" w:lineRule="atLeast"/>
              <w:jc w:val="center"/>
              <w:textAlignment w:val="baseline"/>
              <w:rPr>
                <w:sz w:val="20"/>
                <w:szCs w:val="20"/>
              </w:rPr>
            </w:pPr>
            <w:r w:rsidRPr="006F088F">
              <w:rPr>
                <w:sz w:val="20"/>
                <w:szCs w:val="20"/>
              </w:rPr>
              <w:t>-</w:t>
            </w:r>
          </w:p>
        </w:tc>
        <w:tc>
          <w:tcPr>
            <w:tcW w:w="1842" w:type="dxa"/>
          </w:tcPr>
          <w:p w:rsidR="00A34FD8" w:rsidRPr="006F088F" w:rsidRDefault="00A34FD8" w:rsidP="00A34FD8">
            <w:pPr>
              <w:jc w:val="center"/>
              <w:rPr>
                <w:sz w:val="20"/>
                <w:szCs w:val="20"/>
              </w:rPr>
            </w:pPr>
            <w:r w:rsidRPr="006F088F">
              <w:rPr>
                <w:sz w:val="20"/>
                <w:szCs w:val="20"/>
              </w:rPr>
              <w:t>-</w:t>
            </w:r>
          </w:p>
        </w:tc>
      </w:tr>
    </w:tbl>
    <w:p w:rsidR="00D34899" w:rsidRDefault="00D34899"/>
    <w:p w:rsidR="00116738" w:rsidRDefault="00116738" w:rsidP="00D34899">
      <w:pPr>
        <w:spacing w:line="276" w:lineRule="auto"/>
        <w:jc w:val="center"/>
        <w:rPr>
          <w:b/>
          <w:i/>
          <w:sz w:val="20"/>
          <w:szCs w:val="20"/>
          <w:u w:val="single"/>
        </w:rPr>
      </w:pPr>
    </w:p>
    <w:p w:rsidR="00EF1134" w:rsidRDefault="00EF1134" w:rsidP="00D34899">
      <w:pPr>
        <w:spacing w:line="276" w:lineRule="auto"/>
        <w:jc w:val="center"/>
        <w:rPr>
          <w:b/>
          <w:i/>
          <w:sz w:val="20"/>
          <w:szCs w:val="20"/>
          <w:u w:val="single"/>
        </w:rPr>
      </w:pPr>
    </w:p>
    <w:p w:rsidR="00D34899" w:rsidRPr="00D34899" w:rsidRDefault="00D34899" w:rsidP="00D34899">
      <w:pPr>
        <w:spacing w:line="276" w:lineRule="auto"/>
        <w:jc w:val="center"/>
        <w:rPr>
          <w:b/>
          <w:i/>
          <w:sz w:val="20"/>
          <w:szCs w:val="20"/>
          <w:u w:val="single"/>
        </w:rPr>
      </w:pPr>
      <w:r w:rsidRPr="00D34899">
        <w:rPr>
          <w:b/>
          <w:i/>
          <w:sz w:val="20"/>
          <w:szCs w:val="20"/>
          <w:u w:val="single"/>
        </w:rPr>
        <w:t>РАЗДЕЛ ТРЕТИЙ</w:t>
      </w:r>
    </w:p>
    <w:p w:rsidR="00D34899" w:rsidRDefault="00D34899" w:rsidP="00D34899">
      <w:pPr>
        <w:ind w:left="-567" w:right="141" w:firstLine="283"/>
        <w:jc w:val="center"/>
        <w:rPr>
          <w:b/>
          <w:sz w:val="22"/>
          <w:szCs w:val="22"/>
        </w:rPr>
      </w:pPr>
    </w:p>
    <w:p w:rsidR="00D34899" w:rsidRPr="00041E71" w:rsidRDefault="00D34899" w:rsidP="00C850C0">
      <w:pPr>
        <w:ind w:hanging="567"/>
        <w:jc w:val="both"/>
        <w:rPr>
          <w:b/>
          <w:i/>
          <w:sz w:val="20"/>
          <w:szCs w:val="20"/>
        </w:rPr>
      </w:pPr>
      <w:r>
        <w:rPr>
          <w:b/>
          <w:sz w:val="22"/>
          <w:szCs w:val="22"/>
        </w:rPr>
        <w:tab/>
      </w:r>
      <w:r w:rsidR="00DF2969">
        <w:rPr>
          <w:b/>
          <w:sz w:val="22"/>
          <w:szCs w:val="22"/>
        </w:rPr>
        <w:t>100</w:t>
      </w:r>
      <w:r w:rsidR="00EF1134">
        <w:rPr>
          <w:b/>
          <w:sz w:val="22"/>
          <w:szCs w:val="22"/>
        </w:rPr>
        <w:t xml:space="preserve">. </w:t>
      </w:r>
      <w:r w:rsidR="00041E71" w:rsidRPr="00041E71">
        <w:rPr>
          <w:b/>
          <w:sz w:val="20"/>
          <w:szCs w:val="20"/>
        </w:rPr>
        <w:t>Извещение администрации Ельниковского муниципального района Республики Мордовия от 01.10.2018 № 166</w:t>
      </w:r>
      <w:r w:rsidR="00DC2836">
        <w:rPr>
          <w:b/>
          <w:sz w:val="20"/>
          <w:szCs w:val="20"/>
        </w:rPr>
        <w:t>.</w:t>
      </w:r>
    </w:p>
    <w:p w:rsidR="00D34899" w:rsidRPr="00D34899" w:rsidRDefault="00D34899" w:rsidP="00D34899">
      <w:pPr>
        <w:ind w:left="-567" w:right="141"/>
        <w:jc w:val="both"/>
        <w:rPr>
          <w:b/>
          <w:sz w:val="20"/>
          <w:szCs w:val="20"/>
        </w:rPr>
      </w:pPr>
    </w:p>
    <w:p w:rsidR="00041E71" w:rsidRPr="00041E71" w:rsidRDefault="00041E71" w:rsidP="00041E71">
      <w:pPr>
        <w:jc w:val="both"/>
        <w:rPr>
          <w:color w:val="000000"/>
          <w:sz w:val="20"/>
          <w:szCs w:val="20"/>
        </w:rPr>
      </w:pPr>
      <w:r w:rsidRPr="00041E71">
        <w:rPr>
          <w:color w:val="000000"/>
          <w:sz w:val="20"/>
          <w:szCs w:val="20"/>
        </w:rPr>
        <w:t xml:space="preserve">«Администрация Ельниковского муниципального района сообщает о </w:t>
      </w:r>
      <w:r w:rsidRPr="00041E71">
        <w:rPr>
          <w:sz w:val="20"/>
          <w:szCs w:val="20"/>
        </w:rPr>
        <w:t>проведении открытого  по  составу   участников аукциона  по продаже права на заключение договора аренды земельных участков</w:t>
      </w:r>
      <w:r w:rsidRPr="00041E71">
        <w:rPr>
          <w:color w:val="000000"/>
          <w:sz w:val="20"/>
          <w:szCs w:val="20"/>
        </w:rPr>
        <w:t xml:space="preserve">:  </w:t>
      </w:r>
    </w:p>
    <w:p w:rsidR="00041E71" w:rsidRPr="00041E71" w:rsidRDefault="00041E71" w:rsidP="00041E71">
      <w:pPr>
        <w:jc w:val="both"/>
        <w:rPr>
          <w:sz w:val="20"/>
          <w:szCs w:val="20"/>
        </w:rPr>
      </w:pPr>
      <w:r w:rsidRPr="00041E71">
        <w:rPr>
          <w:sz w:val="20"/>
          <w:szCs w:val="20"/>
        </w:rPr>
        <w:t xml:space="preserve">           </w:t>
      </w:r>
      <w:r w:rsidRPr="00041E71">
        <w:rPr>
          <w:b/>
          <w:sz w:val="20"/>
          <w:szCs w:val="20"/>
        </w:rPr>
        <w:t>1</w:t>
      </w:r>
      <w:r w:rsidRPr="00041E71">
        <w:rPr>
          <w:sz w:val="20"/>
          <w:szCs w:val="20"/>
        </w:rPr>
        <w:t>.</w:t>
      </w:r>
      <w:r w:rsidRPr="00041E71">
        <w:rPr>
          <w:b/>
          <w:sz w:val="20"/>
          <w:szCs w:val="20"/>
        </w:rPr>
        <w:t>Организатор открытого аукциона</w:t>
      </w:r>
      <w:r w:rsidRPr="00041E71">
        <w:rPr>
          <w:sz w:val="20"/>
          <w:szCs w:val="20"/>
        </w:rPr>
        <w:t>: Администрация Ельниковского  муниципального района Республики Мордовия.</w:t>
      </w:r>
    </w:p>
    <w:p w:rsidR="00041E71" w:rsidRPr="00041E71" w:rsidRDefault="00041E71" w:rsidP="00041E71">
      <w:pPr>
        <w:jc w:val="both"/>
        <w:rPr>
          <w:sz w:val="20"/>
          <w:szCs w:val="20"/>
        </w:rPr>
      </w:pPr>
      <w:r w:rsidRPr="00041E71">
        <w:rPr>
          <w:b/>
          <w:sz w:val="20"/>
          <w:szCs w:val="20"/>
        </w:rPr>
        <w:t xml:space="preserve">           </w:t>
      </w:r>
      <w:r w:rsidRPr="00041E71">
        <w:rPr>
          <w:sz w:val="20"/>
          <w:szCs w:val="20"/>
        </w:rPr>
        <w:t xml:space="preserve">Настоящий открытый аукцион проводится в </w:t>
      </w:r>
      <w:r w:rsidRPr="00041E71">
        <w:rPr>
          <w:color w:val="000000"/>
          <w:sz w:val="20"/>
          <w:szCs w:val="20"/>
        </w:rPr>
        <w:t xml:space="preserve">соответствии с </w:t>
      </w:r>
      <w:r w:rsidRPr="00041E71">
        <w:rPr>
          <w:color w:val="000000"/>
          <w:sz w:val="20"/>
          <w:szCs w:val="20"/>
          <w:shd w:val="clear" w:color="auto" w:fill="FFFFFF"/>
        </w:rPr>
        <w:t>требованиями статей 39.11, 39.12 Земельного Кодекса Российской Федерации</w:t>
      </w:r>
      <w:r w:rsidRPr="00041E71">
        <w:rPr>
          <w:color w:val="000000"/>
          <w:sz w:val="20"/>
          <w:szCs w:val="20"/>
        </w:rPr>
        <w:t xml:space="preserve">, Гражданским кодексом РФ, Бюджетным кодексом РФ </w:t>
      </w:r>
      <w:r w:rsidRPr="00041E71">
        <w:rPr>
          <w:sz w:val="20"/>
          <w:szCs w:val="20"/>
        </w:rPr>
        <w:t>и иными нормативными актами Российской Федерации.</w:t>
      </w:r>
    </w:p>
    <w:p w:rsidR="00041E71" w:rsidRPr="00041E71" w:rsidRDefault="00041E71" w:rsidP="00041E71">
      <w:pPr>
        <w:ind w:firstLine="567"/>
        <w:jc w:val="both"/>
        <w:rPr>
          <w:b/>
          <w:sz w:val="20"/>
          <w:szCs w:val="20"/>
        </w:rPr>
      </w:pPr>
      <w:r w:rsidRPr="00041E71">
        <w:rPr>
          <w:b/>
          <w:sz w:val="20"/>
          <w:szCs w:val="20"/>
        </w:rPr>
        <w:t>2. Информация об Организаторе открытого аукциона.</w:t>
      </w:r>
    </w:p>
    <w:p w:rsidR="00041E71" w:rsidRPr="00041E71" w:rsidRDefault="00041E71" w:rsidP="00041E71">
      <w:pPr>
        <w:ind w:firstLine="567"/>
        <w:jc w:val="both"/>
        <w:rPr>
          <w:sz w:val="20"/>
          <w:szCs w:val="20"/>
        </w:rPr>
      </w:pPr>
      <w:r w:rsidRPr="00041E71">
        <w:rPr>
          <w:sz w:val="20"/>
          <w:szCs w:val="20"/>
        </w:rPr>
        <w:t>Юридический адрес: 431370, Республика Мордовия, Ельниковский район, с. Ельники, ул. Ленина, дом 18, 1 этаж, кабинет № 8</w:t>
      </w:r>
    </w:p>
    <w:p w:rsidR="00041E71" w:rsidRPr="00041E71" w:rsidRDefault="00041E71" w:rsidP="00041E71">
      <w:pPr>
        <w:ind w:firstLine="567"/>
        <w:jc w:val="both"/>
        <w:rPr>
          <w:sz w:val="20"/>
          <w:szCs w:val="20"/>
        </w:rPr>
      </w:pPr>
      <w:r w:rsidRPr="00041E71">
        <w:rPr>
          <w:sz w:val="20"/>
          <w:szCs w:val="20"/>
        </w:rPr>
        <w:t xml:space="preserve">Адрес электронной почты: </w:t>
      </w:r>
      <w:r w:rsidRPr="00041E71">
        <w:rPr>
          <w:sz w:val="20"/>
          <w:szCs w:val="20"/>
          <w:lang w:val="en-US"/>
        </w:rPr>
        <w:t>adm</w:t>
      </w:r>
      <w:r w:rsidRPr="00041E71">
        <w:rPr>
          <w:sz w:val="20"/>
          <w:szCs w:val="20"/>
        </w:rPr>
        <w:t>_</w:t>
      </w:r>
      <w:r w:rsidRPr="00041E71">
        <w:rPr>
          <w:sz w:val="20"/>
          <w:szCs w:val="20"/>
          <w:lang w:val="en-US"/>
        </w:rPr>
        <w:t>zam</w:t>
      </w:r>
      <w:r w:rsidRPr="00041E71">
        <w:rPr>
          <w:sz w:val="20"/>
          <w:szCs w:val="20"/>
        </w:rPr>
        <w:t>@</w:t>
      </w:r>
      <w:r w:rsidRPr="00041E71">
        <w:rPr>
          <w:sz w:val="20"/>
          <w:szCs w:val="20"/>
          <w:lang w:val="en-US"/>
        </w:rPr>
        <w:t>mail</w:t>
      </w:r>
      <w:r w:rsidRPr="00041E71">
        <w:rPr>
          <w:sz w:val="20"/>
          <w:szCs w:val="20"/>
        </w:rPr>
        <w:t>.</w:t>
      </w:r>
      <w:r w:rsidRPr="00041E71">
        <w:rPr>
          <w:sz w:val="20"/>
          <w:szCs w:val="20"/>
          <w:lang w:val="en-US"/>
        </w:rPr>
        <w:t>ru</w:t>
      </w:r>
    </w:p>
    <w:p w:rsidR="00041E71" w:rsidRPr="00041E71" w:rsidRDefault="00041E71" w:rsidP="00041E71">
      <w:pPr>
        <w:ind w:firstLine="567"/>
        <w:jc w:val="both"/>
        <w:rPr>
          <w:sz w:val="20"/>
          <w:szCs w:val="20"/>
        </w:rPr>
      </w:pPr>
      <w:r w:rsidRPr="00041E71">
        <w:rPr>
          <w:sz w:val="20"/>
          <w:szCs w:val="20"/>
        </w:rPr>
        <w:t xml:space="preserve">Официальные сайты в сети Интернет: официальный сайт администрации Ельниковского муниципального района Республики Мордовия - </w:t>
      </w:r>
      <w:r w:rsidRPr="00041E71">
        <w:rPr>
          <w:sz w:val="20"/>
          <w:szCs w:val="20"/>
          <w:u w:val="single"/>
          <w:lang w:val="en-US"/>
        </w:rPr>
        <w:t>www</w:t>
      </w:r>
      <w:r w:rsidRPr="00041E71">
        <w:rPr>
          <w:sz w:val="20"/>
          <w:szCs w:val="20"/>
          <w:u w:val="single"/>
        </w:rPr>
        <w:t>.elniki.e-mordovia.ru</w:t>
      </w:r>
      <w:r w:rsidRPr="00041E71">
        <w:rPr>
          <w:sz w:val="20"/>
          <w:szCs w:val="20"/>
        </w:rPr>
        <w:t xml:space="preserve"> ,  официальный сайт</w:t>
      </w:r>
      <w:r w:rsidRPr="00041E71">
        <w:rPr>
          <w:spacing w:val="-4"/>
          <w:sz w:val="20"/>
          <w:szCs w:val="20"/>
        </w:rPr>
        <w:t xml:space="preserve"> Российской Федерации для размещения информации о проведении торгов-</w:t>
      </w:r>
      <w:r w:rsidRPr="00041E71">
        <w:rPr>
          <w:sz w:val="20"/>
          <w:szCs w:val="20"/>
        </w:rPr>
        <w:t xml:space="preserve"> </w:t>
      </w:r>
      <w:hyperlink r:id="rId43" w:history="1">
        <w:r w:rsidRPr="00041E71">
          <w:rPr>
            <w:rStyle w:val="a4"/>
            <w:sz w:val="20"/>
            <w:szCs w:val="20"/>
          </w:rPr>
          <w:t>www.torgi.gov.ru</w:t>
        </w:r>
      </w:hyperlink>
      <w:r w:rsidRPr="00041E71">
        <w:rPr>
          <w:sz w:val="20"/>
          <w:szCs w:val="20"/>
        </w:rPr>
        <w:t>.</w:t>
      </w:r>
    </w:p>
    <w:p w:rsidR="00041E71" w:rsidRPr="00041E71" w:rsidRDefault="00041E71" w:rsidP="00041E71">
      <w:pPr>
        <w:ind w:firstLine="567"/>
        <w:jc w:val="both"/>
        <w:rPr>
          <w:sz w:val="20"/>
          <w:szCs w:val="20"/>
        </w:rPr>
      </w:pPr>
      <w:r w:rsidRPr="00041E71">
        <w:rPr>
          <w:sz w:val="20"/>
          <w:szCs w:val="20"/>
        </w:rPr>
        <w:t>Контактный телефон: 8(83444) 2-62-57 в рабочие дни с 8:30 до 17:00 (время московское).</w:t>
      </w:r>
    </w:p>
    <w:p w:rsidR="00041E71" w:rsidRPr="00041E71" w:rsidRDefault="00041E71" w:rsidP="00041E71">
      <w:pPr>
        <w:ind w:firstLine="567"/>
        <w:jc w:val="both"/>
        <w:rPr>
          <w:sz w:val="20"/>
          <w:szCs w:val="20"/>
          <w:shd w:val="clear" w:color="auto" w:fill="FFFFFF"/>
        </w:rPr>
      </w:pPr>
      <w:r w:rsidRPr="00041E71">
        <w:rPr>
          <w:b/>
          <w:sz w:val="20"/>
          <w:szCs w:val="20"/>
          <w:shd w:val="clear" w:color="auto" w:fill="FFFFFF"/>
        </w:rPr>
        <w:t xml:space="preserve"> 3. Форма торгов: </w:t>
      </w:r>
      <w:r w:rsidRPr="00041E71">
        <w:rPr>
          <w:sz w:val="20"/>
          <w:szCs w:val="20"/>
          <w:shd w:val="clear" w:color="auto" w:fill="FFFFFF"/>
        </w:rPr>
        <w:t xml:space="preserve"> аукцион, открытый по составу участников и по форме подачи предложений.</w:t>
      </w:r>
    </w:p>
    <w:p w:rsidR="00041E71" w:rsidRPr="00041E71" w:rsidRDefault="00041E71" w:rsidP="00041E71">
      <w:pPr>
        <w:ind w:firstLine="567"/>
        <w:jc w:val="both"/>
        <w:rPr>
          <w:b/>
          <w:sz w:val="20"/>
          <w:szCs w:val="20"/>
          <w:shd w:val="clear" w:color="auto" w:fill="FFFFFF"/>
        </w:rPr>
      </w:pPr>
      <w:r w:rsidRPr="00041E71">
        <w:rPr>
          <w:b/>
          <w:sz w:val="20"/>
          <w:szCs w:val="20"/>
          <w:shd w:val="clear" w:color="auto" w:fill="FFFFFF"/>
        </w:rPr>
        <w:t xml:space="preserve"> 4. Предмет аукциона:</w:t>
      </w:r>
    </w:p>
    <w:p w:rsidR="00041E71" w:rsidRPr="00041E71" w:rsidRDefault="00041E71" w:rsidP="00041E71">
      <w:pPr>
        <w:ind w:right="-143"/>
        <w:jc w:val="both"/>
        <w:rPr>
          <w:color w:val="000000"/>
          <w:sz w:val="20"/>
          <w:szCs w:val="20"/>
        </w:rPr>
      </w:pPr>
      <w:r w:rsidRPr="00041E71">
        <w:rPr>
          <w:b/>
          <w:sz w:val="20"/>
          <w:szCs w:val="20"/>
        </w:rPr>
        <w:t xml:space="preserve">                  </w:t>
      </w:r>
      <w:r w:rsidRPr="00041E71">
        <w:rPr>
          <w:sz w:val="20"/>
          <w:szCs w:val="20"/>
        </w:rPr>
        <w:t xml:space="preserve">  </w:t>
      </w:r>
      <w:r w:rsidRPr="00041E71">
        <w:rPr>
          <w:b/>
          <w:sz w:val="20"/>
          <w:szCs w:val="20"/>
        </w:rPr>
        <w:t>Лот №1:</w:t>
      </w:r>
      <w:r w:rsidRPr="00041E71">
        <w:rPr>
          <w:sz w:val="20"/>
          <w:szCs w:val="20"/>
        </w:rPr>
        <w:t xml:space="preserve"> - земельный участок</w:t>
      </w:r>
      <w:r w:rsidRPr="00041E71">
        <w:rPr>
          <w:color w:val="000000"/>
          <w:sz w:val="20"/>
          <w:szCs w:val="20"/>
        </w:rPr>
        <w:t xml:space="preserve"> из земель населенных пунктов с видом разрешенного использования – для размещения индивидуального гаража с кадастровым номером </w:t>
      </w:r>
      <w:r w:rsidRPr="00041E71">
        <w:rPr>
          <w:bCs/>
          <w:sz w:val="20"/>
          <w:szCs w:val="20"/>
        </w:rPr>
        <w:t xml:space="preserve">13:07:0104002:1256 </w:t>
      </w:r>
      <w:r w:rsidRPr="00041E71">
        <w:rPr>
          <w:color w:val="000000"/>
          <w:sz w:val="20"/>
          <w:szCs w:val="20"/>
        </w:rPr>
        <w:t xml:space="preserve">площадью </w:t>
      </w:r>
      <w:r w:rsidRPr="00041E71">
        <w:rPr>
          <w:rStyle w:val="ac"/>
          <w:b w:val="0"/>
          <w:sz w:val="20"/>
          <w:szCs w:val="20"/>
        </w:rPr>
        <w:t>33</w:t>
      </w:r>
      <w:r w:rsidRPr="00041E71">
        <w:rPr>
          <w:color w:val="000000"/>
          <w:sz w:val="20"/>
          <w:szCs w:val="20"/>
        </w:rPr>
        <w:t xml:space="preserve"> кв.метра, расположенный по адресу (описание местоположения): </w:t>
      </w:r>
      <w:r w:rsidRPr="00041E71">
        <w:rPr>
          <w:sz w:val="20"/>
          <w:szCs w:val="20"/>
        </w:rPr>
        <w:t>Местоположение установлено относительно ориентира, расположенного за пределами участка. Ориентир д.4.Участок находится примерно в 30 м, по направлению на восток от ориентира. Почтовый адрес ориентира: Республика Мордовия, Ельниковский район, с. Ельники, ул. Ленина.</w:t>
      </w:r>
    </w:p>
    <w:p w:rsidR="00041E71" w:rsidRPr="00041E71" w:rsidRDefault="00041E71" w:rsidP="00041E71">
      <w:pPr>
        <w:ind w:right="-143"/>
        <w:jc w:val="both"/>
        <w:rPr>
          <w:b/>
          <w:color w:val="000000"/>
          <w:sz w:val="20"/>
          <w:szCs w:val="20"/>
        </w:rPr>
      </w:pPr>
      <w:r w:rsidRPr="00041E71">
        <w:rPr>
          <w:color w:val="000000"/>
          <w:sz w:val="20"/>
          <w:szCs w:val="20"/>
        </w:rPr>
        <w:t xml:space="preserve">         </w:t>
      </w:r>
      <w:r w:rsidRPr="00041E71">
        <w:rPr>
          <w:b/>
          <w:sz w:val="20"/>
          <w:szCs w:val="20"/>
        </w:rPr>
        <w:t xml:space="preserve"> Срок заключения договора аренды земельного участка: 10 лет.</w:t>
      </w:r>
    </w:p>
    <w:p w:rsidR="00041E71" w:rsidRPr="00041E71" w:rsidRDefault="00041E71" w:rsidP="00041E71">
      <w:pPr>
        <w:ind w:firstLine="567"/>
        <w:jc w:val="both"/>
        <w:rPr>
          <w:sz w:val="20"/>
          <w:szCs w:val="20"/>
        </w:rPr>
      </w:pPr>
      <w:r w:rsidRPr="00041E71">
        <w:rPr>
          <w:b/>
          <w:sz w:val="20"/>
          <w:szCs w:val="20"/>
          <w:shd w:val="clear" w:color="auto" w:fill="FFFFFF"/>
        </w:rPr>
        <w:t xml:space="preserve">Начальный размер годовой арендной платы:  </w:t>
      </w:r>
      <w:r w:rsidRPr="00041E71">
        <w:rPr>
          <w:rFonts w:eastAsia="Calibri"/>
          <w:sz w:val="20"/>
          <w:szCs w:val="20"/>
        </w:rPr>
        <w:t>в размере 3 % процента кадастровой стоимости земельных участков</w:t>
      </w:r>
      <w:r w:rsidRPr="00041E71">
        <w:rPr>
          <w:sz w:val="20"/>
          <w:szCs w:val="20"/>
        </w:rPr>
        <w:t>: 640 (шестьсот сорок) рублей.</w:t>
      </w:r>
    </w:p>
    <w:p w:rsidR="00041E71" w:rsidRPr="00041E71" w:rsidRDefault="00041E71" w:rsidP="00041E71">
      <w:pPr>
        <w:ind w:firstLine="567"/>
        <w:jc w:val="both"/>
        <w:rPr>
          <w:sz w:val="20"/>
          <w:szCs w:val="20"/>
        </w:rPr>
      </w:pPr>
      <w:r w:rsidRPr="00041E71">
        <w:rPr>
          <w:b/>
          <w:sz w:val="20"/>
          <w:szCs w:val="20"/>
          <w:shd w:val="clear" w:color="auto" w:fill="FFFFFF"/>
        </w:rPr>
        <w:t xml:space="preserve">Шаг аукциона: </w:t>
      </w:r>
      <w:r w:rsidRPr="00041E71">
        <w:rPr>
          <w:sz w:val="20"/>
          <w:szCs w:val="20"/>
        </w:rPr>
        <w:t xml:space="preserve">3% от начального размера годовой арендной платы. </w:t>
      </w:r>
    </w:p>
    <w:p w:rsidR="00041E71" w:rsidRPr="00041E71" w:rsidRDefault="00041E71" w:rsidP="00041E71">
      <w:pPr>
        <w:ind w:firstLine="567"/>
        <w:jc w:val="both"/>
        <w:rPr>
          <w:sz w:val="20"/>
          <w:szCs w:val="20"/>
        </w:rPr>
      </w:pPr>
      <w:r w:rsidRPr="00041E71">
        <w:rPr>
          <w:b/>
          <w:sz w:val="20"/>
          <w:szCs w:val="20"/>
          <w:shd w:val="clear" w:color="auto" w:fill="FFFFFF"/>
        </w:rPr>
        <w:t xml:space="preserve">Размер задатка: </w:t>
      </w:r>
      <w:r w:rsidRPr="00041E71">
        <w:rPr>
          <w:color w:val="000000"/>
          <w:sz w:val="20"/>
          <w:szCs w:val="20"/>
        </w:rPr>
        <w:t xml:space="preserve">20 % от начального размера годовой арендной платы </w:t>
      </w:r>
      <w:r w:rsidRPr="00041E71">
        <w:rPr>
          <w:sz w:val="20"/>
          <w:szCs w:val="20"/>
        </w:rPr>
        <w:t>– 128 (сто двадцать восемь) рубля.</w:t>
      </w:r>
    </w:p>
    <w:p w:rsidR="00041E71" w:rsidRPr="00041E71" w:rsidRDefault="00041E71" w:rsidP="00041E71">
      <w:pPr>
        <w:spacing w:line="0" w:lineRule="atLeast"/>
        <w:jc w:val="both"/>
        <w:rPr>
          <w:sz w:val="20"/>
          <w:szCs w:val="20"/>
        </w:rPr>
      </w:pPr>
      <w:r w:rsidRPr="00041E71">
        <w:rPr>
          <w:b/>
          <w:sz w:val="20"/>
          <w:szCs w:val="20"/>
        </w:rPr>
        <w:lastRenderedPageBreak/>
        <w:t xml:space="preserve">        Технические условия подключения к сетям инженерно-технического обеспечения: </w:t>
      </w:r>
      <w:r w:rsidRPr="00041E71">
        <w:rPr>
          <w:color w:val="000000"/>
          <w:sz w:val="20"/>
          <w:szCs w:val="20"/>
        </w:rPr>
        <w:t xml:space="preserve">ООО «Монтажремстрой» Ельниковского муниципального района Республики Мордовия от 12.09.2018 №17; </w:t>
      </w:r>
      <w:r w:rsidRPr="00041E71">
        <w:rPr>
          <w:sz w:val="20"/>
          <w:szCs w:val="20"/>
        </w:rPr>
        <w:t xml:space="preserve">АО «Газпром газораспределение Саранск»  Филиал в г. Темникове  </w:t>
      </w:r>
      <w:r w:rsidRPr="00041E71">
        <w:rPr>
          <w:color w:val="000000"/>
          <w:sz w:val="20"/>
          <w:szCs w:val="20"/>
        </w:rPr>
        <w:t>от 14.09.2018 г. № 121.</w:t>
      </w:r>
      <w:r w:rsidRPr="00041E71">
        <w:rPr>
          <w:sz w:val="20"/>
          <w:szCs w:val="20"/>
        </w:rPr>
        <w:t xml:space="preserve">        </w:t>
      </w:r>
    </w:p>
    <w:p w:rsidR="00041E71" w:rsidRPr="00041E71" w:rsidRDefault="00041E71" w:rsidP="00041E71">
      <w:pPr>
        <w:spacing w:line="0" w:lineRule="atLeast"/>
        <w:jc w:val="both"/>
        <w:rPr>
          <w:sz w:val="20"/>
          <w:szCs w:val="20"/>
        </w:rPr>
      </w:pPr>
      <w:r w:rsidRPr="00041E71">
        <w:rPr>
          <w:color w:val="000000"/>
          <w:sz w:val="20"/>
          <w:szCs w:val="20"/>
        </w:rPr>
        <w:t xml:space="preserve">         </w:t>
      </w:r>
      <w:r w:rsidRPr="00041E71">
        <w:rPr>
          <w:b/>
          <w:sz w:val="20"/>
          <w:szCs w:val="20"/>
        </w:rPr>
        <w:t>Обременение:</w:t>
      </w:r>
      <w:r w:rsidRPr="00041E71">
        <w:rPr>
          <w:sz w:val="20"/>
          <w:szCs w:val="20"/>
        </w:rPr>
        <w:t xml:space="preserve"> На дату принятия решения о проведении аукциона обременения не зарегистрированы.</w:t>
      </w:r>
    </w:p>
    <w:p w:rsidR="00041E71" w:rsidRPr="00041E71" w:rsidRDefault="00041E71" w:rsidP="00041E71">
      <w:pPr>
        <w:spacing w:line="0" w:lineRule="atLeast"/>
        <w:jc w:val="both"/>
        <w:rPr>
          <w:sz w:val="20"/>
          <w:szCs w:val="20"/>
        </w:rPr>
      </w:pPr>
      <w:r w:rsidRPr="00041E71">
        <w:rPr>
          <w:sz w:val="20"/>
          <w:szCs w:val="20"/>
        </w:rPr>
        <w:t xml:space="preserve">         </w:t>
      </w:r>
      <w:r w:rsidRPr="00041E71">
        <w:rPr>
          <w:b/>
          <w:sz w:val="20"/>
          <w:szCs w:val="20"/>
        </w:rPr>
        <w:t>Ограничения:</w:t>
      </w:r>
      <w:r w:rsidRPr="00041E71">
        <w:rPr>
          <w:sz w:val="20"/>
          <w:szCs w:val="20"/>
        </w:rPr>
        <w:t xml:space="preserve"> На дату принятия решения о проведении аукциона ограничения не зарегистрированы.</w:t>
      </w:r>
    </w:p>
    <w:p w:rsidR="00041E71" w:rsidRPr="00041E71" w:rsidRDefault="00041E71" w:rsidP="00041E71">
      <w:pPr>
        <w:ind w:right="-111"/>
        <w:jc w:val="both"/>
        <w:rPr>
          <w:b/>
          <w:sz w:val="20"/>
          <w:szCs w:val="20"/>
        </w:rPr>
      </w:pPr>
      <w:r w:rsidRPr="00041E71">
        <w:rPr>
          <w:sz w:val="20"/>
          <w:szCs w:val="20"/>
        </w:rPr>
        <w:t xml:space="preserve">          </w:t>
      </w:r>
      <w:r w:rsidRPr="00041E71">
        <w:rPr>
          <w:b/>
          <w:sz w:val="20"/>
          <w:szCs w:val="20"/>
        </w:rPr>
        <w:t xml:space="preserve">Параметры разрешенного строительства объекта капитального строительства: </w:t>
      </w:r>
    </w:p>
    <w:p w:rsidR="00041E71" w:rsidRPr="00041E71" w:rsidRDefault="00041E71" w:rsidP="00041E71">
      <w:pPr>
        <w:ind w:right="-111"/>
        <w:jc w:val="both"/>
        <w:rPr>
          <w:sz w:val="20"/>
          <w:szCs w:val="20"/>
        </w:rPr>
      </w:pPr>
      <w:r w:rsidRPr="00041E71">
        <w:rPr>
          <w:sz w:val="20"/>
          <w:szCs w:val="20"/>
        </w:rPr>
        <w:t>-отступ от красной линии в районах существующей застройки – в соответствии со сложившейся линией застройки, в районах новой застройки – от 5 м;</w:t>
      </w:r>
    </w:p>
    <w:p w:rsidR="00041E71" w:rsidRPr="00041E71" w:rsidRDefault="00041E71" w:rsidP="00041E71">
      <w:pPr>
        <w:ind w:right="-111"/>
        <w:jc w:val="both"/>
        <w:rPr>
          <w:sz w:val="20"/>
          <w:szCs w:val="20"/>
        </w:rPr>
      </w:pPr>
      <w:r w:rsidRPr="00041E71">
        <w:rPr>
          <w:sz w:val="20"/>
          <w:szCs w:val="20"/>
        </w:rPr>
        <w:t>-расстояния между жилыми домами внутри квартала (группы домов), а также между жилыми, бщественными и производственными зданиями,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41E71" w:rsidRPr="00041E71" w:rsidRDefault="00041E71" w:rsidP="00041E71">
      <w:pPr>
        <w:ind w:right="-111"/>
        <w:jc w:val="both"/>
        <w:rPr>
          <w:sz w:val="20"/>
          <w:szCs w:val="20"/>
        </w:rPr>
      </w:pPr>
      <w:r w:rsidRPr="00041E71">
        <w:rPr>
          <w:sz w:val="20"/>
          <w:szCs w:val="20"/>
        </w:rPr>
        <w:t>-требования к высоте строений, оформлению фасадов, ограждений, обращенных на улицу, должны соответствовать характеру формирующейся среды, типу застройки и условиям размещения в городе, что определяются утвержденной градостроительной документацией;</w:t>
      </w:r>
    </w:p>
    <w:p w:rsidR="00041E71" w:rsidRPr="00041E71" w:rsidRDefault="00041E71" w:rsidP="00041E71">
      <w:pPr>
        <w:ind w:right="-111"/>
        <w:jc w:val="both"/>
        <w:rPr>
          <w:sz w:val="20"/>
          <w:szCs w:val="20"/>
        </w:rPr>
      </w:pPr>
      <w:r w:rsidRPr="00041E71">
        <w:rPr>
          <w:sz w:val="20"/>
          <w:szCs w:val="20"/>
        </w:rPr>
        <w:t>-размещение общественных центров и единичных объектов повседневного обслуживания – в первых этажах, выходящих на улицу жилых домов или пристроенных к ним помещениях при условии, что загрузка предприятий и входы для посетителей располагаются со стороны улицы или с торца дома.</w:t>
      </w:r>
    </w:p>
    <w:p w:rsidR="00041E71" w:rsidRPr="00041E71" w:rsidRDefault="00041E71" w:rsidP="00041E71">
      <w:pPr>
        <w:ind w:right="-143"/>
        <w:jc w:val="both"/>
        <w:rPr>
          <w:sz w:val="20"/>
          <w:szCs w:val="20"/>
        </w:rPr>
      </w:pPr>
      <w:r w:rsidRPr="00041E71">
        <w:rPr>
          <w:b/>
          <w:sz w:val="20"/>
          <w:szCs w:val="20"/>
        </w:rPr>
        <w:t xml:space="preserve">           Лот №2:</w:t>
      </w:r>
      <w:r w:rsidRPr="00041E71">
        <w:rPr>
          <w:sz w:val="20"/>
          <w:szCs w:val="20"/>
        </w:rPr>
        <w:t xml:space="preserve"> - земельный участок</w:t>
      </w:r>
      <w:r w:rsidRPr="00041E71">
        <w:rPr>
          <w:color w:val="000000"/>
          <w:sz w:val="20"/>
          <w:szCs w:val="20"/>
        </w:rPr>
        <w:t xml:space="preserve"> из земель населенных пунктов с видом разрешенного использования – отдельно стоящие усадебные жилые дома с участками с кадастровым номером </w:t>
      </w:r>
      <w:r w:rsidRPr="00041E71">
        <w:rPr>
          <w:bCs/>
          <w:color w:val="000000"/>
          <w:sz w:val="20"/>
          <w:szCs w:val="20"/>
        </w:rPr>
        <w:t xml:space="preserve">13:07:0210001:539 </w:t>
      </w:r>
      <w:r w:rsidRPr="00041E71">
        <w:rPr>
          <w:color w:val="000000"/>
          <w:sz w:val="20"/>
          <w:szCs w:val="20"/>
        </w:rPr>
        <w:t xml:space="preserve">площадью </w:t>
      </w:r>
      <w:r w:rsidRPr="00041E71">
        <w:rPr>
          <w:rStyle w:val="ac"/>
          <w:b w:val="0"/>
          <w:sz w:val="20"/>
          <w:szCs w:val="20"/>
        </w:rPr>
        <w:t>1274</w:t>
      </w:r>
      <w:r w:rsidRPr="00041E71">
        <w:rPr>
          <w:color w:val="000000"/>
          <w:sz w:val="20"/>
          <w:szCs w:val="20"/>
        </w:rPr>
        <w:t xml:space="preserve"> кв.метров, расположенный по адресу (описание местоположения): Республика Мордовия, Ельниковский район, с.Новодевичье, ул.Центральная</w:t>
      </w:r>
      <w:r w:rsidRPr="00041E71">
        <w:rPr>
          <w:sz w:val="20"/>
          <w:szCs w:val="20"/>
        </w:rPr>
        <w:t xml:space="preserve">.    </w:t>
      </w:r>
    </w:p>
    <w:p w:rsidR="00041E71" w:rsidRPr="00041E71" w:rsidRDefault="00041E71" w:rsidP="00041E71">
      <w:pPr>
        <w:ind w:right="-143"/>
        <w:jc w:val="both"/>
        <w:rPr>
          <w:b/>
          <w:color w:val="000000"/>
          <w:sz w:val="20"/>
          <w:szCs w:val="20"/>
        </w:rPr>
      </w:pPr>
      <w:r w:rsidRPr="00041E71">
        <w:rPr>
          <w:sz w:val="20"/>
          <w:szCs w:val="20"/>
        </w:rPr>
        <w:t>.</w:t>
      </w:r>
      <w:r w:rsidRPr="00041E71">
        <w:rPr>
          <w:b/>
          <w:sz w:val="20"/>
          <w:szCs w:val="20"/>
        </w:rPr>
        <w:t xml:space="preserve">         Срок заключения договора аренды земельного участка: 20 лет.</w:t>
      </w:r>
    </w:p>
    <w:p w:rsidR="00041E71" w:rsidRPr="00041E71" w:rsidRDefault="00041E71" w:rsidP="00041E71">
      <w:pPr>
        <w:ind w:right="-143"/>
        <w:jc w:val="both"/>
        <w:rPr>
          <w:sz w:val="20"/>
          <w:szCs w:val="20"/>
        </w:rPr>
      </w:pPr>
      <w:r w:rsidRPr="00041E71">
        <w:rPr>
          <w:b/>
          <w:sz w:val="20"/>
          <w:szCs w:val="20"/>
          <w:shd w:val="clear" w:color="auto" w:fill="FFFFFF"/>
        </w:rPr>
        <w:t xml:space="preserve">          Начальный размер годовой арендной платы:  </w:t>
      </w:r>
      <w:r w:rsidRPr="00041E71">
        <w:rPr>
          <w:rFonts w:eastAsia="Calibri"/>
          <w:sz w:val="20"/>
          <w:szCs w:val="20"/>
        </w:rPr>
        <w:t>в размере 1,5% процента кадастровой стоимости земельных участков</w:t>
      </w:r>
      <w:r w:rsidRPr="00041E71">
        <w:rPr>
          <w:sz w:val="20"/>
          <w:szCs w:val="20"/>
        </w:rPr>
        <w:t>: 410 (четыреста десять) рублей.</w:t>
      </w:r>
    </w:p>
    <w:p w:rsidR="00041E71" w:rsidRPr="00041E71" w:rsidRDefault="00041E71" w:rsidP="00041E71">
      <w:pPr>
        <w:ind w:firstLine="567"/>
        <w:jc w:val="both"/>
        <w:rPr>
          <w:sz w:val="20"/>
          <w:szCs w:val="20"/>
        </w:rPr>
      </w:pPr>
      <w:r w:rsidRPr="00041E71">
        <w:rPr>
          <w:b/>
          <w:sz w:val="20"/>
          <w:szCs w:val="20"/>
          <w:shd w:val="clear" w:color="auto" w:fill="FFFFFF"/>
        </w:rPr>
        <w:t xml:space="preserve">Шаг аукциона: </w:t>
      </w:r>
      <w:r w:rsidRPr="00041E71">
        <w:rPr>
          <w:sz w:val="20"/>
          <w:szCs w:val="20"/>
        </w:rPr>
        <w:t xml:space="preserve">3% от начального размера годовой арендной платы. </w:t>
      </w:r>
    </w:p>
    <w:p w:rsidR="00041E71" w:rsidRPr="00041E71" w:rsidRDefault="00041E71" w:rsidP="00041E71">
      <w:pPr>
        <w:ind w:firstLine="567"/>
        <w:jc w:val="both"/>
        <w:rPr>
          <w:sz w:val="20"/>
          <w:szCs w:val="20"/>
        </w:rPr>
      </w:pPr>
      <w:r w:rsidRPr="00041E71">
        <w:rPr>
          <w:b/>
          <w:sz w:val="20"/>
          <w:szCs w:val="20"/>
          <w:shd w:val="clear" w:color="auto" w:fill="FFFFFF"/>
        </w:rPr>
        <w:t xml:space="preserve">Размер задатка: </w:t>
      </w:r>
      <w:r w:rsidRPr="00041E71">
        <w:rPr>
          <w:color w:val="000000"/>
          <w:sz w:val="20"/>
          <w:szCs w:val="20"/>
        </w:rPr>
        <w:t xml:space="preserve">20 % от начального размера годовой арендной платы </w:t>
      </w:r>
      <w:r w:rsidRPr="00041E71">
        <w:rPr>
          <w:sz w:val="20"/>
          <w:szCs w:val="20"/>
        </w:rPr>
        <w:t>– 82 (восемьдесят два) рубля.</w:t>
      </w:r>
    </w:p>
    <w:p w:rsidR="00041E71" w:rsidRPr="00041E71" w:rsidRDefault="00041E71" w:rsidP="00041E71">
      <w:pPr>
        <w:spacing w:line="0" w:lineRule="atLeast"/>
        <w:jc w:val="both"/>
        <w:rPr>
          <w:b/>
          <w:color w:val="000000"/>
          <w:sz w:val="20"/>
          <w:szCs w:val="20"/>
        </w:rPr>
      </w:pPr>
      <w:r w:rsidRPr="00041E71">
        <w:rPr>
          <w:b/>
          <w:sz w:val="20"/>
          <w:szCs w:val="20"/>
        </w:rPr>
        <w:t xml:space="preserve">        Технические условия подключения к сетям инженерно-технического обеспечения: </w:t>
      </w:r>
      <w:r w:rsidRPr="00041E71">
        <w:rPr>
          <w:color w:val="000000"/>
          <w:sz w:val="20"/>
          <w:szCs w:val="20"/>
        </w:rPr>
        <w:t xml:space="preserve">Новодевиченское сельское поселение Ельниковского муниципального района Республики Мордовия от 15.02.2018 №13;  </w:t>
      </w:r>
      <w:r w:rsidRPr="00041E71">
        <w:rPr>
          <w:sz w:val="20"/>
          <w:szCs w:val="20"/>
        </w:rPr>
        <w:t xml:space="preserve">АО «Газпром газораспределение Саранск»  Филиал в г. Темникове  </w:t>
      </w:r>
      <w:r w:rsidRPr="00041E71">
        <w:rPr>
          <w:color w:val="000000"/>
          <w:sz w:val="20"/>
          <w:szCs w:val="20"/>
        </w:rPr>
        <w:t>от 18.09.2018 г. № 123.</w:t>
      </w:r>
      <w:r w:rsidRPr="00041E71">
        <w:rPr>
          <w:sz w:val="20"/>
          <w:szCs w:val="20"/>
        </w:rPr>
        <w:t xml:space="preserve">       </w:t>
      </w:r>
    </w:p>
    <w:p w:rsidR="00041E71" w:rsidRPr="00041E71" w:rsidRDefault="00041E71" w:rsidP="00041E71">
      <w:pPr>
        <w:spacing w:line="0" w:lineRule="atLeast"/>
        <w:jc w:val="both"/>
        <w:rPr>
          <w:sz w:val="20"/>
          <w:szCs w:val="20"/>
        </w:rPr>
      </w:pPr>
      <w:r w:rsidRPr="00041E71">
        <w:rPr>
          <w:color w:val="000000"/>
          <w:sz w:val="20"/>
          <w:szCs w:val="20"/>
        </w:rPr>
        <w:t xml:space="preserve">          </w:t>
      </w:r>
      <w:r w:rsidRPr="00041E71">
        <w:rPr>
          <w:b/>
          <w:sz w:val="20"/>
          <w:szCs w:val="20"/>
        </w:rPr>
        <w:t>Обременение:</w:t>
      </w:r>
      <w:r w:rsidRPr="00041E71">
        <w:rPr>
          <w:sz w:val="20"/>
          <w:szCs w:val="20"/>
        </w:rPr>
        <w:t xml:space="preserve"> На дату принятия решения о проведении аукциона обременения не зарегистрированы.</w:t>
      </w:r>
    </w:p>
    <w:p w:rsidR="00041E71" w:rsidRPr="00041E71" w:rsidRDefault="00041E71" w:rsidP="00041E71">
      <w:pPr>
        <w:spacing w:line="0" w:lineRule="atLeast"/>
        <w:jc w:val="both"/>
        <w:rPr>
          <w:sz w:val="20"/>
          <w:szCs w:val="20"/>
        </w:rPr>
      </w:pPr>
      <w:r w:rsidRPr="00041E71">
        <w:rPr>
          <w:sz w:val="20"/>
          <w:szCs w:val="20"/>
        </w:rPr>
        <w:t xml:space="preserve">          </w:t>
      </w:r>
      <w:r w:rsidRPr="00041E71">
        <w:rPr>
          <w:b/>
          <w:sz w:val="20"/>
          <w:szCs w:val="20"/>
        </w:rPr>
        <w:t>Ограничения:</w:t>
      </w:r>
      <w:r w:rsidRPr="00041E71">
        <w:rPr>
          <w:sz w:val="20"/>
          <w:szCs w:val="20"/>
        </w:rPr>
        <w:t xml:space="preserve"> На дату принятия решения о проведении аукциона ограничения не зарегистрированы.</w:t>
      </w:r>
      <w:r w:rsidRPr="00041E71">
        <w:rPr>
          <w:b/>
          <w:sz w:val="20"/>
          <w:szCs w:val="20"/>
        </w:rPr>
        <w:t xml:space="preserve">           </w:t>
      </w:r>
    </w:p>
    <w:p w:rsidR="00041E71" w:rsidRPr="00041E71" w:rsidRDefault="00041E71" w:rsidP="00041E71">
      <w:pPr>
        <w:spacing w:line="0" w:lineRule="atLeast"/>
        <w:jc w:val="both"/>
        <w:rPr>
          <w:b/>
          <w:sz w:val="20"/>
          <w:szCs w:val="20"/>
        </w:rPr>
      </w:pPr>
      <w:r w:rsidRPr="00041E71">
        <w:rPr>
          <w:sz w:val="20"/>
          <w:szCs w:val="20"/>
        </w:rPr>
        <w:t xml:space="preserve">          </w:t>
      </w:r>
      <w:r w:rsidRPr="00041E71">
        <w:rPr>
          <w:b/>
          <w:sz w:val="20"/>
          <w:szCs w:val="20"/>
        </w:rPr>
        <w:t xml:space="preserve">Параметры разрешенного строительства объекта капитального строительства: </w:t>
      </w:r>
    </w:p>
    <w:p w:rsidR="00041E71" w:rsidRPr="00041E71" w:rsidRDefault="00041E71" w:rsidP="00041E71">
      <w:pPr>
        <w:pStyle w:val="af"/>
        <w:numPr>
          <w:ilvl w:val="0"/>
          <w:numId w:val="7"/>
        </w:numPr>
        <w:tabs>
          <w:tab w:val="left" w:pos="720"/>
        </w:tabs>
        <w:ind w:right="0"/>
        <w:rPr>
          <w:sz w:val="20"/>
          <w:szCs w:val="20"/>
        </w:rPr>
      </w:pPr>
      <w:r w:rsidRPr="00041E71">
        <w:rPr>
          <w:sz w:val="20"/>
          <w:szCs w:val="20"/>
        </w:rPr>
        <w:t>Минимальная (максимальная) площадь земельных участков – 300 -800 м²;</w:t>
      </w:r>
    </w:p>
    <w:p w:rsidR="00041E71" w:rsidRPr="00041E71" w:rsidRDefault="00041E71" w:rsidP="00041E71">
      <w:pPr>
        <w:pStyle w:val="af"/>
        <w:numPr>
          <w:ilvl w:val="0"/>
          <w:numId w:val="7"/>
        </w:numPr>
        <w:tabs>
          <w:tab w:val="left" w:pos="720"/>
        </w:tabs>
        <w:ind w:right="0"/>
        <w:rPr>
          <w:sz w:val="20"/>
          <w:szCs w:val="20"/>
        </w:rPr>
      </w:pPr>
      <w:r w:rsidRPr="00041E71">
        <w:rPr>
          <w:sz w:val="20"/>
          <w:szCs w:val="20"/>
        </w:rPr>
        <w:t>Минимальная (максимальная) ширина земельных участков вдоль фронта улицы (проезда) – 8 – 32 м;</w:t>
      </w:r>
    </w:p>
    <w:p w:rsidR="00041E71" w:rsidRPr="00041E71" w:rsidRDefault="00041E71" w:rsidP="00041E71">
      <w:pPr>
        <w:pStyle w:val="af"/>
        <w:numPr>
          <w:ilvl w:val="0"/>
          <w:numId w:val="7"/>
        </w:numPr>
        <w:tabs>
          <w:tab w:val="left" w:pos="720"/>
        </w:tabs>
        <w:ind w:right="0"/>
        <w:rPr>
          <w:sz w:val="20"/>
          <w:szCs w:val="20"/>
        </w:rPr>
      </w:pPr>
      <w:r w:rsidRPr="00041E71">
        <w:rPr>
          <w:sz w:val="20"/>
          <w:szCs w:val="20"/>
        </w:rPr>
        <w:t>Максимальное количество этажей зданий – 3;</w:t>
      </w:r>
    </w:p>
    <w:p w:rsidR="00041E71" w:rsidRPr="00041E71" w:rsidRDefault="00041E71" w:rsidP="00041E71">
      <w:pPr>
        <w:pStyle w:val="af"/>
        <w:numPr>
          <w:ilvl w:val="0"/>
          <w:numId w:val="7"/>
        </w:numPr>
        <w:tabs>
          <w:tab w:val="left" w:pos="720"/>
        </w:tabs>
        <w:ind w:right="0"/>
        <w:rPr>
          <w:sz w:val="20"/>
          <w:szCs w:val="20"/>
        </w:rPr>
      </w:pPr>
      <w:r w:rsidRPr="00041E71">
        <w:rPr>
          <w:sz w:val="20"/>
          <w:szCs w:val="20"/>
        </w:rPr>
        <w:t>Максимальная высота зданий от уровня земли до верха перекрытия последнего этажа – 12 м;</w:t>
      </w:r>
    </w:p>
    <w:p w:rsidR="00041E71" w:rsidRPr="00041E71" w:rsidRDefault="00041E71" w:rsidP="00041E71">
      <w:pPr>
        <w:pStyle w:val="af"/>
        <w:numPr>
          <w:ilvl w:val="0"/>
          <w:numId w:val="7"/>
        </w:numPr>
        <w:tabs>
          <w:tab w:val="left" w:pos="720"/>
        </w:tabs>
        <w:ind w:right="0"/>
        <w:rPr>
          <w:sz w:val="20"/>
          <w:szCs w:val="20"/>
        </w:rPr>
      </w:pPr>
      <w:r w:rsidRPr="00041E71">
        <w:rPr>
          <w:sz w:val="20"/>
          <w:szCs w:val="20"/>
        </w:rPr>
        <w:t>Максимальные процент застройки участка – 60%;</w:t>
      </w:r>
    </w:p>
    <w:p w:rsidR="00041E71" w:rsidRPr="00041E71" w:rsidRDefault="00041E71" w:rsidP="00041E71">
      <w:pPr>
        <w:pStyle w:val="af"/>
        <w:numPr>
          <w:ilvl w:val="0"/>
          <w:numId w:val="7"/>
        </w:numPr>
        <w:tabs>
          <w:tab w:val="left" w:pos="720"/>
        </w:tabs>
        <w:ind w:right="0"/>
        <w:rPr>
          <w:sz w:val="20"/>
          <w:szCs w:val="20"/>
        </w:rPr>
      </w:pPr>
      <w:r w:rsidRPr="00041E71">
        <w:rPr>
          <w:sz w:val="20"/>
          <w:szCs w:val="20"/>
        </w:rPr>
        <w:t>Минимальный отступ строений от передней границы участка (в случае, если иной показатель не установлен линией регулирования застройки) – 3 м;</w:t>
      </w:r>
    </w:p>
    <w:p w:rsidR="00041E71" w:rsidRPr="00041E71" w:rsidRDefault="00041E71" w:rsidP="00041E71">
      <w:pPr>
        <w:pStyle w:val="af"/>
        <w:numPr>
          <w:ilvl w:val="0"/>
          <w:numId w:val="7"/>
        </w:numPr>
        <w:tabs>
          <w:tab w:val="left" w:pos="720"/>
        </w:tabs>
        <w:ind w:right="0"/>
        <w:rPr>
          <w:sz w:val="20"/>
          <w:szCs w:val="20"/>
        </w:rPr>
      </w:pPr>
      <w:r w:rsidRPr="00041E71">
        <w:rPr>
          <w:sz w:val="20"/>
          <w:szCs w:val="20"/>
        </w:rPr>
        <w:t>Минимальный отступ от границ соседнего участка до жилого дома – 1 м;</w:t>
      </w:r>
    </w:p>
    <w:p w:rsidR="00041E71" w:rsidRPr="00041E71" w:rsidRDefault="00041E71" w:rsidP="00041E71">
      <w:pPr>
        <w:pStyle w:val="af"/>
        <w:numPr>
          <w:ilvl w:val="0"/>
          <w:numId w:val="7"/>
        </w:numPr>
        <w:tabs>
          <w:tab w:val="left" w:pos="720"/>
        </w:tabs>
        <w:ind w:right="0"/>
        <w:rPr>
          <w:sz w:val="20"/>
          <w:szCs w:val="20"/>
        </w:rPr>
      </w:pPr>
      <w:r w:rsidRPr="00041E71">
        <w:rPr>
          <w:sz w:val="20"/>
          <w:szCs w:val="20"/>
        </w:rPr>
        <w:t>Минимальный отступ от границ соседнего участка до вспомогательных строений (бани, гаражи и др.) – 1 м;</w:t>
      </w:r>
    </w:p>
    <w:p w:rsidR="00041E71" w:rsidRPr="00041E71" w:rsidRDefault="00041E71" w:rsidP="00041E71">
      <w:pPr>
        <w:pStyle w:val="p7"/>
        <w:shd w:val="clear" w:color="auto" w:fill="FFFFFF"/>
        <w:spacing w:before="0" w:beforeAutospacing="0" w:after="0" w:afterAutospacing="0"/>
        <w:ind w:right="-143" w:hanging="180"/>
        <w:jc w:val="both"/>
        <w:rPr>
          <w:sz w:val="20"/>
          <w:szCs w:val="20"/>
        </w:rPr>
      </w:pPr>
      <w:r w:rsidRPr="00041E71">
        <w:rPr>
          <w:b/>
          <w:sz w:val="20"/>
          <w:szCs w:val="20"/>
        </w:rPr>
        <w:t xml:space="preserve">         </w:t>
      </w:r>
      <w:r w:rsidRPr="00041E71">
        <w:rPr>
          <w:sz w:val="20"/>
          <w:szCs w:val="20"/>
        </w:rPr>
        <w:t xml:space="preserve">  </w:t>
      </w:r>
      <w:r w:rsidRPr="00041E71">
        <w:rPr>
          <w:b/>
          <w:bCs/>
          <w:sz w:val="20"/>
          <w:szCs w:val="20"/>
        </w:rPr>
        <w:t xml:space="preserve">5. Требования к содержанию и форме заявки. </w:t>
      </w:r>
      <w:r w:rsidRPr="00041E71">
        <w:rPr>
          <w:sz w:val="20"/>
          <w:szCs w:val="20"/>
        </w:rPr>
        <w:t xml:space="preserve">Заявка на участие в аукционе подается в срок и по форме, которые установлены документацией об аукционе </w:t>
      </w:r>
      <w:r w:rsidRPr="00041E71">
        <w:rPr>
          <w:sz w:val="20"/>
          <w:szCs w:val="20"/>
          <w:shd w:val="clear" w:color="auto" w:fill="FFFFFF"/>
        </w:rPr>
        <w:t xml:space="preserve"> с указанием реквизитов счета для возврата задатка</w:t>
      </w:r>
      <w:r w:rsidRPr="00041E71">
        <w:rPr>
          <w:sz w:val="20"/>
          <w:szCs w:val="20"/>
        </w:rPr>
        <w:t xml:space="preserve">. </w:t>
      </w:r>
    </w:p>
    <w:p w:rsidR="00041E71" w:rsidRPr="00041E71" w:rsidRDefault="00041E71" w:rsidP="00041E71">
      <w:pPr>
        <w:ind w:firstLine="533"/>
        <w:jc w:val="both"/>
        <w:rPr>
          <w:sz w:val="20"/>
          <w:szCs w:val="20"/>
        </w:rPr>
      </w:pPr>
      <w:r w:rsidRPr="00041E71">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041E71" w:rsidRPr="00041E71" w:rsidRDefault="00041E71" w:rsidP="00041E71">
      <w:pPr>
        <w:ind w:firstLine="720"/>
        <w:jc w:val="both"/>
        <w:rPr>
          <w:sz w:val="20"/>
          <w:szCs w:val="20"/>
        </w:rPr>
      </w:pPr>
      <w:bookmarkStart w:id="27" w:name="sub_32"/>
      <w:r w:rsidRPr="00041E71">
        <w:rPr>
          <w:sz w:val="20"/>
          <w:szCs w:val="20"/>
        </w:rPr>
        <w:t>Заявка на участие в аукционе должна содержать:</w:t>
      </w:r>
    </w:p>
    <w:p w:rsidR="00041E71" w:rsidRPr="00041E71" w:rsidRDefault="00041E71" w:rsidP="00041E71">
      <w:pPr>
        <w:ind w:firstLine="720"/>
        <w:jc w:val="both"/>
        <w:rPr>
          <w:sz w:val="20"/>
          <w:szCs w:val="20"/>
        </w:rPr>
      </w:pPr>
      <w:bookmarkStart w:id="28" w:name="sub_101211"/>
      <w:bookmarkStart w:id="29" w:name="sub_33"/>
      <w:bookmarkEnd w:id="27"/>
      <w:r w:rsidRPr="00041E71">
        <w:rPr>
          <w:sz w:val="20"/>
          <w:szCs w:val="20"/>
        </w:rPr>
        <w:t>1) сведения и документы о заявителе, подавшем такую заявку:</w:t>
      </w:r>
    </w:p>
    <w:p w:rsidR="00041E71" w:rsidRPr="00041E71" w:rsidRDefault="00041E71" w:rsidP="00041E71">
      <w:pPr>
        <w:ind w:firstLine="720"/>
        <w:jc w:val="both"/>
        <w:rPr>
          <w:sz w:val="20"/>
          <w:szCs w:val="20"/>
        </w:rPr>
      </w:pPr>
      <w:bookmarkStart w:id="30" w:name="sub_1012111"/>
      <w:bookmarkEnd w:id="28"/>
      <w:r w:rsidRPr="00041E71">
        <w:rPr>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041E71" w:rsidRPr="00041E71" w:rsidRDefault="00041E71" w:rsidP="00041E71">
      <w:pPr>
        <w:ind w:firstLine="720"/>
        <w:jc w:val="both"/>
        <w:rPr>
          <w:sz w:val="20"/>
          <w:szCs w:val="20"/>
        </w:rPr>
      </w:pPr>
      <w:bookmarkStart w:id="31" w:name="sub_101213"/>
      <w:bookmarkEnd w:id="30"/>
      <w:r w:rsidRPr="00041E71">
        <w:rPr>
          <w:sz w:val="20"/>
          <w:szCs w:val="20"/>
        </w:rPr>
        <w:t>б) документы или копии документов, подтверждающие внесение задатка (платежное поручение, подтверждающее перечисление задатка).</w:t>
      </w:r>
    </w:p>
    <w:bookmarkEnd w:id="31"/>
    <w:p w:rsidR="00041E71" w:rsidRPr="00041E71" w:rsidRDefault="00041E71" w:rsidP="00041E71">
      <w:pPr>
        <w:ind w:firstLine="720"/>
        <w:jc w:val="both"/>
        <w:rPr>
          <w:sz w:val="20"/>
          <w:szCs w:val="20"/>
        </w:rPr>
      </w:pPr>
      <w:r w:rsidRPr="00041E71">
        <w:rPr>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041E71" w:rsidRPr="00041E71" w:rsidRDefault="00041E71" w:rsidP="00041E71">
      <w:pPr>
        <w:ind w:firstLine="720"/>
        <w:jc w:val="both"/>
        <w:rPr>
          <w:sz w:val="20"/>
          <w:szCs w:val="20"/>
        </w:rPr>
      </w:pPr>
      <w:bookmarkStart w:id="32" w:name="sub_34"/>
      <w:bookmarkEnd w:id="29"/>
      <w:r w:rsidRPr="00041E71">
        <w:rPr>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41E71" w:rsidRPr="00041E71" w:rsidRDefault="00041E71" w:rsidP="00041E71">
      <w:pPr>
        <w:ind w:firstLine="720"/>
        <w:jc w:val="both"/>
        <w:rPr>
          <w:sz w:val="20"/>
          <w:szCs w:val="20"/>
        </w:rPr>
      </w:pPr>
      <w:bookmarkStart w:id="33" w:name="sub_35"/>
      <w:bookmarkEnd w:id="32"/>
      <w:r w:rsidRPr="00041E71">
        <w:rPr>
          <w:sz w:val="20"/>
          <w:szCs w:val="20"/>
        </w:rPr>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w:t>
      </w:r>
      <w:r w:rsidRPr="00041E71">
        <w:rPr>
          <w:sz w:val="20"/>
          <w:szCs w:val="20"/>
        </w:rPr>
        <w:lastRenderedPageBreak/>
        <w:t>подлинность и достоверность представленных в составе заявки и тома заявки на участие в открытом аукционе документов и сведений.</w:t>
      </w:r>
    </w:p>
    <w:p w:rsidR="00041E71" w:rsidRPr="00041E71" w:rsidRDefault="00041E71" w:rsidP="00041E71">
      <w:pPr>
        <w:ind w:firstLine="720"/>
        <w:jc w:val="both"/>
        <w:rPr>
          <w:sz w:val="20"/>
          <w:szCs w:val="20"/>
        </w:rPr>
      </w:pPr>
      <w:bookmarkStart w:id="34" w:name="sub_36"/>
      <w:bookmarkEnd w:id="33"/>
      <w:r w:rsidRPr="00041E71">
        <w:rPr>
          <w:sz w:val="20"/>
          <w:szCs w:val="20"/>
        </w:rPr>
        <w:t>Заявитель открытого аукциона вправе подать только одну заявку в отношении каждого предмета аукциона (лота).</w:t>
      </w:r>
      <w:bookmarkStart w:id="35" w:name="sub_40"/>
      <w:bookmarkEnd w:id="34"/>
    </w:p>
    <w:p w:rsidR="00041E71" w:rsidRPr="00041E71" w:rsidRDefault="00041E71" w:rsidP="00041E71">
      <w:pPr>
        <w:ind w:firstLine="720"/>
        <w:jc w:val="both"/>
        <w:rPr>
          <w:b/>
          <w:bCs/>
          <w:color w:val="000080"/>
          <w:sz w:val="20"/>
          <w:szCs w:val="20"/>
        </w:rPr>
      </w:pPr>
      <w:r w:rsidRPr="00041E71">
        <w:rPr>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41E71" w:rsidRPr="00041E71" w:rsidRDefault="00041E71" w:rsidP="00041E71">
      <w:pPr>
        <w:ind w:firstLine="709"/>
        <w:jc w:val="both"/>
        <w:rPr>
          <w:sz w:val="20"/>
          <w:szCs w:val="20"/>
        </w:rPr>
      </w:pPr>
      <w:bookmarkStart w:id="36" w:name="sub_56"/>
      <w:bookmarkEnd w:id="35"/>
      <w:r w:rsidRPr="00041E71">
        <w:rPr>
          <w:b/>
          <w:sz w:val="20"/>
          <w:szCs w:val="20"/>
        </w:rPr>
        <w:t>6. Отказ от проведения аукциона</w:t>
      </w:r>
      <w:r w:rsidRPr="00041E71">
        <w:rPr>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44" w:anchor="sub_39118" w:history="1">
        <w:r w:rsidRPr="00041E71">
          <w:rPr>
            <w:rStyle w:val="a4"/>
            <w:sz w:val="20"/>
            <w:szCs w:val="20"/>
          </w:rPr>
          <w:t>пунктом 8</w:t>
        </w:r>
      </w:hyperlink>
      <w:r w:rsidRPr="00041E71">
        <w:rPr>
          <w:sz w:val="20"/>
          <w:szCs w:val="20"/>
        </w:rPr>
        <w:t xml:space="preserve"> статьи 39.11 Земельного кодекса РФ. Извещение об отказе в проведении аукциона размещается на </w:t>
      </w:r>
      <w:hyperlink r:id="rId45" w:history="1">
        <w:r w:rsidRPr="00041E71">
          <w:rPr>
            <w:rStyle w:val="a4"/>
            <w:sz w:val="20"/>
            <w:szCs w:val="20"/>
          </w:rPr>
          <w:t>официальном сайте</w:t>
        </w:r>
      </w:hyperlink>
      <w:r w:rsidRPr="00041E71">
        <w:rPr>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041E71" w:rsidRPr="00041E71" w:rsidRDefault="00041E71" w:rsidP="00041E71">
      <w:pPr>
        <w:pStyle w:val="s1"/>
        <w:shd w:val="clear" w:color="auto" w:fill="FFFFFF"/>
        <w:spacing w:before="0" w:beforeAutospacing="0" w:after="0" w:afterAutospacing="0"/>
        <w:ind w:firstLine="720"/>
        <w:jc w:val="both"/>
        <w:rPr>
          <w:b/>
          <w:color w:val="000000"/>
          <w:sz w:val="20"/>
          <w:szCs w:val="20"/>
        </w:rPr>
      </w:pPr>
      <w:r w:rsidRPr="00041E71">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041E71" w:rsidRPr="00041E71" w:rsidRDefault="00041E71" w:rsidP="00041E71">
      <w:pPr>
        <w:ind w:firstLine="709"/>
        <w:jc w:val="both"/>
        <w:rPr>
          <w:sz w:val="20"/>
          <w:szCs w:val="20"/>
        </w:rPr>
      </w:pPr>
      <w:bookmarkStart w:id="37" w:name="sub_391211"/>
      <w:r w:rsidRPr="00041E71">
        <w:rPr>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041E71" w:rsidRPr="00041E71" w:rsidRDefault="00041E71" w:rsidP="00041E71">
      <w:pPr>
        <w:ind w:firstLine="709"/>
        <w:jc w:val="both"/>
        <w:rPr>
          <w:sz w:val="20"/>
          <w:szCs w:val="20"/>
        </w:rPr>
      </w:pPr>
      <w:bookmarkStart w:id="38" w:name="sub_391212"/>
      <w:bookmarkEnd w:id="37"/>
      <w:r w:rsidRPr="00041E71">
        <w:rPr>
          <w:sz w:val="20"/>
          <w:szCs w:val="20"/>
        </w:rPr>
        <w:t>2) копии документов, удостоверяющих личность заявителя (для граждан);</w:t>
      </w:r>
    </w:p>
    <w:p w:rsidR="00041E71" w:rsidRPr="00041E71" w:rsidRDefault="00041E71" w:rsidP="00041E71">
      <w:pPr>
        <w:ind w:firstLine="709"/>
        <w:jc w:val="both"/>
        <w:rPr>
          <w:sz w:val="20"/>
          <w:szCs w:val="20"/>
        </w:rPr>
      </w:pPr>
      <w:bookmarkStart w:id="39" w:name="sub_3912130"/>
      <w:bookmarkEnd w:id="38"/>
      <w:r w:rsidRPr="00041E71">
        <w:rPr>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9"/>
    <w:p w:rsidR="00041E71" w:rsidRPr="00041E71" w:rsidRDefault="00041E71" w:rsidP="00041E71">
      <w:pPr>
        <w:ind w:firstLine="709"/>
        <w:jc w:val="both"/>
        <w:rPr>
          <w:sz w:val="20"/>
          <w:szCs w:val="20"/>
        </w:rPr>
      </w:pPr>
      <w:r w:rsidRPr="00041E71">
        <w:rPr>
          <w:sz w:val="20"/>
          <w:szCs w:val="20"/>
        </w:rPr>
        <w:t>4) документы, подтверждающие внесение задатка.</w:t>
      </w:r>
    </w:p>
    <w:p w:rsidR="00041E71" w:rsidRPr="00041E71" w:rsidRDefault="00041E71" w:rsidP="00041E71">
      <w:pPr>
        <w:pStyle w:val="ad"/>
        <w:rPr>
          <w:rFonts w:ascii="Times New Roman" w:hAnsi="Times New Roman" w:cs="Times New Roman"/>
          <w:noProof/>
          <w:color w:val="000000"/>
        </w:rPr>
      </w:pPr>
      <w:r w:rsidRPr="00041E71">
        <w:rPr>
          <w:rFonts w:ascii="Times New Roman" w:hAnsi="Times New Roman" w:cs="Times New Roman"/>
          <w:color w:val="000000"/>
        </w:rPr>
        <w:t xml:space="preserve">      </w:t>
      </w:r>
      <w:r w:rsidRPr="00041E71">
        <w:rPr>
          <w:rFonts w:ascii="Times New Roman" w:hAnsi="Times New Roman" w:cs="Times New Roman"/>
        </w:rPr>
        <w:t xml:space="preserve">Задаток </w:t>
      </w:r>
      <w:r w:rsidRPr="00041E71">
        <w:rPr>
          <w:rFonts w:ascii="Times New Roman" w:hAnsi="Times New Roman" w:cs="Times New Roman"/>
          <w:noProof/>
          <w:color w:val="000000"/>
        </w:rPr>
        <w:t>должен быть  внесен  Претендентом  по следующим реквизитам:</w:t>
      </w:r>
    </w:p>
    <w:p w:rsidR="00041E71" w:rsidRPr="00041E71" w:rsidRDefault="00041E71" w:rsidP="00041E71">
      <w:pPr>
        <w:jc w:val="both"/>
        <w:rPr>
          <w:sz w:val="20"/>
          <w:szCs w:val="20"/>
        </w:rPr>
      </w:pPr>
      <w:r w:rsidRPr="00041E71">
        <w:rPr>
          <w:color w:val="000000"/>
          <w:sz w:val="20"/>
          <w:szCs w:val="20"/>
        </w:rPr>
        <w:t xml:space="preserve"> </w:t>
      </w:r>
      <w:r w:rsidRPr="00041E71">
        <w:rPr>
          <w:sz w:val="20"/>
          <w:szCs w:val="20"/>
        </w:rPr>
        <w:t>УФК по Республике Мордовия</w:t>
      </w:r>
      <w:r w:rsidRPr="00041E71">
        <w:rPr>
          <w:iCs/>
          <w:spacing w:val="-1"/>
          <w:sz w:val="20"/>
          <w:szCs w:val="20"/>
        </w:rPr>
        <w:t xml:space="preserve"> (Администрация Ельниковского муниципального района) </w:t>
      </w:r>
      <w:r w:rsidRPr="00041E71">
        <w:rPr>
          <w:color w:val="000000"/>
          <w:sz w:val="20"/>
          <w:szCs w:val="20"/>
        </w:rPr>
        <w:t>по следующим реквизитам</w:t>
      </w:r>
      <w:r w:rsidRPr="00041E71">
        <w:rPr>
          <w:iCs/>
          <w:spacing w:val="-1"/>
          <w:sz w:val="20"/>
          <w:szCs w:val="20"/>
        </w:rPr>
        <w:t xml:space="preserve"> ИНН 1307076097 КПП  130701001; Банк получателя: ГРКЦ НБ РМ Банка России г. Саранск, р/с N 40101810900000010002,   БИК 048952001, КБК  </w:t>
      </w:r>
      <w:r w:rsidRPr="00041E71">
        <w:rPr>
          <w:bCs/>
          <w:iCs/>
          <w:sz w:val="20"/>
          <w:szCs w:val="20"/>
        </w:rPr>
        <w:t>90011105025050000120</w:t>
      </w:r>
      <w:r w:rsidRPr="00041E71">
        <w:rPr>
          <w:iCs/>
          <w:spacing w:val="-1"/>
          <w:sz w:val="20"/>
          <w:szCs w:val="20"/>
        </w:rPr>
        <w:t>,  ОКТМО 89 618 450-Мордовско-Маскинское сельское поселение, ОКТМО 89 618 460-Новодевиченское сельское поселение, ОКТМО 89 618 425-Ельниковское сельское поселение.</w:t>
      </w:r>
    </w:p>
    <w:p w:rsidR="00041E71" w:rsidRPr="00041E71" w:rsidRDefault="00041E71" w:rsidP="00041E71">
      <w:pPr>
        <w:pStyle w:val="western"/>
        <w:spacing w:before="0" w:beforeAutospacing="0" w:after="0" w:afterAutospacing="0"/>
        <w:ind w:firstLine="709"/>
        <w:jc w:val="both"/>
        <w:rPr>
          <w:b/>
          <w:bCs/>
          <w:color w:val="000000"/>
          <w:sz w:val="20"/>
          <w:szCs w:val="20"/>
        </w:rPr>
      </w:pPr>
      <w:r w:rsidRPr="00041E71">
        <w:rPr>
          <w:b/>
          <w:bCs/>
          <w:color w:val="000000"/>
          <w:sz w:val="20"/>
          <w:szCs w:val="20"/>
        </w:rPr>
        <w:t>Наименование платежа: арендная плата за землю (оплата задатка для участия в аукционе</w:t>
      </w:r>
      <w:r w:rsidRPr="00041E71">
        <w:rPr>
          <w:b/>
          <w:bCs/>
          <w:sz w:val="20"/>
          <w:szCs w:val="20"/>
        </w:rPr>
        <w:t xml:space="preserve"> по продаже права на заключение договора аренды земельного участка)</w:t>
      </w:r>
      <w:r w:rsidRPr="00041E71">
        <w:rPr>
          <w:b/>
          <w:bCs/>
          <w:color w:val="000000"/>
          <w:sz w:val="20"/>
          <w:szCs w:val="20"/>
        </w:rPr>
        <w:t>.</w:t>
      </w:r>
    </w:p>
    <w:p w:rsidR="00041E71" w:rsidRPr="00041E71" w:rsidRDefault="00041E71" w:rsidP="00041E71">
      <w:pPr>
        <w:pStyle w:val="western"/>
        <w:spacing w:before="0" w:beforeAutospacing="0" w:after="0" w:afterAutospacing="0"/>
        <w:jc w:val="both"/>
        <w:rPr>
          <w:color w:val="000000"/>
          <w:sz w:val="20"/>
          <w:szCs w:val="20"/>
        </w:rPr>
      </w:pPr>
      <w:r w:rsidRPr="00041E71">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41E71" w:rsidRPr="00041E71" w:rsidRDefault="00041E71" w:rsidP="00041E71">
      <w:pPr>
        <w:ind w:firstLine="720"/>
        <w:jc w:val="both"/>
        <w:rPr>
          <w:sz w:val="20"/>
          <w:szCs w:val="20"/>
        </w:rPr>
      </w:pPr>
      <w:bookmarkStart w:id="40" w:name="sub_39122"/>
      <w:r w:rsidRPr="00041E71">
        <w:rPr>
          <w:sz w:val="20"/>
          <w:szCs w:val="20"/>
        </w:rPr>
        <w:t>Представление документов, подтверждающих внесение задатка, признается заключением соглашения о задатке.</w:t>
      </w:r>
    </w:p>
    <w:bookmarkEnd w:id="40"/>
    <w:p w:rsidR="00041E71" w:rsidRPr="00041E71" w:rsidRDefault="00041E71" w:rsidP="00041E71">
      <w:pPr>
        <w:pStyle w:val="western"/>
        <w:spacing w:before="0" w:beforeAutospacing="0" w:after="0" w:afterAutospacing="0"/>
        <w:ind w:firstLine="709"/>
        <w:jc w:val="both"/>
        <w:rPr>
          <w:color w:val="000000"/>
          <w:sz w:val="20"/>
          <w:szCs w:val="20"/>
        </w:rPr>
      </w:pPr>
      <w:r w:rsidRPr="00041E71">
        <w:rPr>
          <w:b/>
          <w:bCs/>
          <w:color w:val="000000"/>
          <w:sz w:val="20"/>
          <w:szCs w:val="20"/>
        </w:rPr>
        <w:t>Порядок возврата задатка:</w:t>
      </w:r>
    </w:p>
    <w:p w:rsidR="00041E71" w:rsidRPr="00041E71" w:rsidRDefault="00041E71" w:rsidP="00041E71">
      <w:pPr>
        <w:pStyle w:val="western"/>
        <w:spacing w:before="0" w:beforeAutospacing="0" w:after="0" w:afterAutospacing="0"/>
        <w:ind w:firstLine="709"/>
        <w:jc w:val="both"/>
        <w:rPr>
          <w:color w:val="000000"/>
          <w:sz w:val="20"/>
          <w:szCs w:val="20"/>
        </w:rPr>
      </w:pPr>
      <w:r w:rsidRPr="00041E71">
        <w:rPr>
          <w:color w:val="000000"/>
          <w:sz w:val="20"/>
          <w:szCs w:val="20"/>
        </w:rPr>
        <w:t>- в случае если</w:t>
      </w:r>
      <w:r w:rsidRPr="00041E71">
        <w:rPr>
          <w:rStyle w:val="apple-converted-space"/>
          <w:color w:val="000000"/>
          <w:sz w:val="20"/>
          <w:szCs w:val="20"/>
        </w:rPr>
        <w:t> </w:t>
      </w:r>
      <w:r w:rsidRPr="00041E71">
        <w:rPr>
          <w:color w:val="000000"/>
          <w:sz w:val="20"/>
          <w:szCs w:val="20"/>
        </w:rPr>
        <w:t>претендент</w:t>
      </w:r>
      <w:r w:rsidRPr="00041E71">
        <w:rPr>
          <w:rStyle w:val="apple-converted-space"/>
          <w:color w:val="000000"/>
          <w:sz w:val="20"/>
          <w:szCs w:val="20"/>
        </w:rPr>
        <w:t> </w:t>
      </w:r>
      <w:r w:rsidRPr="00041E71">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041E71">
        <w:rPr>
          <w:rStyle w:val="apple-converted-space"/>
          <w:color w:val="000000"/>
          <w:sz w:val="20"/>
          <w:szCs w:val="20"/>
        </w:rPr>
        <w:t> </w:t>
      </w:r>
      <w:r w:rsidRPr="00041E71">
        <w:rPr>
          <w:color w:val="000000"/>
          <w:sz w:val="20"/>
          <w:szCs w:val="20"/>
        </w:rPr>
        <w:t>организатору аукциона, перечисленная сумма задатка подлежит возврату</w:t>
      </w:r>
      <w:r w:rsidRPr="00041E71">
        <w:rPr>
          <w:rStyle w:val="apple-converted-space"/>
          <w:b/>
          <w:bCs/>
          <w:color w:val="000000"/>
          <w:sz w:val="20"/>
          <w:szCs w:val="20"/>
        </w:rPr>
        <w:t> </w:t>
      </w:r>
      <w:r w:rsidRPr="00041E71">
        <w:rPr>
          <w:color w:val="000000"/>
          <w:sz w:val="20"/>
          <w:szCs w:val="20"/>
        </w:rPr>
        <w:t>претендентов течение 3-х дней с даты регистрации отзыва заявки.</w:t>
      </w:r>
    </w:p>
    <w:p w:rsidR="00041E71" w:rsidRPr="00041E71" w:rsidRDefault="00041E71" w:rsidP="00041E71">
      <w:pPr>
        <w:pStyle w:val="western"/>
        <w:spacing w:before="0" w:beforeAutospacing="0" w:after="0" w:afterAutospacing="0"/>
        <w:ind w:firstLine="709"/>
        <w:jc w:val="both"/>
        <w:rPr>
          <w:color w:val="000000"/>
          <w:sz w:val="20"/>
          <w:szCs w:val="20"/>
        </w:rPr>
      </w:pPr>
      <w:r w:rsidRPr="00041E71">
        <w:rPr>
          <w:color w:val="000000"/>
          <w:sz w:val="20"/>
          <w:szCs w:val="20"/>
        </w:rPr>
        <w:t>- в случае если</w:t>
      </w:r>
      <w:r w:rsidRPr="00041E71">
        <w:rPr>
          <w:rStyle w:val="apple-converted-space"/>
          <w:color w:val="000000"/>
          <w:sz w:val="20"/>
          <w:szCs w:val="20"/>
        </w:rPr>
        <w:t> </w:t>
      </w:r>
      <w:r w:rsidRPr="00041E71">
        <w:rPr>
          <w:color w:val="000000"/>
          <w:sz w:val="20"/>
          <w:szCs w:val="20"/>
        </w:rPr>
        <w:t>претендент</w:t>
      </w:r>
      <w:r w:rsidRPr="00041E71">
        <w:rPr>
          <w:rStyle w:val="apple-converted-space"/>
          <w:color w:val="000000"/>
          <w:sz w:val="20"/>
          <w:szCs w:val="20"/>
        </w:rPr>
        <w:t> </w:t>
      </w:r>
      <w:r w:rsidRPr="00041E71">
        <w:rPr>
          <w:color w:val="000000"/>
          <w:sz w:val="20"/>
          <w:szCs w:val="20"/>
        </w:rPr>
        <w:t>решением</w:t>
      </w:r>
      <w:r w:rsidRPr="00041E71">
        <w:rPr>
          <w:rStyle w:val="apple-converted-space"/>
          <w:color w:val="000000"/>
          <w:sz w:val="20"/>
          <w:szCs w:val="20"/>
        </w:rPr>
        <w:t> </w:t>
      </w:r>
      <w:r w:rsidRPr="00041E71">
        <w:rPr>
          <w:color w:val="000000"/>
          <w:sz w:val="20"/>
          <w:szCs w:val="20"/>
        </w:rPr>
        <w:t>организатора аукциона</w:t>
      </w:r>
      <w:r w:rsidRPr="00041E71">
        <w:rPr>
          <w:rStyle w:val="apple-converted-space"/>
          <w:color w:val="000000"/>
          <w:sz w:val="20"/>
          <w:szCs w:val="20"/>
        </w:rPr>
        <w:t> </w:t>
      </w:r>
      <w:r w:rsidRPr="00041E71">
        <w:rPr>
          <w:color w:val="000000"/>
          <w:sz w:val="20"/>
          <w:szCs w:val="20"/>
        </w:rPr>
        <w:t>не допускается к участию в аукционе, перечисленная сумма задатка подлежит возврату</w:t>
      </w:r>
      <w:r w:rsidRPr="00041E71">
        <w:rPr>
          <w:rStyle w:val="apple-converted-space"/>
          <w:color w:val="000000"/>
          <w:sz w:val="20"/>
          <w:szCs w:val="20"/>
        </w:rPr>
        <w:t> </w:t>
      </w:r>
      <w:r w:rsidRPr="00041E71">
        <w:rPr>
          <w:color w:val="000000"/>
          <w:sz w:val="20"/>
          <w:szCs w:val="20"/>
        </w:rPr>
        <w:t>претенденту</w:t>
      </w:r>
      <w:r w:rsidRPr="00041E71">
        <w:rPr>
          <w:rStyle w:val="apple-converted-space"/>
          <w:color w:val="000000"/>
          <w:sz w:val="20"/>
          <w:szCs w:val="20"/>
        </w:rPr>
        <w:t> </w:t>
      </w:r>
      <w:r w:rsidRPr="00041E71">
        <w:rPr>
          <w:color w:val="000000"/>
          <w:sz w:val="20"/>
          <w:szCs w:val="20"/>
        </w:rPr>
        <w:t>в течение 3-х дней со дня оформления протокола приема заявок на участие в аукционе.</w:t>
      </w:r>
    </w:p>
    <w:p w:rsidR="00041E71" w:rsidRPr="00041E71" w:rsidRDefault="00041E71" w:rsidP="00041E71">
      <w:pPr>
        <w:pStyle w:val="western"/>
        <w:spacing w:before="0" w:beforeAutospacing="0" w:after="0" w:afterAutospacing="0"/>
        <w:ind w:firstLine="709"/>
        <w:jc w:val="both"/>
        <w:rPr>
          <w:color w:val="000000"/>
          <w:sz w:val="20"/>
          <w:szCs w:val="20"/>
        </w:rPr>
      </w:pPr>
      <w:r w:rsidRPr="00041E71">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041E71" w:rsidRPr="00041E71" w:rsidRDefault="00041E71" w:rsidP="00041E71">
      <w:pPr>
        <w:pStyle w:val="western"/>
        <w:spacing w:before="0" w:beforeAutospacing="0" w:after="0" w:afterAutospacing="0"/>
        <w:ind w:firstLine="709"/>
        <w:jc w:val="both"/>
        <w:rPr>
          <w:color w:val="000000"/>
          <w:sz w:val="20"/>
          <w:szCs w:val="20"/>
        </w:rPr>
      </w:pPr>
      <w:r w:rsidRPr="00041E71">
        <w:rPr>
          <w:b/>
          <w:bCs/>
          <w:color w:val="000000"/>
          <w:sz w:val="20"/>
          <w:szCs w:val="20"/>
        </w:rPr>
        <w:t>Задаток не возвращается:</w:t>
      </w:r>
    </w:p>
    <w:p w:rsidR="00041E71" w:rsidRPr="00041E71" w:rsidRDefault="00041E71" w:rsidP="00041E71">
      <w:pPr>
        <w:pStyle w:val="a3"/>
        <w:shd w:val="clear" w:color="auto" w:fill="FFFFFF"/>
        <w:spacing w:before="0" w:beforeAutospacing="0" w:after="0" w:afterAutospacing="0"/>
        <w:ind w:firstLine="709"/>
        <w:jc w:val="both"/>
        <w:rPr>
          <w:color w:val="000000"/>
          <w:sz w:val="20"/>
          <w:szCs w:val="20"/>
        </w:rPr>
      </w:pPr>
      <w:r w:rsidRPr="00041E71">
        <w:rPr>
          <w:b/>
          <w:bCs/>
          <w:color w:val="000000"/>
          <w:sz w:val="20"/>
          <w:szCs w:val="20"/>
        </w:rPr>
        <w:t>- в случае если</w:t>
      </w:r>
      <w:r w:rsidRPr="00041E71">
        <w:rPr>
          <w:rStyle w:val="apple-converted-space"/>
          <w:b/>
          <w:bCs/>
          <w:color w:val="000000"/>
          <w:sz w:val="20"/>
          <w:szCs w:val="20"/>
        </w:rPr>
        <w:t> </w:t>
      </w:r>
      <w:r w:rsidRPr="00041E71">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041E71" w:rsidRPr="00041E71" w:rsidRDefault="00041E71" w:rsidP="00041E71">
      <w:pPr>
        <w:ind w:firstLine="709"/>
        <w:jc w:val="both"/>
        <w:rPr>
          <w:sz w:val="20"/>
          <w:szCs w:val="20"/>
        </w:rPr>
      </w:pPr>
      <w:r w:rsidRPr="00041E71">
        <w:rPr>
          <w:sz w:val="20"/>
          <w:szCs w:val="20"/>
        </w:rPr>
        <w:t xml:space="preserve"> Организатор аукциона не вправе требовать представление иных документов, за исключением документов, указанных в </w:t>
      </w:r>
      <w:hyperlink r:id="rId46" w:anchor="sub_39121" w:history="1">
        <w:r w:rsidRPr="00041E71">
          <w:rPr>
            <w:rStyle w:val="ae"/>
            <w:sz w:val="20"/>
            <w:szCs w:val="20"/>
          </w:rPr>
          <w:t>пункте 1</w:t>
        </w:r>
      </w:hyperlink>
      <w:r w:rsidRPr="00041E71">
        <w:rPr>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041E71" w:rsidRPr="00041E71" w:rsidRDefault="00041E71" w:rsidP="00041E71">
      <w:pPr>
        <w:pStyle w:val="s1"/>
        <w:shd w:val="clear" w:color="auto" w:fill="FFFFFF"/>
        <w:spacing w:before="0" w:beforeAutospacing="0" w:after="0" w:afterAutospacing="0"/>
        <w:ind w:firstLine="709"/>
        <w:jc w:val="both"/>
        <w:rPr>
          <w:color w:val="000000"/>
          <w:sz w:val="20"/>
          <w:szCs w:val="20"/>
        </w:rPr>
      </w:pPr>
      <w:r w:rsidRPr="00041E71">
        <w:rPr>
          <w:color w:val="000000"/>
          <w:sz w:val="20"/>
          <w:szCs w:val="20"/>
        </w:rPr>
        <w:t xml:space="preserve"> Прием документов прекращается не ранее чем за пять дней до дня проведения аукциона.</w:t>
      </w:r>
    </w:p>
    <w:p w:rsidR="00041E71" w:rsidRPr="00041E71" w:rsidRDefault="00041E71" w:rsidP="00041E71">
      <w:pPr>
        <w:pStyle w:val="s1"/>
        <w:shd w:val="clear" w:color="auto" w:fill="FFFFFF"/>
        <w:spacing w:before="0" w:beforeAutospacing="0" w:after="0" w:afterAutospacing="0"/>
        <w:ind w:firstLine="720"/>
        <w:jc w:val="both"/>
        <w:rPr>
          <w:color w:val="000000"/>
          <w:sz w:val="20"/>
          <w:szCs w:val="20"/>
        </w:rPr>
      </w:pPr>
      <w:r w:rsidRPr="00041E71">
        <w:rPr>
          <w:color w:val="000000"/>
          <w:sz w:val="20"/>
          <w:szCs w:val="20"/>
        </w:rPr>
        <w:t>Один заявитель вправе подать только одну заявку на участие в аукционе.</w:t>
      </w:r>
    </w:p>
    <w:p w:rsidR="00041E71" w:rsidRPr="00041E71" w:rsidRDefault="00041E71" w:rsidP="00041E71">
      <w:pPr>
        <w:pStyle w:val="s1"/>
        <w:shd w:val="clear" w:color="auto" w:fill="FFFFFF"/>
        <w:spacing w:before="0" w:beforeAutospacing="0" w:after="0" w:afterAutospacing="0"/>
        <w:ind w:firstLine="720"/>
        <w:jc w:val="both"/>
        <w:rPr>
          <w:color w:val="000000"/>
          <w:sz w:val="20"/>
          <w:szCs w:val="20"/>
        </w:rPr>
      </w:pPr>
      <w:r w:rsidRPr="00041E71">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041E71" w:rsidRPr="00041E71" w:rsidRDefault="00041E71" w:rsidP="00041E71">
      <w:pPr>
        <w:pStyle w:val="s1"/>
        <w:shd w:val="clear" w:color="auto" w:fill="FFFFFF"/>
        <w:spacing w:before="0" w:beforeAutospacing="0" w:after="0" w:afterAutospacing="0"/>
        <w:ind w:firstLine="720"/>
        <w:jc w:val="both"/>
        <w:rPr>
          <w:b/>
          <w:color w:val="000000"/>
          <w:sz w:val="20"/>
          <w:szCs w:val="20"/>
        </w:rPr>
      </w:pPr>
      <w:r w:rsidRPr="00041E71">
        <w:rPr>
          <w:b/>
          <w:color w:val="000000"/>
          <w:sz w:val="20"/>
          <w:szCs w:val="20"/>
        </w:rPr>
        <w:t>8.  Заявитель не допускается к участию в аукционе по следующим основаниям:</w:t>
      </w:r>
    </w:p>
    <w:p w:rsidR="00041E71" w:rsidRPr="00041E71" w:rsidRDefault="00041E71" w:rsidP="00041E71">
      <w:pPr>
        <w:jc w:val="both"/>
        <w:rPr>
          <w:sz w:val="20"/>
          <w:szCs w:val="20"/>
        </w:rPr>
      </w:pPr>
      <w:bookmarkStart w:id="41" w:name="sub_391281"/>
      <w:r w:rsidRPr="00041E71">
        <w:rPr>
          <w:sz w:val="20"/>
          <w:szCs w:val="20"/>
        </w:rPr>
        <w:t xml:space="preserve">            1) непредставление необходимых для участия в аукционе документов или представление недостоверных сведений;</w:t>
      </w:r>
    </w:p>
    <w:p w:rsidR="00041E71" w:rsidRPr="00041E71" w:rsidRDefault="00041E71" w:rsidP="00041E71">
      <w:pPr>
        <w:ind w:firstLine="720"/>
        <w:jc w:val="both"/>
        <w:rPr>
          <w:sz w:val="20"/>
          <w:szCs w:val="20"/>
        </w:rPr>
      </w:pPr>
      <w:bookmarkStart w:id="42" w:name="sub_391282"/>
      <w:bookmarkEnd w:id="41"/>
      <w:r w:rsidRPr="00041E71">
        <w:rPr>
          <w:sz w:val="20"/>
          <w:szCs w:val="20"/>
        </w:rPr>
        <w:t>2) непоступление задатка на дату рассмотрения заявок на участие в аукционе;</w:t>
      </w:r>
    </w:p>
    <w:p w:rsidR="00041E71" w:rsidRPr="00041E71" w:rsidRDefault="00041E71" w:rsidP="00041E71">
      <w:pPr>
        <w:ind w:firstLine="720"/>
        <w:jc w:val="both"/>
        <w:rPr>
          <w:sz w:val="20"/>
          <w:szCs w:val="20"/>
        </w:rPr>
      </w:pPr>
      <w:bookmarkStart w:id="43" w:name="sub_391283"/>
      <w:bookmarkEnd w:id="42"/>
      <w:r w:rsidRPr="00041E71">
        <w:rPr>
          <w:sz w:val="20"/>
          <w:szCs w:val="20"/>
        </w:rPr>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43"/>
    <w:p w:rsidR="00041E71" w:rsidRPr="00041E71" w:rsidRDefault="00041E71" w:rsidP="00041E71">
      <w:pPr>
        <w:ind w:firstLine="720"/>
        <w:jc w:val="both"/>
        <w:rPr>
          <w:sz w:val="20"/>
          <w:szCs w:val="20"/>
        </w:rPr>
      </w:pPr>
      <w:r w:rsidRPr="00041E71">
        <w:rPr>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41E71" w:rsidRPr="00041E71" w:rsidRDefault="00041E71" w:rsidP="00041E71">
      <w:pPr>
        <w:pStyle w:val="s1"/>
        <w:shd w:val="clear" w:color="auto" w:fill="FFFFFF"/>
        <w:spacing w:before="0" w:beforeAutospacing="0" w:after="0" w:afterAutospacing="0"/>
        <w:ind w:firstLine="720"/>
        <w:jc w:val="both"/>
        <w:rPr>
          <w:color w:val="000000"/>
          <w:sz w:val="20"/>
          <w:szCs w:val="20"/>
        </w:rPr>
      </w:pPr>
      <w:r w:rsidRPr="00041E71">
        <w:rPr>
          <w:color w:val="000000"/>
          <w:sz w:val="20"/>
          <w:szCs w:val="20"/>
        </w:rPr>
        <w:t>Отказ в допуске к участию в торгах по иным основаниям, кроме указанных в</w:t>
      </w:r>
      <w:r w:rsidRPr="00041E71">
        <w:rPr>
          <w:rStyle w:val="apple-converted-space"/>
          <w:color w:val="000000"/>
          <w:sz w:val="20"/>
          <w:szCs w:val="20"/>
        </w:rPr>
        <w:t> </w:t>
      </w:r>
      <w:r w:rsidRPr="00041E71">
        <w:rPr>
          <w:color w:val="000000"/>
          <w:sz w:val="20"/>
          <w:szCs w:val="20"/>
        </w:rPr>
        <w:t>п.8 ст.39.12 Земельного кодекса РФ оснований, не допускается.</w:t>
      </w:r>
    </w:p>
    <w:p w:rsidR="00041E71" w:rsidRPr="00041E71" w:rsidRDefault="00041E71" w:rsidP="00041E71">
      <w:pPr>
        <w:pStyle w:val="s1"/>
        <w:shd w:val="clear" w:color="auto" w:fill="FFFFFF"/>
        <w:spacing w:before="0" w:beforeAutospacing="0" w:after="0" w:afterAutospacing="0"/>
        <w:ind w:firstLine="720"/>
        <w:jc w:val="both"/>
        <w:rPr>
          <w:color w:val="000000"/>
          <w:sz w:val="20"/>
          <w:szCs w:val="20"/>
        </w:rPr>
      </w:pPr>
      <w:r w:rsidRPr="00041E71">
        <w:rPr>
          <w:b/>
          <w:color w:val="000000"/>
          <w:sz w:val="20"/>
          <w:szCs w:val="20"/>
        </w:rPr>
        <w:t>9.</w:t>
      </w:r>
      <w:r w:rsidRPr="00041E71">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41E71" w:rsidRPr="00041E71" w:rsidRDefault="00041E71" w:rsidP="00041E71">
      <w:pPr>
        <w:pStyle w:val="s1"/>
        <w:shd w:val="clear" w:color="auto" w:fill="FFFFFF"/>
        <w:spacing w:before="0" w:beforeAutospacing="0" w:after="0" w:afterAutospacing="0"/>
        <w:ind w:firstLine="720"/>
        <w:jc w:val="both"/>
        <w:rPr>
          <w:color w:val="000000"/>
          <w:sz w:val="20"/>
          <w:szCs w:val="20"/>
        </w:rPr>
      </w:pPr>
      <w:r w:rsidRPr="00041E71">
        <w:rPr>
          <w:b/>
          <w:color w:val="000000"/>
          <w:sz w:val="20"/>
          <w:szCs w:val="20"/>
        </w:rPr>
        <w:t>10.</w:t>
      </w:r>
      <w:r w:rsidRPr="00041E71">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41E71" w:rsidRPr="00041E71" w:rsidRDefault="00041E71" w:rsidP="00041E71">
      <w:pPr>
        <w:pStyle w:val="s1"/>
        <w:shd w:val="clear" w:color="auto" w:fill="FFFFFF"/>
        <w:spacing w:before="0" w:beforeAutospacing="0" w:after="0" w:afterAutospacing="0"/>
        <w:ind w:firstLine="720"/>
        <w:jc w:val="both"/>
        <w:rPr>
          <w:color w:val="000000"/>
          <w:sz w:val="20"/>
          <w:szCs w:val="20"/>
        </w:rPr>
      </w:pPr>
      <w:r w:rsidRPr="00041E71">
        <w:rPr>
          <w:b/>
          <w:color w:val="000000"/>
          <w:sz w:val="20"/>
          <w:szCs w:val="20"/>
        </w:rPr>
        <w:t>11.</w:t>
      </w:r>
      <w:r w:rsidRPr="00041E71">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41E71" w:rsidRPr="00041E71" w:rsidRDefault="00041E71" w:rsidP="00041E71">
      <w:pPr>
        <w:pStyle w:val="s1"/>
        <w:shd w:val="clear" w:color="auto" w:fill="FFFFFF"/>
        <w:spacing w:before="0" w:beforeAutospacing="0" w:after="0" w:afterAutospacing="0"/>
        <w:ind w:firstLine="720"/>
        <w:jc w:val="both"/>
        <w:rPr>
          <w:color w:val="000000"/>
          <w:sz w:val="20"/>
          <w:szCs w:val="20"/>
        </w:rPr>
      </w:pPr>
      <w:r w:rsidRPr="00041E71">
        <w:rPr>
          <w:b/>
          <w:color w:val="000000"/>
          <w:sz w:val="20"/>
          <w:szCs w:val="20"/>
        </w:rPr>
        <w:t>12.</w:t>
      </w:r>
      <w:r w:rsidRPr="00041E71">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41E71" w:rsidRPr="00041E71" w:rsidRDefault="00041E71" w:rsidP="00041E71">
      <w:pPr>
        <w:pStyle w:val="s1"/>
        <w:shd w:val="clear" w:color="auto" w:fill="FFFFFF"/>
        <w:spacing w:before="0" w:beforeAutospacing="0" w:after="0" w:afterAutospacing="0"/>
        <w:ind w:firstLine="720"/>
        <w:jc w:val="both"/>
        <w:rPr>
          <w:color w:val="000000"/>
          <w:sz w:val="20"/>
          <w:szCs w:val="20"/>
        </w:rPr>
      </w:pPr>
      <w:r w:rsidRPr="00041E71">
        <w:rPr>
          <w:b/>
          <w:color w:val="000000"/>
          <w:sz w:val="20"/>
          <w:szCs w:val="20"/>
        </w:rPr>
        <w:t>13.</w:t>
      </w:r>
      <w:r w:rsidRPr="00041E71">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041E71" w:rsidRPr="00041E71" w:rsidRDefault="00041E71" w:rsidP="00041E71">
      <w:pPr>
        <w:ind w:firstLine="720"/>
        <w:jc w:val="both"/>
        <w:rPr>
          <w:sz w:val="20"/>
          <w:szCs w:val="20"/>
        </w:rPr>
      </w:pPr>
      <w:bookmarkStart w:id="44" w:name="sub_61"/>
      <w:bookmarkEnd w:id="36"/>
      <w:r w:rsidRPr="00041E71">
        <w:rPr>
          <w:b/>
          <w:sz w:val="20"/>
          <w:szCs w:val="20"/>
        </w:rPr>
        <w:t xml:space="preserve">14.  </w:t>
      </w:r>
      <w:r w:rsidRPr="00041E71">
        <w:rPr>
          <w:b/>
          <w:bCs/>
          <w:sz w:val="20"/>
          <w:szCs w:val="20"/>
        </w:rPr>
        <w:t>Порядок, место, даты начала и окончания срока подачи заявок на участие в открытом аукционе</w:t>
      </w:r>
      <w:r w:rsidRPr="00041E71">
        <w:rPr>
          <w:sz w:val="20"/>
          <w:szCs w:val="20"/>
        </w:rPr>
        <w:t xml:space="preserve">. </w:t>
      </w:r>
    </w:p>
    <w:p w:rsidR="00041E71" w:rsidRPr="00041E71" w:rsidRDefault="00041E71" w:rsidP="00041E71">
      <w:pPr>
        <w:ind w:firstLine="720"/>
        <w:jc w:val="both"/>
        <w:rPr>
          <w:sz w:val="20"/>
          <w:szCs w:val="20"/>
        </w:rPr>
      </w:pPr>
      <w:r w:rsidRPr="00041E71">
        <w:rPr>
          <w:sz w:val="20"/>
          <w:szCs w:val="20"/>
        </w:rPr>
        <w:t xml:space="preserve">Дата начала приема заявок на участие в аукционе: </w:t>
      </w:r>
      <w:r w:rsidRPr="00041E71">
        <w:rPr>
          <w:b/>
          <w:sz w:val="20"/>
          <w:szCs w:val="20"/>
        </w:rPr>
        <w:t>с 05 октября 2018 года, кроме субботы, воскресенья и праздничных дней, по 30 октября 2018 года (включительно), с 08-30 до 17-00 часов по адресу:</w:t>
      </w:r>
      <w:r w:rsidRPr="00041E71">
        <w:rPr>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041E71" w:rsidRPr="00041E71" w:rsidRDefault="00041E71" w:rsidP="00041E71">
      <w:pPr>
        <w:ind w:firstLine="720"/>
        <w:jc w:val="both"/>
        <w:rPr>
          <w:sz w:val="20"/>
          <w:szCs w:val="20"/>
        </w:rPr>
      </w:pPr>
      <w:r w:rsidRPr="00041E71">
        <w:rPr>
          <w:b/>
          <w:sz w:val="20"/>
          <w:szCs w:val="20"/>
        </w:rPr>
        <w:t>Дата, время и место определения участников аукциона:</w:t>
      </w:r>
      <w:r w:rsidRPr="00041E71">
        <w:rPr>
          <w:sz w:val="20"/>
          <w:szCs w:val="20"/>
        </w:rPr>
        <w:t xml:space="preserve"> </w:t>
      </w:r>
      <w:r w:rsidRPr="00041E71">
        <w:rPr>
          <w:b/>
          <w:sz w:val="20"/>
          <w:szCs w:val="20"/>
        </w:rPr>
        <w:t xml:space="preserve">01 ноября 2018 года в 9 часов 00 мин. по адресу: </w:t>
      </w:r>
      <w:bookmarkStart w:id="45" w:name="sub_63"/>
      <w:bookmarkEnd w:id="44"/>
      <w:r w:rsidRPr="00041E71">
        <w:rPr>
          <w:sz w:val="20"/>
          <w:szCs w:val="20"/>
        </w:rPr>
        <w:t>Республика Мордовия, Ельниковский район, с. Ельники, ул. Ленина, дом 18, 1 этаж, кабинет № 8</w:t>
      </w:r>
    </w:p>
    <w:p w:rsidR="00041E71" w:rsidRPr="00041E71" w:rsidRDefault="00041E71" w:rsidP="00041E71">
      <w:pPr>
        <w:ind w:firstLine="720"/>
        <w:jc w:val="both"/>
        <w:rPr>
          <w:sz w:val="20"/>
          <w:szCs w:val="20"/>
        </w:rPr>
      </w:pPr>
      <w:r w:rsidRPr="00041E71">
        <w:rPr>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45"/>
    <w:p w:rsidR="00041E71" w:rsidRPr="00041E71" w:rsidRDefault="00041E71" w:rsidP="00041E71">
      <w:pPr>
        <w:pStyle w:val="a3"/>
        <w:spacing w:before="0" w:beforeAutospacing="0" w:after="0" w:afterAutospacing="0"/>
        <w:ind w:firstLine="544"/>
        <w:jc w:val="both"/>
        <w:rPr>
          <w:b/>
          <w:bCs/>
          <w:color w:val="000000"/>
          <w:sz w:val="20"/>
          <w:szCs w:val="20"/>
        </w:rPr>
      </w:pPr>
      <w:r w:rsidRPr="00041E71">
        <w:rPr>
          <w:b/>
          <w:bCs/>
          <w:color w:val="000000"/>
          <w:sz w:val="20"/>
          <w:szCs w:val="20"/>
        </w:rPr>
        <w:t xml:space="preserve">Аукцион состоится </w:t>
      </w:r>
      <w:r w:rsidRPr="00041E71">
        <w:rPr>
          <w:b/>
          <w:bCs/>
          <w:sz w:val="20"/>
          <w:szCs w:val="20"/>
        </w:rPr>
        <w:t>05 ноября 2018</w:t>
      </w:r>
      <w:r w:rsidRPr="00041E71">
        <w:rPr>
          <w:b/>
          <w:bCs/>
          <w:color w:val="000000"/>
          <w:sz w:val="20"/>
          <w:szCs w:val="20"/>
        </w:rPr>
        <w:t xml:space="preserve"> года: Лот№1 - в 12 часов 00 минут по московскому времени; Лот№2 - в 14 часов 00 минут по московскому времени.</w:t>
      </w:r>
    </w:p>
    <w:p w:rsidR="00041E71" w:rsidRPr="00041E71" w:rsidRDefault="00041E71" w:rsidP="00041E71">
      <w:pPr>
        <w:pStyle w:val="a3"/>
        <w:spacing w:before="0" w:beforeAutospacing="0" w:after="0" w:afterAutospacing="0"/>
        <w:ind w:firstLine="544"/>
        <w:jc w:val="both"/>
        <w:rPr>
          <w:color w:val="000000"/>
          <w:sz w:val="20"/>
          <w:szCs w:val="20"/>
        </w:rPr>
      </w:pPr>
      <w:r w:rsidRPr="00041E71">
        <w:rPr>
          <w:b/>
          <w:bCs/>
          <w:color w:val="000000"/>
          <w:sz w:val="20"/>
          <w:szCs w:val="20"/>
        </w:rPr>
        <w:t>Определение участников аукциона</w:t>
      </w:r>
      <w:r w:rsidRPr="00041E71">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41E71" w:rsidRPr="00041E71" w:rsidRDefault="00041E71" w:rsidP="00041E71">
      <w:pPr>
        <w:pStyle w:val="a3"/>
        <w:spacing w:before="0" w:beforeAutospacing="0" w:after="0" w:afterAutospacing="0"/>
        <w:ind w:firstLine="544"/>
        <w:jc w:val="both"/>
        <w:rPr>
          <w:color w:val="000000"/>
          <w:sz w:val="20"/>
          <w:szCs w:val="20"/>
          <w:shd w:val="clear" w:color="auto" w:fill="FFFFFF"/>
        </w:rPr>
      </w:pPr>
      <w:r w:rsidRPr="00041E71">
        <w:rPr>
          <w:b/>
          <w:color w:val="000000"/>
          <w:sz w:val="20"/>
          <w:szCs w:val="20"/>
          <w:shd w:val="clear" w:color="auto" w:fill="FFFFFF"/>
        </w:rPr>
        <w:t>15. Аукцион</w:t>
      </w:r>
      <w:r w:rsidRPr="00041E71">
        <w:rPr>
          <w:color w:val="000000"/>
          <w:sz w:val="20"/>
          <w:szCs w:val="20"/>
          <w:shd w:val="clear" w:color="auto" w:fill="FFFFFF"/>
        </w:rPr>
        <w:t xml:space="preserve"> проводится в соответствии со  статьей 39.12 Земельного кодекса РФ.</w:t>
      </w:r>
    </w:p>
    <w:p w:rsidR="00041E71" w:rsidRPr="00041E71" w:rsidRDefault="00041E71" w:rsidP="00041E71">
      <w:pPr>
        <w:pStyle w:val="a3"/>
        <w:shd w:val="clear" w:color="auto" w:fill="FFFFFF"/>
        <w:spacing w:before="0" w:beforeAutospacing="0" w:after="0" w:afterAutospacing="0"/>
        <w:ind w:firstLine="567"/>
        <w:jc w:val="both"/>
        <w:rPr>
          <w:color w:val="000000"/>
          <w:sz w:val="20"/>
          <w:szCs w:val="20"/>
        </w:rPr>
      </w:pPr>
      <w:r w:rsidRPr="00041E71">
        <w:rPr>
          <w:color w:val="000000"/>
          <w:sz w:val="20"/>
          <w:szCs w:val="20"/>
        </w:rPr>
        <w:t>Торги проводятся в указанном в извещении о проведении торгов месте, в соответствующие день и час.</w:t>
      </w:r>
    </w:p>
    <w:p w:rsidR="00041E71" w:rsidRPr="00041E71" w:rsidRDefault="00041E71" w:rsidP="00041E71">
      <w:pPr>
        <w:pStyle w:val="a3"/>
        <w:shd w:val="clear" w:color="auto" w:fill="FFFFFF"/>
        <w:spacing w:before="0" w:beforeAutospacing="0" w:after="0" w:afterAutospacing="0"/>
        <w:ind w:firstLine="567"/>
        <w:jc w:val="both"/>
        <w:rPr>
          <w:color w:val="000000"/>
          <w:sz w:val="20"/>
          <w:szCs w:val="20"/>
        </w:rPr>
      </w:pPr>
      <w:r w:rsidRPr="00041E71">
        <w:rPr>
          <w:color w:val="000000"/>
          <w:sz w:val="20"/>
          <w:szCs w:val="20"/>
        </w:rPr>
        <w:t>Аукцион, открытый по форме подачи предложений о цене или размере арендной платы, проводится в следующем порядке:</w:t>
      </w:r>
    </w:p>
    <w:p w:rsidR="00041E71" w:rsidRPr="00041E71" w:rsidRDefault="00041E71" w:rsidP="00041E71">
      <w:pPr>
        <w:pStyle w:val="a3"/>
        <w:shd w:val="clear" w:color="auto" w:fill="FFFFFF"/>
        <w:spacing w:before="0" w:beforeAutospacing="0" w:after="0" w:afterAutospacing="0"/>
        <w:ind w:firstLine="567"/>
        <w:jc w:val="both"/>
        <w:rPr>
          <w:color w:val="000000"/>
          <w:sz w:val="20"/>
          <w:szCs w:val="20"/>
        </w:rPr>
      </w:pPr>
      <w:r w:rsidRPr="00041E71">
        <w:rPr>
          <w:color w:val="000000"/>
          <w:sz w:val="20"/>
          <w:szCs w:val="20"/>
        </w:rPr>
        <w:t>а)    аукцион ведет аукционист;</w:t>
      </w:r>
    </w:p>
    <w:p w:rsidR="00041E71" w:rsidRPr="00041E71" w:rsidRDefault="00041E71" w:rsidP="00041E71">
      <w:pPr>
        <w:pStyle w:val="a3"/>
        <w:shd w:val="clear" w:color="auto" w:fill="FFFFFF"/>
        <w:spacing w:before="0" w:beforeAutospacing="0" w:after="0" w:afterAutospacing="0"/>
        <w:ind w:firstLine="567"/>
        <w:jc w:val="both"/>
        <w:rPr>
          <w:color w:val="000000"/>
          <w:sz w:val="20"/>
          <w:szCs w:val="20"/>
        </w:rPr>
      </w:pPr>
      <w:r w:rsidRPr="00041E71">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41E71" w:rsidRPr="00041E71" w:rsidRDefault="00041E71" w:rsidP="00041E71">
      <w:pPr>
        <w:pStyle w:val="a3"/>
        <w:shd w:val="clear" w:color="auto" w:fill="FFFFFF"/>
        <w:spacing w:before="0" w:beforeAutospacing="0" w:after="0" w:afterAutospacing="0"/>
        <w:ind w:firstLine="567"/>
        <w:jc w:val="both"/>
        <w:rPr>
          <w:color w:val="000000"/>
          <w:sz w:val="20"/>
          <w:szCs w:val="20"/>
        </w:rPr>
      </w:pPr>
      <w:r w:rsidRPr="00041E71">
        <w:rPr>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41E71" w:rsidRPr="00041E71" w:rsidRDefault="00041E71" w:rsidP="00041E71">
      <w:pPr>
        <w:pStyle w:val="a3"/>
        <w:shd w:val="clear" w:color="auto" w:fill="FFFFFF"/>
        <w:spacing w:before="0" w:beforeAutospacing="0" w:after="0" w:afterAutospacing="0"/>
        <w:ind w:firstLine="567"/>
        <w:jc w:val="both"/>
        <w:rPr>
          <w:color w:val="000000"/>
          <w:sz w:val="20"/>
          <w:szCs w:val="20"/>
        </w:rPr>
      </w:pPr>
      <w:r w:rsidRPr="00041E71">
        <w:rPr>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041E71" w:rsidRPr="00041E71" w:rsidRDefault="00041E71" w:rsidP="00041E71">
      <w:pPr>
        <w:pStyle w:val="a3"/>
        <w:shd w:val="clear" w:color="auto" w:fill="FFFFFF"/>
        <w:spacing w:before="0" w:beforeAutospacing="0" w:after="0" w:afterAutospacing="0"/>
        <w:ind w:firstLine="567"/>
        <w:jc w:val="both"/>
        <w:rPr>
          <w:color w:val="000000"/>
          <w:sz w:val="20"/>
          <w:szCs w:val="20"/>
        </w:rPr>
      </w:pPr>
      <w:r w:rsidRPr="00041E71">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041E71" w:rsidRPr="00041E71" w:rsidRDefault="00041E71" w:rsidP="00041E71">
      <w:pPr>
        <w:pStyle w:val="a3"/>
        <w:shd w:val="clear" w:color="auto" w:fill="FFFFFF"/>
        <w:spacing w:before="0" w:beforeAutospacing="0" w:after="0" w:afterAutospacing="0"/>
        <w:ind w:firstLine="567"/>
        <w:jc w:val="both"/>
        <w:rPr>
          <w:color w:val="000000"/>
          <w:sz w:val="20"/>
          <w:szCs w:val="20"/>
        </w:rPr>
      </w:pPr>
      <w:r w:rsidRPr="00041E71">
        <w:rPr>
          <w:color w:val="000000"/>
          <w:sz w:val="20"/>
          <w:szCs w:val="20"/>
        </w:rPr>
        <w:lastRenderedPageBreak/>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041E71" w:rsidRPr="00041E71" w:rsidRDefault="00041E71" w:rsidP="00041E71">
      <w:pPr>
        <w:pStyle w:val="a3"/>
        <w:shd w:val="clear" w:color="auto" w:fill="FFFFFF"/>
        <w:spacing w:before="0" w:beforeAutospacing="0" w:after="0" w:afterAutospacing="0"/>
        <w:ind w:firstLine="567"/>
        <w:jc w:val="both"/>
        <w:rPr>
          <w:color w:val="000000"/>
          <w:sz w:val="20"/>
          <w:szCs w:val="20"/>
        </w:rPr>
      </w:pPr>
      <w:r w:rsidRPr="00041E71">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41E71" w:rsidRPr="00041E71" w:rsidRDefault="00041E71" w:rsidP="00041E71">
      <w:pPr>
        <w:pStyle w:val="a3"/>
        <w:shd w:val="clear" w:color="auto" w:fill="FFFFFF"/>
        <w:spacing w:before="0" w:beforeAutospacing="0" w:after="0" w:afterAutospacing="0"/>
        <w:ind w:firstLine="567"/>
        <w:jc w:val="both"/>
        <w:rPr>
          <w:color w:val="000000"/>
          <w:sz w:val="20"/>
          <w:szCs w:val="20"/>
        </w:rPr>
      </w:pPr>
      <w:r w:rsidRPr="00041E71">
        <w:rPr>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041E71" w:rsidRPr="00041E71" w:rsidRDefault="00041E71" w:rsidP="00041E71">
      <w:pPr>
        <w:ind w:firstLine="720"/>
        <w:jc w:val="both"/>
        <w:rPr>
          <w:color w:val="000000"/>
          <w:sz w:val="20"/>
          <w:szCs w:val="20"/>
        </w:rPr>
      </w:pPr>
      <w:r w:rsidRPr="00041E71">
        <w:rPr>
          <w:b/>
          <w:bCs/>
          <w:color w:val="000000"/>
          <w:sz w:val="20"/>
          <w:szCs w:val="20"/>
        </w:rPr>
        <w:t>Победителем аукциона:</w:t>
      </w:r>
      <w:r w:rsidRPr="00041E71">
        <w:rPr>
          <w:color w:val="000000"/>
          <w:sz w:val="20"/>
          <w:szCs w:val="20"/>
        </w:rPr>
        <w:t xml:space="preserve"> </w:t>
      </w:r>
      <w:r w:rsidRPr="00041E71">
        <w:rPr>
          <w:sz w:val="20"/>
          <w:szCs w:val="20"/>
        </w:rPr>
        <w:t>Победителем аукциона признается участник аукциона, предложивший наибольший размер ежегодной арендной платы за земельный участок.</w:t>
      </w:r>
    </w:p>
    <w:p w:rsidR="00041E71" w:rsidRPr="00041E71" w:rsidRDefault="00041E71" w:rsidP="00041E71">
      <w:pPr>
        <w:ind w:firstLine="567"/>
        <w:jc w:val="both"/>
        <w:rPr>
          <w:sz w:val="20"/>
          <w:szCs w:val="20"/>
        </w:rPr>
      </w:pPr>
      <w:r w:rsidRPr="00041E71">
        <w:rPr>
          <w:b/>
          <w:bCs/>
          <w:sz w:val="20"/>
          <w:szCs w:val="20"/>
        </w:rPr>
        <w:t>Результаты аукциона:</w:t>
      </w:r>
      <w:r w:rsidRPr="00041E71">
        <w:rPr>
          <w:rStyle w:val="apple-converted-space"/>
          <w:sz w:val="20"/>
          <w:szCs w:val="20"/>
        </w:rPr>
        <w:t> </w:t>
      </w:r>
      <w:r w:rsidRPr="00041E71">
        <w:rPr>
          <w:sz w:val="20"/>
          <w:szCs w:val="20"/>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47" w:history="1">
        <w:r w:rsidRPr="00041E71">
          <w:rPr>
            <w:rStyle w:val="ae"/>
            <w:sz w:val="20"/>
            <w:szCs w:val="20"/>
          </w:rPr>
          <w:t>официальном сайте</w:t>
        </w:r>
      </w:hyperlink>
      <w:r w:rsidRPr="00041E71">
        <w:rPr>
          <w:sz w:val="20"/>
          <w:szCs w:val="20"/>
        </w:rPr>
        <w:t>.</w:t>
      </w:r>
    </w:p>
    <w:p w:rsidR="00DC2836" w:rsidRDefault="00041E71" w:rsidP="00DC2836">
      <w:pPr>
        <w:pStyle w:val="aa"/>
        <w:rPr>
          <w:sz w:val="20"/>
          <w:szCs w:val="20"/>
        </w:rPr>
      </w:pPr>
      <w:r w:rsidRPr="00041E71">
        <w:rPr>
          <w:b/>
          <w:bCs/>
          <w:sz w:val="20"/>
          <w:szCs w:val="20"/>
        </w:rPr>
        <w:t xml:space="preserve">            Дополнительную информацию</w:t>
      </w:r>
      <w:r w:rsidRPr="00041E71">
        <w:rPr>
          <w:bCs/>
          <w:sz w:val="20"/>
          <w:szCs w:val="20"/>
        </w:rPr>
        <w:t>,</w:t>
      </w:r>
      <w:r w:rsidRPr="00041E71">
        <w:rPr>
          <w:sz w:val="20"/>
          <w:szCs w:val="20"/>
        </w:rPr>
        <w:t xml:space="preserve">  </w:t>
      </w:r>
      <w:r w:rsidRPr="00041E71">
        <w:rPr>
          <w:bCs/>
          <w:sz w:val="20"/>
          <w:szCs w:val="20"/>
        </w:rPr>
        <w:t xml:space="preserve">можно получить по адресу: </w:t>
      </w:r>
      <w:r w:rsidRPr="00041E71">
        <w:rPr>
          <w:sz w:val="20"/>
          <w:szCs w:val="20"/>
        </w:rPr>
        <w:t>Республика Мордовия, Ельниковский район, с. Ельники, ул. Ленина, дом 18, 1 этаж, кабинет № 8 с 8-00 до 17-00 часов или по телефону  (834-44) 2-62-57, в период приема заявок  на официальном сайте</w:t>
      </w:r>
      <w:r w:rsidRPr="00041E71">
        <w:rPr>
          <w:spacing w:val="-4"/>
          <w:sz w:val="20"/>
          <w:szCs w:val="20"/>
        </w:rPr>
        <w:t xml:space="preserve"> Российской Федерации для размещения информации о проведении торгов</w:t>
      </w:r>
      <w:r w:rsidRPr="00041E71">
        <w:rPr>
          <w:sz w:val="20"/>
          <w:szCs w:val="20"/>
        </w:rPr>
        <w:t xml:space="preserve">  - </w:t>
      </w:r>
      <w:hyperlink r:id="rId48" w:history="1">
        <w:r w:rsidRPr="00041E71">
          <w:rPr>
            <w:rStyle w:val="a4"/>
            <w:sz w:val="20"/>
            <w:szCs w:val="20"/>
            <w:lang w:val="en-US"/>
          </w:rPr>
          <w:t>www</w:t>
        </w:r>
        <w:r w:rsidRPr="00041E71">
          <w:rPr>
            <w:rStyle w:val="a4"/>
            <w:sz w:val="20"/>
            <w:szCs w:val="20"/>
          </w:rPr>
          <w:t>.</w:t>
        </w:r>
        <w:r w:rsidRPr="00041E71">
          <w:rPr>
            <w:rStyle w:val="a4"/>
            <w:sz w:val="20"/>
            <w:szCs w:val="20"/>
            <w:lang w:val="en-US"/>
          </w:rPr>
          <w:t>torgi</w:t>
        </w:r>
        <w:r w:rsidRPr="00041E71">
          <w:rPr>
            <w:rStyle w:val="a4"/>
            <w:sz w:val="20"/>
            <w:szCs w:val="20"/>
          </w:rPr>
          <w:t>.</w:t>
        </w:r>
        <w:r w:rsidRPr="00041E71">
          <w:rPr>
            <w:rStyle w:val="a4"/>
            <w:sz w:val="20"/>
            <w:szCs w:val="20"/>
            <w:lang w:val="en-US"/>
          </w:rPr>
          <w:t>gov</w:t>
        </w:r>
        <w:r w:rsidRPr="00041E71">
          <w:rPr>
            <w:rStyle w:val="a4"/>
            <w:sz w:val="20"/>
            <w:szCs w:val="20"/>
          </w:rPr>
          <w:t>.</w:t>
        </w:r>
        <w:r w:rsidRPr="00041E71">
          <w:rPr>
            <w:rStyle w:val="a4"/>
            <w:sz w:val="20"/>
            <w:szCs w:val="20"/>
            <w:lang w:val="en-US"/>
          </w:rPr>
          <w:t>ru</w:t>
        </w:r>
      </w:hyperlink>
      <w:r w:rsidRPr="00041E71">
        <w:rPr>
          <w:sz w:val="20"/>
          <w:szCs w:val="20"/>
        </w:rPr>
        <w:t xml:space="preserve">. ,  на официальном сайте администрации Ельниковского муниципального района Республики Мордовия – </w:t>
      </w:r>
      <w:r w:rsidRPr="00041E71">
        <w:rPr>
          <w:sz w:val="20"/>
          <w:szCs w:val="20"/>
          <w:lang w:val="en-US"/>
        </w:rPr>
        <w:t>www</w:t>
      </w:r>
      <w:r w:rsidRPr="00041E71">
        <w:rPr>
          <w:sz w:val="20"/>
          <w:szCs w:val="20"/>
        </w:rPr>
        <w:t>. elniki.e-mordovia.r</w:t>
      </w:r>
      <w:r w:rsidRPr="00041E71">
        <w:rPr>
          <w:sz w:val="20"/>
          <w:szCs w:val="20"/>
          <w:lang w:val="en-US"/>
        </w:rPr>
        <w:t>u</w:t>
      </w:r>
      <w:r w:rsidR="00DC2836">
        <w:rPr>
          <w:sz w:val="20"/>
          <w:szCs w:val="20"/>
        </w:rPr>
        <w:t xml:space="preserve">. </w:t>
      </w:r>
    </w:p>
    <w:p w:rsidR="00041E71" w:rsidRPr="00DC2836" w:rsidRDefault="00041E71" w:rsidP="00DC2836">
      <w:pPr>
        <w:pStyle w:val="a5"/>
        <w:jc w:val="both"/>
        <w:rPr>
          <w:sz w:val="20"/>
          <w:szCs w:val="20"/>
        </w:rPr>
      </w:pPr>
      <w:r w:rsidRPr="00DC2836">
        <w:rPr>
          <w:sz w:val="20"/>
          <w:szCs w:val="20"/>
        </w:rPr>
        <w:t>Начальник отдела по управлению</w:t>
      </w:r>
      <w:r w:rsidR="00DC2836">
        <w:rPr>
          <w:sz w:val="20"/>
          <w:szCs w:val="20"/>
        </w:rPr>
        <w:t xml:space="preserve"> </w:t>
      </w:r>
      <w:r w:rsidRPr="00DC2836">
        <w:rPr>
          <w:sz w:val="20"/>
          <w:szCs w:val="20"/>
        </w:rPr>
        <w:t>муниципальным имуществом и</w:t>
      </w:r>
      <w:r w:rsidR="00DC2836">
        <w:rPr>
          <w:sz w:val="20"/>
          <w:szCs w:val="20"/>
        </w:rPr>
        <w:t xml:space="preserve"> </w:t>
      </w:r>
      <w:r w:rsidRPr="00DC2836">
        <w:rPr>
          <w:sz w:val="20"/>
          <w:szCs w:val="20"/>
        </w:rPr>
        <w:t>земельным отношениям администрации</w:t>
      </w:r>
    </w:p>
    <w:p w:rsidR="00041E71" w:rsidRPr="00DC2836" w:rsidRDefault="00041E71" w:rsidP="00DC2836">
      <w:pPr>
        <w:pStyle w:val="a5"/>
        <w:jc w:val="both"/>
        <w:rPr>
          <w:sz w:val="20"/>
          <w:szCs w:val="20"/>
        </w:rPr>
      </w:pPr>
      <w:r w:rsidRPr="00DC2836">
        <w:rPr>
          <w:sz w:val="20"/>
          <w:szCs w:val="20"/>
        </w:rPr>
        <w:t>Ельниковского муниципального района                                                                   О.В.Замотаев</w:t>
      </w:r>
    </w:p>
    <w:p w:rsidR="00D34899" w:rsidRPr="00041E71" w:rsidRDefault="00D34899" w:rsidP="00116738">
      <w:pPr>
        <w:pStyle w:val="a5"/>
        <w:tabs>
          <w:tab w:val="left" w:pos="-567"/>
        </w:tabs>
        <w:jc w:val="center"/>
        <w:rPr>
          <w:sz w:val="20"/>
          <w:szCs w:val="20"/>
          <w:lang w:eastAsia="ru-RU"/>
        </w:rPr>
      </w:pPr>
    </w:p>
    <w:p w:rsidR="00D34899" w:rsidRDefault="00D34899" w:rsidP="00D34899">
      <w:pPr>
        <w:pStyle w:val="a5"/>
        <w:jc w:val="center"/>
        <w:rPr>
          <w:sz w:val="20"/>
          <w:szCs w:val="20"/>
          <w:lang w:eastAsia="ru-RU"/>
        </w:rPr>
      </w:pPr>
    </w:p>
    <w:p w:rsidR="00DC2836" w:rsidRDefault="00DF2969" w:rsidP="00DC2836">
      <w:pPr>
        <w:pStyle w:val="a5"/>
        <w:jc w:val="both"/>
        <w:rPr>
          <w:b/>
          <w:sz w:val="20"/>
          <w:szCs w:val="20"/>
        </w:rPr>
      </w:pPr>
      <w:r>
        <w:rPr>
          <w:b/>
          <w:sz w:val="20"/>
          <w:szCs w:val="20"/>
        </w:rPr>
        <w:t>101</w:t>
      </w:r>
      <w:r w:rsidR="00DC2836" w:rsidRPr="00DC2836">
        <w:rPr>
          <w:b/>
          <w:sz w:val="20"/>
          <w:szCs w:val="20"/>
        </w:rPr>
        <w:t xml:space="preserve">. </w:t>
      </w:r>
      <w:r w:rsidR="00DC2836">
        <w:rPr>
          <w:b/>
          <w:sz w:val="20"/>
          <w:szCs w:val="20"/>
        </w:rPr>
        <w:t xml:space="preserve"> </w:t>
      </w:r>
      <w:r w:rsidR="00DC2836" w:rsidRPr="00DC2836">
        <w:rPr>
          <w:b/>
          <w:sz w:val="20"/>
          <w:szCs w:val="20"/>
        </w:rPr>
        <w:t>Извещение администрации Ельниковского муниципального района Республики Мордовия от 31.09.2018 №</w:t>
      </w:r>
      <w:r w:rsidR="00DC2836">
        <w:rPr>
          <w:sz w:val="20"/>
          <w:szCs w:val="20"/>
        </w:rPr>
        <w:t xml:space="preserve"> </w:t>
      </w:r>
      <w:r w:rsidR="00DC2836" w:rsidRPr="00DC2836">
        <w:rPr>
          <w:b/>
          <w:sz w:val="20"/>
          <w:szCs w:val="20"/>
        </w:rPr>
        <w:t>167</w:t>
      </w:r>
      <w:r w:rsidR="00DC2836">
        <w:rPr>
          <w:b/>
          <w:sz w:val="20"/>
          <w:szCs w:val="20"/>
        </w:rPr>
        <w:t>.</w:t>
      </w:r>
    </w:p>
    <w:p w:rsidR="00DC2836" w:rsidRPr="00C850C0" w:rsidRDefault="00C850C0" w:rsidP="00DC2836">
      <w:pPr>
        <w:jc w:val="both"/>
        <w:rPr>
          <w:color w:val="000000"/>
          <w:sz w:val="20"/>
          <w:szCs w:val="20"/>
        </w:rPr>
      </w:pPr>
      <w:r>
        <w:rPr>
          <w:color w:val="000000"/>
          <w:sz w:val="20"/>
          <w:szCs w:val="20"/>
        </w:rPr>
        <w:tab/>
      </w:r>
      <w:r w:rsidR="00DC2836" w:rsidRPr="00C850C0">
        <w:rPr>
          <w:color w:val="000000"/>
          <w:sz w:val="20"/>
          <w:szCs w:val="20"/>
        </w:rPr>
        <w:t xml:space="preserve">«Администрация Ельниковского муниципального района сообщает о </w:t>
      </w:r>
      <w:r w:rsidR="00DC2836" w:rsidRPr="00C850C0">
        <w:rPr>
          <w:sz w:val="20"/>
          <w:szCs w:val="20"/>
        </w:rPr>
        <w:t>проведении открытого  по  составу   участников аукциона  по продаже земельного участка</w:t>
      </w:r>
      <w:r w:rsidR="00DC2836" w:rsidRPr="00C850C0">
        <w:rPr>
          <w:color w:val="000000"/>
          <w:sz w:val="20"/>
          <w:szCs w:val="20"/>
        </w:rPr>
        <w:t xml:space="preserve">:  </w:t>
      </w:r>
    </w:p>
    <w:p w:rsidR="00DC2836" w:rsidRPr="00C850C0" w:rsidRDefault="00DC2836" w:rsidP="00DC2836">
      <w:pPr>
        <w:ind w:right="-55" w:firstLine="708"/>
        <w:jc w:val="both"/>
        <w:rPr>
          <w:color w:val="000000"/>
          <w:sz w:val="20"/>
          <w:szCs w:val="20"/>
        </w:rPr>
      </w:pPr>
      <w:r w:rsidRPr="00C850C0">
        <w:rPr>
          <w:b/>
          <w:sz w:val="20"/>
          <w:szCs w:val="20"/>
        </w:rPr>
        <w:t>Лот №1:</w:t>
      </w:r>
      <w:r w:rsidRPr="00C850C0">
        <w:rPr>
          <w:sz w:val="20"/>
          <w:szCs w:val="20"/>
        </w:rPr>
        <w:t xml:space="preserve"> - земельный участок</w:t>
      </w:r>
      <w:r w:rsidRPr="00C850C0">
        <w:rPr>
          <w:color w:val="000000"/>
          <w:sz w:val="20"/>
          <w:szCs w:val="20"/>
        </w:rPr>
        <w:t xml:space="preserve"> из земель населенных пунктов с видом разрешенного использования – </w:t>
      </w:r>
      <w:r w:rsidRPr="00C850C0">
        <w:rPr>
          <w:sz w:val="20"/>
          <w:szCs w:val="20"/>
        </w:rPr>
        <w:t xml:space="preserve">пастбища, сенокосы  </w:t>
      </w:r>
      <w:r w:rsidRPr="00C850C0">
        <w:rPr>
          <w:bCs/>
          <w:sz w:val="20"/>
          <w:szCs w:val="20"/>
        </w:rPr>
        <w:t xml:space="preserve">  </w:t>
      </w:r>
      <w:r w:rsidRPr="00C850C0">
        <w:rPr>
          <w:color w:val="000000"/>
          <w:sz w:val="20"/>
          <w:szCs w:val="20"/>
        </w:rPr>
        <w:t xml:space="preserve">с кадастровым номером </w:t>
      </w:r>
      <w:r w:rsidRPr="00C850C0">
        <w:rPr>
          <w:bCs/>
          <w:sz w:val="20"/>
          <w:szCs w:val="20"/>
        </w:rPr>
        <w:t xml:space="preserve">13:07:0104010:543 </w:t>
      </w:r>
      <w:r w:rsidRPr="00C850C0">
        <w:rPr>
          <w:color w:val="000000"/>
          <w:sz w:val="20"/>
          <w:szCs w:val="20"/>
        </w:rPr>
        <w:t xml:space="preserve">площадью </w:t>
      </w:r>
      <w:r w:rsidRPr="00C850C0">
        <w:rPr>
          <w:bCs/>
          <w:sz w:val="20"/>
          <w:szCs w:val="20"/>
        </w:rPr>
        <w:t xml:space="preserve">2686 </w:t>
      </w:r>
      <w:r w:rsidRPr="00C850C0">
        <w:rPr>
          <w:color w:val="000000"/>
          <w:sz w:val="20"/>
          <w:szCs w:val="20"/>
        </w:rPr>
        <w:t xml:space="preserve">кв.метров, расположенный по адресу: </w:t>
      </w:r>
      <w:r w:rsidRPr="00C850C0">
        <w:rPr>
          <w:sz w:val="20"/>
          <w:szCs w:val="20"/>
        </w:rPr>
        <w:t>Республика Мордовия, Ельниковский район, с.Ельники, ул.Г.Самолькина</w:t>
      </w:r>
      <w:r w:rsidRPr="00C850C0">
        <w:rPr>
          <w:bCs/>
          <w:sz w:val="20"/>
          <w:szCs w:val="20"/>
        </w:rPr>
        <w:t>.</w:t>
      </w:r>
      <w:r w:rsidRPr="00C850C0">
        <w:rPr>
          <w:color w:val="000000"/>
          <w:sz w:val="20"/>
          <w:szCs w:val="20"/>
        </w:rPr>
        <w:t xml:space="preserve">       </w:t>
      </w:r>
    </w:p>
    <w:p w:rsidR="00DC2836" w:rsidRPr="00C850C0" w:rsidRDefault="00DC2836" w:rsidP="00DC2836">
      <w:pPr>
        <w:ind w:right="-55"/>
        <w:jc w:val="both"/>
        <w:rPr>
          <w:sz w:val="20"/>
          <w:szCs w:val="20"/>
        </w:rPr>
      </w:pPr>
      <w:r w:rsidRPr="00C850C0">
        <w:rPr>
          <w:color w:val="000000"/>
          <w:sz w:val="20"/>
          <w:szCs w:val="20"/>
        </w:rPr>
        <w:t xml:space="preserve">        </w:t>
      </w:r>
      <w:r w:rsidRPr="00C850C0">
        <w:rPr>
          <w:b/>
          <w:sz w:val="20"/>
          <w:szCs w:val="20"/>
          <w:shd w:val="clear" w:color="auto" w:fill="FFFFFF"/>
        </w:rPr>
        <w:t xml:space="preserve"> </w:t>
      </w:r>
      <w:r w:rsidRPr="00C850C0">
        <w:rPr>
          <w:b/>
          <w:sz w:val="20"/>
          <w:szCs w:val="20"/>
        </w:rPr>
        <w:t>Начальная цена предмета аукциона</w:t>
      </w:r>
      <w:r w:rsidRPr="00C850C0">
        <w:rPr>
          <w:b/>
          <w:sz w:val="20"/>
          <w:szCs w:val="20"/>
          <w:shd w:val="clear" w:color="auto" w:fill="FFFFFF"/>
        </w:rPr>
        <w:t xml:space="preserve">: -  </w:t>
      </w:r>
      <w:r w:rsidRPr="00C850C0">
        <w:rPr>
          <w:sz w:val="20"/>
          <w:szCs w:val="20"/>
        </w:rPr>
        <w:t xml:space="preserve">24400 </w:t>
      </w:r>
      <w:r w:rsidRPr="00C850C0">
        <w:rPr>
          <w:color w:val="000000"/>
          <w:sz w:val="20"/>
          <w:szCs w:val="20"/>
        </w:rPr>
        <w:t>(двадцать четыре тысячи четыреста) рублей.</w:t>
      </w:r>
      <w:r w:rsidRPr="00C850C0">
        <w:rPr>
          <w:b/>
          <w:sz w:val="20"/>
          <w:szCs w:val="20"/>
        </w:rPr>
        <w:t xml:space="preserve">        </w:t>
      </w:r>
    </w:p>
    <w:p w:rsidR="00DC2836" w:rsidRPr="00C850C0" w:rsidRDefault="00DC2836" w:rsidP="00DC2836">
      <w:pPr>
        <w:ind w:firstLine="567"/>
        <w:jc w:val="both"/>
        <w:rPr>
          <w:color w:val="000000"/>
          <w:sz w:val="20"/>
          <w:szCs w:val="20"/>
        </w:rPr>
      </w:pPr>
      <w:r w:rsidRPr="00C850C0">
        <w:rPr>
          <w:b/>
          <w:sz w:val="20"/>
          <w:szCs w:val="20"/>
        </w:rPr>
        <w:t>Шаг аукциона:</w:t>
      </w:r>
      <w:r w:rsidRPr="00C850C0">
        <w:rPr>
          <w:sz w:val="20"/>
          <w:szCs w:val="20"/>
        </w:rPr>
        <w:t xml:space="preserve"> 3 % от </w:t>
      </w:r>
      <w:r w:rsidRPr="00C850C0">
        <w:rPr>
          <w:color w:val="000000"/>
          <w:sz w:val="20"/>
          <w:szCs w:val="20"/>
        </w:rPr>
        <w:t xml:space="preserve"> начальной рыночной стоимости земельного участка – 732 (семьсот тридцать два) рубля.</w:t>
      </w:r>
    </w:p>
    <w:p w:rsidR="00DC2836" w:rsidRPr="00C850C0" w:rsidRDefault="00DC2836" w:rsidP="00DC2836">
      <w:pPr>
        <w:ind w:firstLine="567"/>
        <w:jc w:val="both"/>
        <w:rPr>
          <w:sz w:val="20"/>
          <w:szCs w:val="20"/>
        </w:rPr>
      </w:pPr>
      <w:r w:rsidRPr="00C850C0">
        <w:rPr>
          <w:b/>
          <w:sz w:val="20"/>
          <w:szCs w:val="20"/>
          <w:shd w:val="clear" w:color="auto" w:fill="FFFFFF"/>
        </w:rPr>
        <w:t xml:space="preserve">Размер задатка: </w:t>
      </w:r>
      <w:r w:rsidRPr="00C850C0">
        <w:rPr>
          <w:color w:val="000000"/>
          <w:sz w:val="20"/>
          <w:szCs w:val="20"/>
        </w:rPr>
        <w:t>20 % от начальной рыночной стоимости земельного участка</w:t>
      </w:r>
      <w:r w:rsidRPr="00C850C0">
        <w:rPr>
          <w:sz w:val="20"/>
          <w:szCs w:val="20"/>
        </w:rPr>
        <w:t xml:space="preserve"> – 4880 (четыре тысячи восемьсот восемьдесят) рублей.</w:t>
      </w:r>
    </w:p>
    <w:p w:rsidR="00DC2836" w:rsidRPr="00C850C0" w:rsidRDefault="00DC2836" w:rsidP="00DC2836">
      <w:pPr>
        <w:spacing w:line="0" w:lineRule="atLeast"/>
        <w:jc w:val="both"/>
        <w:rPr>
          <w:sz w:val="20"/>
          <w:szCs w:val="20"/>
        </w:rPr>
      </w:pPr>
      <w:r w:rsidRPr="00C850C0">
        <w:rPr>
          <w:b/>
          <w:sz w:val="20"/>
          <w:szCs w:val="20"/>
        </w:rPr>
        <w:t xml:space="preserve">                Технические условия подключения к сетям инженерно-технического обеспечения: </w:t>
      </w:r>
      <w:r w:rsidRPr="00C850C0">
        <w:rPr>
          <w:color w:val="000000"/>
          <w:sz w:val="20"/>
          <w:szCs w:val="20"/>
        </w:rPr>
        <w:t xml:space="preserve">ООО «Монтажремстрой» Ельниковского муниципального района Республики Мордовия от 17.09.2018 №18; </w:t>
      </w:r>
      <w:r w:rsidRPr="00C850C0">
        <w:rPr>
          <w:sz w:val="20"/>
          <w:szCs w:val="20"/>
        </w:rPr>
        <w:t xml:space="preserve">АО «Газпром газораспределение Саранск»  Филиал в г. Темникове  </w:t>
      </w:r>
      <w:r w:rsidRPr="00C850C0">
        <w:rPr>
          <w:color w:val="000000"/>
          <w:sz w:val="20"/>
          <w:szCs w:val="20"/>
        </w:rPr>
        <w:t>от 18.09.2018 г. № 122.</w:t>
      </w:r>
      <w:r w:rsidRPr="00C850C0">
        <w:rPr>
          <w:sz w:val="20"/>
          <w:szCs w:val="20"/>
        </w:rPr>
        <w:t xml:space="preserve">   </w:t>
      </w:r>
    </w:p>
    <w:p w:rsidR="00DC2836" w:rsidRPr="00C850C0" w:rsidRDefault="00DC2836" w:rsidP="00DC2836">
      <w:pPr>
        <w:tabs>
          <w:tab w:val="left" w:pos="540"/>
        </w:tabs>
        <w:rPr>
          <w:b/>
          <w:sz w:val="20"/>
          <w:szCs w:val="20"/>
        </w:rPr>
      </w:pPr>
      <w:r w:rsidRPr="00C850C0">
        <w:rPr>
          <w:b/>
          <w:sz w:val="20"/>
          <w:szCs w:val="20"/>
        </w:rPr>
        <w:t xml:space="preserve">         Параметры разрешенного строительства объекта капитального строительства: </w:t>
      </w:r>
    </w:p>
    <w:p w:rsidR="00DC2836" w:rsidRPr="00C850C0" w:rsidRDefault="00DC2836" w:rsidP="00DC2836">
      <w:pPr>
        <w:tabs>
          <w:tab w:val="left" w:pos="540"/>
        </w:tabs>
        <w:rPr>
          <w:sz w:val="20"/>
          <w:szCs w:val="20"/>
        </w:rPr>
      </w:pPr>
      <w:r w:rsidRPr="00C850C0">
        <w:rPr>
          <w:bCs/>
          <w:iCs/>
          <w:sz w:val="20"/>
          <w:szCs w:val="20"/>
        </w:rPr>
        <w:t>Минимальная площадь</w:t>
      </w:r>
      <w:r w:rsidRPr="00C850C0">
        <w:rPr>
          <w:sz w:val="20"/>
          <w:szCs w:val="20"/>
        </w:rPr>
        <w:t xml:space="preserve"> земельного участка – 600 кв.м</w:t>
      </w:r>
    </w:p>
    <w:p w:rsidR="00DC2836" w:rsidRPr="00C850C0" w:rsidRDefault="00DC2836" w:rsidP="00DC2836">
      <w:pPr>
        <w:pStyle w:val="S0"/>
        <w:spacing w:line="240" w:lineRule="auto"/>
        <w:ind w:right="-469" w:firstLine="0"/>
        <w:jc w:val="left"/>
        <w:rPr>
          <w:rFonts w:ascii="Times New Roman" w:hAnsi="Times New Roman" w:cs="Times New Roman"/>
          <w:sz w:val="20"/>
          <w:szCs w:val="20"/>
        </w:rPr>
      </w:pPr>
      <w:r w:rsidRPr="00C850C0">
        <w:rPr>
          <w:rFonts w:ascii="Times New Roman" w:hAnsi="Times New Roman" w:cs="Times New Roman"/>
          <w:bCs/>
          <w:iCs/>
          <w:sz w:val="20"/>
          <w:szCs w:val="20"/>
        </w:rPr>
        <w:t>коэффициент застройки</w:t>
      </w:r>
      <w:r w:rsidRPr="00C850C0">
        <w:rPr>
          <w:rFonts w:ascii="Times New Roman" w:hAnsi="Times New Roman" w:cs="Times New Roman"/>
          <w:sz w:val="20"/>
          <w:szCs w:val="20"/>
        </w:rPr>
        <w:t xml:space="preserve"> территории – 70% от площади земельного участка.</w:t>
      </w:r>
    </w:p>
    <w:p w:rsidR="00DC2836" w:rsidRPr="00C850C0" w:rsidRDefault="00DC2836" w:rsidP="00DC2836">
      <w:pPr>
        <w:pStyle w:val="S0"/>
        <w:spacing w:line="240" w:lineRule="auto"/>
        <w:ind w:right="-55" w:firstLine="0"/>
        <w:jc w:val="left"/>
        <w:rPr>
          <w:rFonts w:ascii="Times New Roman" w:hAnsi="Times New Roman" w:cs="Times New Roman"/>
          <w:sz w:val="20"/>
          <w:szCs w:val="20"/>
        </w:rPr>
      </w:pPr>
      <w:r w:rsidRPr="00C850C0">
        <w:rPr>
          <w:rFonts w:ascii="Times New Roman" w:hAnsi="Times New Roman" w:cs="Times New Roman"/>
          <w:bCs/>
          <w:iCs/>
          <w:sz w:val="20"/>
          <w:szCs w:val="20"/>
        </w:rPr>
        <w:t xml:space="preserve">минимальные </w:t>
      </w:r>
      <w:r w:rsidRPr="00C850C0">
        <w:rPr>
          <w:rFonts w:ascii="Times New Roman" w:hAnsi="Times New Roman" w:cs="Times New Roman"/>
          <w:sz w:val="20"/>
          <w:szCs w:val="20"/>
        </w:rPr>
        <w:t>отступы от границ земельного участка в целях определения мест допустимого размещения зданий – 2 м.</w:t>
      </w:r>
    </w:p>
    <w:p w:rsidR="00DC2836" w:rsidRPr="00C850C0" w:rsidRDefault="00DC2836" w:rsidP="00DC2836">
      <w:pPr>
        <w:spacing w:line="0" w:lineRule="atLeast"/>
        <w:jc w:val="both"/>
        <w:rPr>
          <w:sz w:val="20"/>
          <w:szCs w:val="20"/>
        </w:rPr>
      </w:pPr>
      <w:r w:rsidRPr="00C850C0">
        <w:rPr>
          <w:color w:val="000000"/>
          <w:sz w:val="20"/>
          <w:szCs w:val="20"/>
        </w:rPr>
        <w:t xml:space="preserve">         </w:t>
      </w:r>
      <w:r w:rsidRPr="00C850C0">
        <w:rPr>
          <w:b/>
          <w:sz w:val="20"/>
          <w:szCs w:val="20"/>
        </w:rPr>
        <w:t>Обременение:</w:t>
      </w:r>
      <w:r w:rsidRPr="00C850C0">
        <w:rPr>
          <w:sz w:val="20"/>
          <w:szCs w:val="20"/>
        </w:rPr>
        <w:t xml:space="preserve"> На дату принятия решения о проведении аукциона обременения не зарегистрированы.</w:t>
      </w:r>
    </w:p>
    <w:p w:rsidR="00DC2836" w:rsidRPr="00C850C0" w:rsidRDefault="00DC2836" w:rsidP="00DC2836">
      <w:pPr>
        <w:spacing w:line="0" w:lineRule="atLeast"/>
        <w:jc w:val="both"/>
        <w:rPr>
          <w:color w:val="000000"/>
          <w:sz w:val="20"/>
          <w:szCs w:val="20"/>
          <w:shd w:val="clear" w:color="auto" w:fill="FFFFFF"/>
        </w:rPr>
      </w:pPr>
      <w:r w:rsidRPr="00C850C0">
        <w:rPr>
          <w:sz w:val="20"/>
          <w:szCs w:val="20"/>
        </w:rPr>
        <w:t xml:space="preserve">         </w:t>
      </w:r>
      <w:r w:rsidRPr="00C850C0">
        <w:rPr>
          <w:b/>
          <w:sz w:val="20"/>
          <w:szCs w:val="20"/>
        </w:rPr>
        <w:t>Ограничения:</w:t>
      </w:r>
      <w:r w:rsidRPr="00C850C0">
        <w:rPr>
          <w:sz w:val="20"/>
          <w:szCs w:val="20"/>
        </w:rPr>
        <w:t xml:space="preserve"> На дату принятия решения о проведении аукциона ограничения не зарегистрированы.</w:t>
      </w:r>
    </w:p>
    <w:p w:rsidR="00DC2836" w:rsidRPr="00C850C0" w:rsidRDefault="00DC2836" w:rsidP="00DC2836">
      <w:pPr>
        <w:jc w:val="both"/>
        <w:rPr>
          <w:sz w:val="20"/>
          <w:szCs w:val="20"/>
        </w:rPr>
      </w:pPr>
      <w:r w:rsidRPr="00C850C0">
        <w:rPr>
          <w:sz w:val="20"/>
          <w:szCs w:val="20"/>
        </w:rPr>
        <w:t xml:space="preserve">          </w:t>
      </w:r>
      <w:r w:rsidRPr="00C850C0">
        <w:rPr>
          <w:b/>
          <w:bCs/>
          <w:sz w:val="20"/>
          <w:szCs w:val="20"/>
        </w:rPr>
        <w:t xml:space="preserve">5. Требования к содержанию и форме заявки. </w:t>
      </w:r>
      <w:r w:rsidRPr="00C850C0">
        <w:rPr>
          <w:sz w:val="20"/>
          <w:szCs w:val="20"/>
        </w:rPr>
        <w:t xml:space="preserve">Заявка на участие в аукционе подается в срок и по форме, которые установлены документацией об аукционе </w:t>
      </w:r>
      <w:r w:rsidRPr="00C850C0">
        <w:rPr>
          <w:sz w:val="20"/>
          <w:szCs w:val="20"/>
          <w:shd w:val="clear" w:color="auto" w:fill="FFFFFF"/>
        </w:rPr>
        <w:t xml:space="preserve"> с указанием реквизитов счета для возврата задатка</w:t>
      </w:r>
      <w:r w:rsidRPr="00C850C0">
        <w:rPr>
          <w:sz w:val="20"/>
          <w:szCs w:val="20"/>
        </w:rPr>
        <w:t xml:space="preserve">. </w:t>
      </w:r>
    </w:p>
    <w:p w:rsidR="00DC2836" w:rsidRPr="00C850C0" w:rsidRDefault="00DC2836" w:rsidP="00DC2836">
      <w:pPr>
        <w:ind w:firstLine="533"/>
        <w:jc w:val="both"/>
        <w:rPr>
          <w:sz w:val="20"/>
          <w:szCs w:val="20"/>
        </w:rPr>
      </w:pPr>
      <w:r w:rsidRPr="00C850C0">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DC2836" w:rsidRPr="00C850C0" w:rsidRDefault="00DC2836" w:rsidP="00DC2836">
      <w:pPr>
        <w:ind w:firstLine="720"/>
        <w:jc w:val="both"/>
        <w:rPr>
          <w:sz w:val="20"/>
          <w:szCs w:val="20"/>
        </w:rPr>
      </w:pPr>
      <w:r w:rsidRPr="00C850C0">
        <w:rPr>
          <w:sz w:val="20"/>
          <w:szCs w:val="20"/>
        </w:rPr>
        <w:t>Заявка на участие в аукционе должна содержать:</w:t>
      </w:r>
    </w:p>
    <w:p w:rsidR="00DC2836" w:rsidRPr="00C850C0" w:rsidRDefault="00DC2836" w:rsidP="00DC2836">
      <w:pPr>
        <w:ind w:firstLine="720"/>
        <w:jc w:val="both"/>
        <w:rPr>
          <w:sz w:val="20"/>
          <w:szCs w:val="20"/>
        </w:rPr>
      </w:pPr>
      <w:r w:rsidRPr="00C850C0">
        <w:rPr>
          <w:sz w:val="20"/>
          <w:szCs w:val="20"/>
        </w:rPr>
        <w:t>1) сведения и документы о заявителе, подавшем такую заявку:</w:t>
      </w:r>
    </w:p>
    <w:p w:rsidR="00DC2836" w:rsidRPr="00C850C0" w:rsidRDefault="00DC2836" w:rsidP="00DC2836">
      <w:pPr>
        <w:ind w:firstLine="720"/>
        <w:jc w:val="both"/>
        <w:rPr>
          <w:sz w:val="20"/>
          <w:szCs w:val="20"/>
        </w:rPr>
      </w:pPr>
      <w:r w:rsidRPr="00C850C0">
        <w:rPr>
          <w:sz w:val="20"/>
          <w:szCs w:val="20"/>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w:t>
      </w:r>
      <w:r w:rsidRPr="00C850C0">
        <w:rPr>
          <w:sz w:val="20"/>
          <w:szCs w:val="20"/>
        </w:rPr>
        <w:lastRenderedPageBreak/>
        <w:t>месте жительства (для физического лица), номер контактного телефона, банковские реквизиты счета для возврата задатка;</w:t>
      </w:r>
    </w:p>
    <w:p w:rsidR="00DC2836" w:rsidRPr="00C850C0" w:rsidRDefault="00DC2836" w:rsidP="00DC2836">
      <w:pPr>
        <w:ind w:firstLine="720"/>
        <w:jc w:val="both"/>
        <w:rPr>
          <w:sz w:val="20"/>
          <w:szCs w:val="20"/>
        </w:rPr>
      </w:pPr>
      <w:r w:rsidRPr="00C850C0">
        <w:rPr>
          <w:sz w:val="20"/>
          <w:szCs w:val="20"/>
        </w:rPr>
        <w:t>б) документы или копии документов, подтверждающие внесение задатка (платежное поручение, подтверждающее перечисление задатка).</w:t>
      </w:r>
    </w:p>
    <w:p w:rsidR="00DC2836" w:rsidRPr="00C850C0" w:rsidRDefault="00DC2836" w:rsidP="00DC2836">
      <w:pPr>
        <w:ind w:firstLine="720"/>
        <w:jc w:val="both"/>
        <w:rPr>
          <w:sz w:val="20"/>
          <w:szCs w:val="20"/>
        </w:rPr>
      </w:pPr>
      <w:r w:rsidRPr="00C850C0">
        <w:rPr>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DC2836" w:rsidRPr="00C850C0" w:rsidRDefault="00DC2836" w:rsidP="00DC2836">
      <w:pPr>
        <w:ind w:firstLine="720"/>
        <w:jc w:val="both"/>
        <w:rPr>
          <w:sz w:val="20"/>
          <w:szCs w:val="20"/>
        </w:rPr>
      </w:pPr>
      <w:r w:rsidRPr="00C850C0">
        <w:rPr>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C2836" w:rsidRPr="00C850C0" w:rsidRDefault="00DC2836" w:rsidP="00DC2836">
      <w:pPr>
        <w:ind w:firstLine="720"/>
        <w:jc w:val="both"/>
        <w:rPr>
          <w:sz w:val="20"/>
          <w:szCs w:val="20"/>
        </w:rPr>
      </w:pPr>
      <w:r w:rsidRPr="00C850C0">
        <w:rPr>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C2836" w:rsidRPr="00C850C0" w:rsidRDefault="00DC2836" w:rsidP="00DC2836">
      <w:pPr>
        <w:ind w:firstLine="720"/>
        <w:jc w:val="both"/>
        <w:rPr>
          <w:sz w:val="20"/>
          <w:szCs w:val="20"/>
        </w:rPr>
      </w:pPr>
      <w:r w:rsidRPr="00C850C0">
        <w:rPr>
          <w:sz w:val="20"/>
          <w:szCs w:val="20"/>
        </w:rPr>
        <w:t>Заявитель открытого аукциона вправе подать только одну заявку в отношении каждого предмета аукциона (лота).</w:t>
      </w:r>
    </w:p>
    <w:p w:rsidR="00DC2836" w:rsidRPr="00C850C0" w:rsidRDefault="00DC2836" w:rsidP="00DC2836">
      <w:pPr>
        <w:ind w:firstLine="720"/>
        <w:jc w:val="both"/>
        <w:rPr>
          <w:b/>
          <w:bCs/>
          <w:color w:val="000080"/>
          <w:sz w:val="20"/>
          <w:szCs w:val="20"/>
        </w:rPr>
      </w:pPr>
      <w:r w:rsidRPr="00C850C0">
        <w:rPr>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C2836" w:rsidRPr="00C850C0" w:rsidRDefault="00DC2836" w:rsidP="00DC2836">
      <w:pPr>
        <w:ind w:firstLine="709"/>
        <w:jc w:val="both"/>
        <w:rPr>
          <w:sz w:val="20"/>
          <w:szCs w:val="20"/>
        </w:rPr>
      </w:pPr>
      <w:r w:rsidRPr="00C850C0">
        <w:rPr>
          <w:b/>
          <w:sz w:val="20"/>
          <w:szCs w:val="20"/>
        </w:rPr>
        <w:t>6. Отказ от проведения аукциона</w:t>
      </w:r>
      <w:r w:rsidRPr="00C850C0">
        <w:rPr>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49" w:anchor="sub_39118" w:history="1">
        <w:r w:rsidRPr="00C850C0">
          <w:rPr>
            <w:rStyle w:val="a4"/>
            <w:sz w:val="20"/>
            <w:szCs w:val="20"/>
          </w:rPr>
          <w:t>пунктом 8</w:t>
        </w:r>
      </w:hyperlink>
      <w:r w:rsidRPr="00C850C0">
        <w:rPr>
          <w:sz w:val="20"/>
          <w:szCs w:val="20"/>
        </w:rPr>
        <w:t xml:space="preserve"> статьи 39.11 Земельного кодекса РФ. Извещение об отказе в проведении аукциона размещается на </w:t>
      </w:r>
      <w:hyperlink r:id="rId50" w:history="1">
        <w:r w:rsidRPr="00C850C0">
          <w:rPr>
            <w:rStyle w:val="a4"/>
            <w:sz w:val="20"/>
            <w:szCs w:val="20"/>
          </w:rPr>
          <w:t>официальном сайте</w:t>
        </w:r>
      </w:hyperlink>
      <w:r w:rsidRPr="00C850C0">
        <w:rPr>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DC2836" w:rsidRPr="00C850C0" w:rsidRDefault="00DC2836" w:rsidP="00DC2836">
      <w:pPr>
        <w:pStyle w:val="s1"/>
        <w:shd w:val="clear" w:color="auto" w:fill="FFFFFF"/>
        <w:spacing w:before="0" w:beforeAutospacing="0" w:after="0" w:afterAutospacing="0"/>
        <w:ind w:firstLine="720"/>
        <w:jc w:val="both"/>
        <w:rPr>
          <w:b/>
          <w:color w:val="000000"/>
          <w:sz w:val="20"/>
          <w:szCs w:val="20"/>
        </w:rPr>
      </w:pPr>
      <w:r w:rsidRPr="00C850C0">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DC2836" w:rsidRPr="00C850C0" w:rsidRDefault="00DC2836" w:rsidP="00DC2836">
      <w:pPr>
        <w:ind w:firstLine="709"/>
        <w:jc w:val="both"/>
        <w:rPr>
          <w:sz w:val="20"/>
          <w:szCs w:val="20"/>
        </w:rPr>
      </w:pPr>
      <w:r w:rsidRPr="00C850C0">
        <w:rPr>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DC2836" w:rsidRPr="00C850C0" w:rsidRDefault="00DC2836" w:rsidP="00DC2836">
      <w:pPr>
        <w:ind w:firstLine="709"/>
        <w:jc w:val="both"/>
        <w:rPr>
          <w:sz w:val="20"/>
          <w:szCs w:val="20"/>
        </w:rPr>
      </w:pPr>
      <w:r w:rsidRPr="00C850C0">
        <w:rPr>
          <w:sz w:val="20"/>
          <w:szCs w:val="20"/>
        </w:rPr>
        <w:t>2) копии документов, удостоверяющих личность заявителя (для граждан);</w:t>
      </w:r>
    </w:p>
    <w:p w:rsidR="00DC2836" w:rsidRPr="00C850C0" w:rsidRDefault="00DC2836" w:rsidP="00DC2836">
      <w:pPr>
        <w:ind w:firstLine="709"/>
        <w:jc w:val="both"/>
        <w:rPr>
          <w:sz w:val="20"/>
          <w:szCs w:val="20"/>
        </w:rPr>
      </w:pPr>
      <w:r w:rsidRPr="00C850C0">
        <w:rPr>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DC2836" w:rsidRPr="00C850C0" w:rsidRDefault="00DC2836" w:rsidP="00DC2836">
      <w:pPr>
        <w:ind w:firstLine="709"/>
        <w:jc w:val="both"/>
        <w:rPr>
          <w:sz w:val="20"/>
          <w:szCs w:val="20"/>
        </w:rPr>
      </w:pPr>
      <w:r w:rsidRPr="00C850C0">
        <w:rPr>
          <w:sz w:val="20"/>
          <w:szCs w:val="20"/>
        </w:rPr>
        <w:t>4) документы, подтверждающие внесение задатка.</w:t>
      </w:r>
    </w:p>
    <w:p w:rsidR="00DC2836" w:rsidRPr="00C850C0" w:rsidRDefault="00DC2836" w:rsidP="00DC2836">
      <w:pPr>
        <w:pStyle w:val="ad"/>
        <w:rPr>
          <w:rFonts w:ascii="Times New Roman" w:hAnsi="Times New Roman" w:cs="Times New Roman"/>
          <w:noProof/>
          <w:color w:val="000000"/>
        </w:rPr>
      </w:pPr>
      <w:r w:rsidRPr="00C850C0">
        <w:rPr>
          <w:color w:val="000000"/>
        </w:rPr>
        <w:t xml:space="preserve">      </w:t>
      </w:r>
      <w:r w:rsidRPr="00C850C0">
        <w:rPr>
          <w:rFonts w:ascii="Times New Roman" w:hAnsi="Times New Roman" w:cs="Times New Roman"/>
        </w:rPr>
        <w:t xml:space="preserve">Задаток </w:t>
      </w:r>
      <w:r w:rsidRPr="00C850C0">
        <w:rPr>
          <w:rFonts w:ascii="Times New Roman" w:hAnsi="Times New Roman" w:cs="Times New Roman"/>
          <w:noProof/>
          <w:color w:val="000000"/>
        </w:rPr>
        <w:t>должен быть  внесен  Претендентом  по следующим реквизитам:</w:t>
      </w:r>
    </w:p>
    <w:p w:rsidR="00DC2836" w:rsidRPr="00C850C0" w:rsidRDefault="00DC2836" w:rsidP="00DC2836">
      <w:pPr>
        <w:ind w:right="-18" w:firstLine="708"/>
        <w:jc w:val="both"/>
        <w:rPr>
          <w:color w:val="000000"/>
          <w:sz w:val="20"/>
          <w:szCs w:val="20"/>
        </w:rPr>
      </w:pPr>
      <w:r w:rsidRPr="00C850C0">
        <w:rPr>
          <w:color w:val="000000"/>
          <w:sz w:val="20"/>
          <w:szCs w:val="20"/>
        </w:rPr>
        <w:t xml:space="preserve"> УФК по Республике Мордовия (Администрации Ельниковского муниципального района Республики Мордовия) по следующим реквизитам: ИНН 1307076097, о</w:t>
      </w:r>
      <w:r w:rsidRPr="00C850C0">
        <w:rPr>
          <w:sz w:val="20"/>
          <w:szCs w:val="20"/>
        </w:rPr>
        <w:t>тделение НБ- Республики Мордовия, г.Саранск</w:t>
      </w:r>
      <w:r w:rsidRPr="00C850C0">
        <w:rPr>
          <w:color w:val="000000"/>
          <w:sz w:val="20"/>
          <w:szCs w:val="20"/>
        </w:rPr>
        <w:t>, р/с 40101810900000010002, БИК 048952001, код платежного подразделения 90011406013050000430 «Доходы от продажи земельных участков, государственная собственность на которые не разграничена и которые расположены в границах поселений», ОКТМО 89618425.</w:t>
      </w:r>
    </w:p>
    <w:p w:rsidR="00DC2836" w:rsidRPr="00C850C0" w:rsidRDefault="00DC2836" w:rsidP="00DC2836">
      <w:pPr>
        <w:pStyle w:val="western"/>
        <w:spacing w:before="0" w:beforeAutospacing="0" w:after="0" w:afterAutospacing="0"/>
        <w:jc w:val="both"/>
        <w:rPr>
          <w:rFonts w:ascii="Courier New" w:hAnsi="Courier New" w:cs="Courier New"/>
          <w:color w:val="000000"/>
          <w:sz w:val="20"/>
          <w:szCs w:val="20"/>
        </w:rPr>
      </w:pPr>
      <w:r w:rsidRPr="00C850C0">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C2836" w:rsidRPr="00C850C0" w:rsidRDefault="00DC2836" w:rsidP="00DC2836">
      <w:pPr>
        <w:ind w:firstLine="720"/>
        <w:jc w:val="both"/>
        <w:rPr>
          <w:sz w:val="20"/>
          <w:szCs w:val="20"/>
        </w:rPr>
      </w:pPr>
      <w:r w:rsidRPr="00C850C0">
        <w:rPr>
          <w:sz w:val="20"/>
          <w:szCs w:val="20"/>
        </w:rPr>
        <w:t>Представление документов, подтверждающих внесение задатка, признается заключением соглашения о задатке.</w:t>
      </w:r>
    </w:p>
    <w:p w:rsidR="00DC2836" w:rsidRPr="00C850C0" w:rsidRDefault="00DC2836" w:rsidP="00DC2836">
      <w:pPr>
        <w:pStyle w:val="western"/>
        <w:spacing w:before="0" w:beforeAutospacing="0" w:after="0" w:afterAutospacing="0"/>
        <w:ind w:firstLine="709"/>
        <w:jc w:val="both"/>
        <w:rPr>
          <w:rFonts w:ascii="Courier New" w:hAnsi="Courier New" w:cs="Courier New"/>
          <w:color w:val="000000"/>
          <w:sz w:val="20"/>
          <w:szCs w:val="20"/>
        </w:rPr>
      </w:pPr>
      <w:r w:rsidRPr="00C850C0">
        <w:rPr>
          <w:b/>
          <w:bCs/>
          <w:color w:val="000000"/>
          <w:sz w:val="20"/>
          <w:szCs w:val="20"/>
        </w:rPr>
        <w:t>Порядок возврата задатка:</w:t>
      </w:r>
    </w:p>
    <w:p w:rsidR="00DC2836" w:rsidRPr="00C850C0" w:rsidRDefault="00DC2836" w:rsidP="00DC2836">
      <w:pPr>
        <w:pStyle w:val="western"/>
        <w:spacing w:before="0" w:beforeAutospacing="0" w:after="0" w:afterAutospacing="0"/>
        <w:ind w:firstLine="709"/>
        <w:jc w:val="both"/>
        <w:rPr>
          <w:rFonts w:ascii="Courier New" w:hAnsi="Courier New" w:cs="Courier New"/>
          <w:color w:val="000000"/>
          <w:sz w:val="20"/>
          <w:szCs w:val="20"/>
        </w:rPr>
      </w:pPr>
      <w:r w:rsidRPr="00C850C0">
        <w:rPr>
          <w:color w:val="000000"/>
          <w:sz w:val="20"/>
          <w:szCs w:val="20"/>
        </w:rPr>
        <w:t>- в случае если</w:t>
      </w:r>
      <w:r w:rsidRPr="00C850C0">
        <w:rPr>
          <w:rStyle w:val="apple-converted-space"/>
          <w:color w:val="000000"/>
          <w:sz w:val="20"/>
          <w:szCs w:val="20"/>
        </w:rPr>
        <w:t> </w:t>
      </w:r>
      <w:r w:rsidRPr="00C850C0">
        <w:rPr>
          <w:color w:val="000000"/>
          <w:sz w:val="20"/>
          <w:szCs w:val="20"/>
        </w:rPr>
        <w:t>претендент</w:t>
      </w:r>
      <w:r w:rsidRPr="00C850C0">
        <w:rPr>
          <w:rStyle w:val="apple-converted-space"/>
          <w:color w:val="000000"/>
          <w:sz w:val="20"/>
          <w:szCs w:val="20"/>
        </w:rPr>
        <w:t> </w:t>
      </w:r>
      <w:r w:rsidRPr="00C850C0">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C850C0">
        <w:rPr>
          <w:rStyle w:val="apple-converted-space"/>
          <w:color w:val="000000"/>
          <w:sz w:val="20"/>
          <w:szCs w:val="20"/>
        </w:rPr>
        <w:t> </w:t>
      </w:r>
      <w:r w:rsidRPr="00C850C0">
        <w:rPr>
          <w:color w:val="000000"/>
          <w:sz w:val="20"/>
          <w:szCs w:val="20"/>
        </w:rPr>
        <w:t>организатору аукциона, перечисленная сумма задатка подлежит возврату</w:t>
      </w:r>
      <w:r w:rsidRPr="00C850C0">
        <w:rPr>
          <w:rStyle w:val="apple-converted-space"/>
          <w:b/>
          <w:bCs/>
          <w:color w:val="000000"/>
          <w:sz w:val="20"/>
          <w:szCs w:val="20"/>
        </w:rPr>
        <w:t> </w:t>
      </w:r>
      <w:r w:rsidRPr="00C850C0">
        <w:rPr>
          <w:color w:val="000000"/>
          <w:sz w:val="20"/>
          <w:szCs w:val="20"/>
        </w:rPr>
        <w:t>претендентов течение 3-х дней с даты регистрации отзыва заявки.</w:t>
      </w:r>
    </w:p>
    <w:p w:rsidR="00DC2836" w:rsidRPr="00C850C0" w:rsidRDefault="00DC2836" w:rsidP="00DC2836">
      <w:pPr>
        <w:pStyle w:val="western"/>
        <w:spacing w:before="0" w:beforeAutospacing="0" w:after="0" w:afterAutospacing="0"/>
        <w:ind w:firstLine="709"/>
        <w:jc w:val="both"/>
        <w:rPr>
          <w:rFonts w:ascii="Courier New" w:hAnsi="Courier New" w:cs="Courier New"/>
          <w:color w:val="000000"/>
          <w:sz w:val="20"/>
          <w:szCs w:val="20"/>
        </w:rPr>
      </w:pPr>
      <w:r w:rsidRPr="00C850C0">
        <w:rPr>
          <w:color w:val="000000"/>
          <w:sz w:val="20"/>
          <w:szCs w:val="20"/>
        </w:rPr>
        <w:t>- в случае если</w:t>
      </w:r>
      <w:r w:rsidRPr="00C850C0">
        <w:rPr>
          <w:rStyle w:val="apple-converted-space"/>
          <w:color w:val="000000"/>
          <w:sz w:val="20"/>
          <w:szCs w:val="20"/>
        </w:rPr>
        <w:t> </w:t>
      </w:r>
      <w:r w:rsidRPr="00C850C0">
        <w:rPr>
          <w:color w:val="000000"/>
          <w:sz w:val="20"/>
          <w:szCs w:val="20"/>
        </w:rPr>
        <w:t>претендент</w:t>
      </w:r>
      <w:r w:rsidRPr="00C850C0">
        <w:rPr>
          <w:rStyle w:val="apple-converted-space"/>
          <w:color w:val="000000"/>
          <w:sz w:val="20"/>
          <w:szCs w:val="20"/>
        </w:rPr>
        <w:t> </w:t>
      </w:r>
      <w:r w:rsidRPr="00C850C0">
        <w:rPr>
          <w:color w:val="000000"/>
          <w:sz w:val="20"/>
          <w:szCs w:val="20"/>
        </w:rPr>
        <w:t>решением</w:t>
      </w:r>
      <w:r w:rsidRPr="00C850C0">
        <w:rPr>
          <w:rStyle w:val="apple-converted-space"/>
          <w:color w:val="000000"/>
          <w:sz w:val="20"/>
          <w:szCs w:val="20"/>
        </w:rPr>
        <w:t> </w:t>
      </w:r>
      <w:r w:rsidRPr="00C850C0">
        <w:rPr>
          <w:color w:val="000000"/>
          <w:sz w:val="20"/>
          <w:szCs w:val="20"/>
        </w:rPr>
        <w:t>организатора аукциона</w:t>
      </w:r>
      <w:r w:rsidRPr="00C850C0">
        <w:rPr>
          <w:rStyle w:val="apple-converted-space"/>
          <w:color w:val="000000"/>
          <w:sz w:val="20"/>
          <w:szCs w:val="20"/>
        </w:rPr>
        <w:t> </w:t>
      </w:r>
      <w:r w:rsidRPr="00C850C0">
        <w:rPr>
          <w:color w:val="000000"/>
          <w:sz w:val="20"/>
          <w:szCs w:val="20"/>
        </w:rPr>
        <w:t>не допускается к участию в аукционе, перечисленная сумма задатка подлежит возврату</w:t>
      </w:r>
      <w:r w:rsidRPr="00C850C0">
        <w:rPr>
          <w:rStyle w:val="apple-converted-space"/>
          <w:color w:val="000000"/>
          <w:sz w:val="20"/>
          <w:szCs w:val="20"/>
        </w:rPr>
        <w:t> </w:t>
      </w:r>
      <w:r w:rsidRPr="00C850C0">
        <w:rPr>
          <w:color w:val="000000"/>
          <w:sz w:val="20"/>
          <w:szCs w:val="20"/>
        </w:rPr>
        <w:t>претенденту</w:t>
      </w:r>
      <w:r w:rsidRPr="00C850C0">
        <w:rPr>
          <w:rStyle w:val="apple-converted-space"/>
          <w:color w:val="000000"/>
          <w:sz w:val="20"/>
          <w:szCs w:val="20"/>
        </w:rPr>
        <w:t> </w:t>
      </w:r>
      <w:r w:rsidRPr="00C850C0">
        <w:rPr>
          <w:color w:val="000000"/>
          <w:sz w:val="20"/>
          <w:szCs w:val="20"/>
        </w:rPr>
        <w:t>в течение 3-х дней со дня оформления протокола приема заявок на участие в аукционе.</w:t>
      </w:r>
    </w:p>
    <w:p w:rsidR="00DC2836" w:rsidRPr="00C850C0" w:rsidRDefault="00DC2836" w:rsidP="00DC2836">
      <w:pPr>
        <w:pStyle w:val="western"/>
        <w:spacing w:before="0" w:beforeAutospacing="0" w:after="0" w:afterAutospacing="0"/>
        <w:ind w:firstLine="709"/>
        <w:jc w:val="both"/>
        <w:rPr>
          <w:rFonts w:ascii="Courier New" w:hAnsi="Courier New" w:cs="Courier New"/>
          <w:color w:val="000000"/>
          <w:sz w:val="20"/>
          <w:szCs w:val="20"/>
        </w:rPr>
      </w:pPr>
      <w:r w:rsidRPr="00C850C0">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DC2836" w:rsidRPr="00C850C0" w:rsidRDefault="00DC2836" w:rsidP="00DC2836">
      <w:pPr>
        <w:pStyle w:val="western"/>
        <w:spacing w:before="0" w:beforeAutospacing="0" w:after="0" w:afterAutospacing="0"/>
        <w:ind w:firstLine="709"/>
        <w:jc w:val="both"/>
        <w:rPr>
          <w:rFonts w:ascii="Courier New" w:hAnsi="Courier New" w:cs="Courier New"/>
          <w:color w:val="000000"/>
          <w:sz w:val="20"/>
          <w:szCs w:val="20"/>
        </w:rPr>
      </w:pPr>
      <w:r w:rsidRPr="00C850C0">
        <w:rPr>
          <w:b/>
          <w:bCs/>
          <w:color w:val="000000"/>
          <w:sz w:val="20"/>
          <w:szCs w:val="20"/>
        </w:rPr>
        <w:t>Задаток не возвращается:</w:t>
      </w:r>
    </w:p>
    <w:p w:rsidR="00DC2836" w:rsidRPr="00C850C0" w:rsidRDefault="00DC2836" w:rsidP="00DC2836">
      <w:pPr>
        <w:pStyle w:val="a3"/>
        <w:shd w:val="clear" w:color="auto" w:fill="FFFFFF"/>
        <w:spacing w:before="0" w:beforeAutospacing="0" w:after="0" w:afterAutospacing="0"/>
        <w:ind w:firstLine="709"/>
        <w:jc w:val="both"/>
        <w:rPr>
          <w:rFonts w:ascii="Courier New" w:hAnsi="Courier New" w:cs="Courier New"/>
          <w:color w:val="000000"/>
          <w:sz w:val="20"/>
          <w:szCs w:val="20"/>
        </w:rPr>
      </w:pPr>
      <w:r w:rsidRPr="00C850C0">
        <w:rPr>
          <w:b/>
          <w:bCs/>
          <w:color w:val="000000"/>
          <w:sz w:val="20"/>
          <w:szCs w:val="20"/>
        </w:rPr>
        <w:t>- в случае если</w:t>
      </w:r>
      <w:r w:rsidRPr="00C850C0">
        <w:rPr>
          <w:rStyle w:val="apple-converted-space"/>
          <w:b/>
          <w:bCs/>
          <w:color w:val="000000"/>
          <w:sz w:val="20"/>
          <w:szCs w:val="20"/>
        </w:rPr>
        <w:t> </w:t>
      </w:r>
      <w:r w:rsidRPr="00C850C0">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DC2836" w:rsidRPr="00C850C0" w:rsidRDefault="00DC2836" w:rsidP="00DC2836">
      <w:pPr>
        <w:ind w:firstLine="709"/>
        <w:jc w:val="both"/>
        <w:rPr>
          <w:sz w:val="20"/>
          <w:szCs w:val="20"/>
        </w:rPr>
      </w:pPr>
      <w:r w:rsidRPr="00C850C0">
        <w:rPr>
          <w:sz w:val="20"/>
          <w:szCs w:val="20"/>
        </w:rPr>
        <w:t xml:space="preserve"> Организатор аукциона не вправе требовать представление иных документов, за исключением документов, указанных в </w:t>
      </w:r>
      <w:hyperlink r:id="rId51" w:anchor="sub_39121" w:history="1">
        <w:r w:rsidRPr="00C850C0">
          <w:rPr>
            <w:rStyle w:val="ae"/>
            <w:sz w:val="20"/>
            <w:szCs w:val="20"/>
          </w:rPr>
          <w:t>пункте 1</w:t>
        </w:r>
      </w:hyperlink>
      <w:r w:rsidRPr="00C850C0">
        <w:rPr>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w:t>
      </w:r>
      <w:r w:rsidRPr="00C850C0">
        <w:rPr>
          <w:sz w:val="20"/>
          <w:szCs w:val="20"/>
        </w:rPr>
        <w:lastRenderedPageBreak/>
        <w:t>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DC2836" w:rsidRPr="00C850C0" w:rsidRDefault="00DC2836" w:rsidP="00DC2836">
      <w:pPr>
        <w:pStyle w:val="s1"/>
        <w:shd w:val="clear" w:color="auto" w:fill="FFFFFF"/>
        <w:spacing w:before="0" w:beforeAutospacing="0" w:after="0" w:afterAutospacing="0"/>
        <w:ind w:firstLine="709"/>
        <w:jc w:val="both"/>
        <w:rPr>
          <w:color w:val="000000"/>
          <w:sz w:val="20"/>
          <w:szCs w:val="20"/>
        </w:rPr>
      </w:pPr>
      <w:r w:rsidRPr="00C850C0">
        <w:rPr>
          <w:color w:val="000000"/>
          <w:sz w:val="20"/>
          <w:szCs w:val="20"/>
        </w:rPr>
        <w:t xml:space="preserve"> Прием документов прекращается не ранее чем за пять дней до дня проведения аукциона.</w:t>
      </w:r>
    </w:p>
    <w:p w:rsidR="00DC2836" w:rsidRPr="00C850C0" w:rsidRDefault="00DC2836" w:rsidP="00DC2836">
      <w:pPr>
        <w:pStyle w:val="s1"/>
        <w:shd w:val="clear" w:color="auto" w:fill="FFFFFF"/>
        <w:spacing w:before="0" w:beforeAutospacing="0" w:after="0" w:afterAutospacing="0"/>
        <w:ind w:firstLine="720"/>
        <w:jc w:val="both"/>
        <w:rPr>
          <w:color w:val="000000"/>
          <w:sz w:val="20"/>
          <w:szCs w:val="20"/>
        </w:rPr>
      </w:pPr>
      <w:r w:rsidRPr="00C850C0">
        <w:rPr>
          <w:color w:val="000000"/>
          <w:sz w:val="20"/>
          <w:szCs w:val="20"/>
        </w:rPr>
        <w:t>Один заявитель вправе подать только одну заявку на участие в аукционе.</w:t>
      </w:r>
    </w:p>
    <w:p w:rsidR="00DC2836" w:rsidRPr="00C850C0" w:rsidRDefault="00DC2836" w:rsidP="00DC2836">
      <w:pPr>
        <w:pStyle w:val="s1"/>
        <w:shd w:val="clear" w:color="auto" w:fill="FFFFFF"/>
        <w:spacing w:before="0" w:beforeAutospacing="0" w:after="0" w:afterAutospacing="0"/>
        <w:ind w:firstLine="720"/>
        <w:jc w:val="both"/>
        <w:rPr>
          <w:color w:val="000000"/>
          <w:sz w:val="20"/>
          <w:szCs w:val="20"/>
        </w:rPr>
      </w:pPr>
      <w:r w:rsidRPr="00C850C0">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DC2836" w:rsidRPr="00C850C0" w:rsidRDefault="00DC2836" w:rsidP="00DC2836">
      <w:pPr>
        <w:pStyle w:val="s1"/>
        <w:shd w:val="clear" w:color="auto" w:fill="FFFFFF"/>
        <w:spacing w:before="0" w:beforeAutospacing="0" w:after="0" w:afterAutospacing="0"/>
        <w:ind w:firstLine="720"/>
        <w:jc w:val="both"/>
        <w:rPr>
          <w:b/>
          <w:color w:val="000000"/>
          <w:sz w:val="20"/>
          <w:szCs w:val="20"/>
        </w:rPr>
      </w:pPr>
      <w:r w:rsidRPr="00C850C0">
        <w:rPr>
          <w:b/>
          <w:color w:val="000000"/>
          <w:sz w:val="20"/>
          <w:szCs w:val="20"/>
        </w:rPr>
        <w:t>8.  Заявитель не допускается к участию в аукционе по следующим основаниям:</w:t>
      </w:r>
    </w:p>
    <w:p w:rsidR="00DC2836" w:rsidRPr="00C850C0" w:rsidRDefault="00DC2836" w:rsidP="00DC2836">
      <w:pPr>
        <w:jc w:val="both"/>
        <w:rPr>
          <w:sz w:val="20"/>
          <w:szCs w:val="20"/>
        </w:rPr>
      </w:pPr>
      <w:r w:rsidRPr="00C850C0">
        <w:rPr>
          <w:sz w:val="20"/>
          <w:szCs w:val="20"/>
        </w:rPr>
        <w:t xml:space="preserve">            1) непредставление необходимых для участия в аукционе документов или представление недостоверных сведений;</w:t>
      </w:r>
    </w:p>
    <w:p w:rsidR="00DC2836" w:rsidRPr="00C850C0" w:rsidRDefault="00DC2836" w:rsidP="00DC2836">
      <w:pPr>
        <w:ind w:firstLine="720"/>
        <w:jc w:val="both"/>
        <w:rPr>
          <w:sz w:val="20"/>
          <w:szCs w:val="20"/>
        </w:rPr>
      </w:pPr>
      <w:r w:rsidRPr="00C850C0">
        <w:rPr>
          <w:sz w:val="20"/>
          <w:szCs w:val="20"/>
        </w:rPr>
        <w:t>2) не поступление задатка на дату рассмотрения заявок на участие в аукционе;</w:t>
      </w:r>
    </w:p>
    <w:p w:rsidR="00DC2836" w:rsidRPr="00C850C0" w:rsidRDefault="00DC2836" w:rsidP="00DC2836">
      <w:pPr>
        <w:ind w:firstLine="720"/>
        <w:jc w:val="both"/>
        <w:rPr>
          <w:sz w:val="20"/>
          <w:szCs w:val="20"/>
        </w:rPr>
      </w:pPr>
      <w:r w:rsidRPr="00C850C0">
        <w:rPr>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DC2836" w:rsidRPr="00C850C0" w:rsidRDefault="00DC2836" w:rsidP="00DC2836">
      <w:pPr>
        <w:ind w:firstLine="720"/>
        <w:jc w:val="both"/>
        <w:rPr>
          <w:sz w:val="20"/>
          <w:szCs w:val="20"/>
        </w:rPr>
      </w:pPr>
      <w:r w:rsidRPr="00C850C0">
        <w:rPr>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C2836" w:rsidRPr="00C850C0" w:rsidRDefault="00DC2836" w:rsidP="00DC2836">
      <w:pPr>
        <w:pStyle w:val="s1"/>
        <w:shd w:val="clear" w:color="auto" w:fill="FFFFFF"/>
        <w:spacing w:before="0" w:beforeAutospacing="0" w:after="0" w:afterAutospacing="0"/>
        <w:ind w:firstLine="720"/>
        <w:jc w:val="both"/>
        <w:rPr>
          <w:color w:val="000000"/>
          <w:sz w:val="20"/>
          <w:szCs w:val="20"/>
        </w:rPr>
      </w:pPr>
      <w:r w:rsidRPr="00C850C0">
        <w:rPr>
          <w:color w:val="000000"/>
          <w:sz w:val="20"/>
          <w:szCs w:val="20"/>
        </w:rPr>
        <w:t>Отказ в допуске к участию в торгах по иным основаниям, кроме указанных в</w:t>
      </w:r>
      <w:r w:rsidRPr="00C850C0">
        <w:rPr>
          <w:rStyle w:val="apple-converted-space"/>
          <w:color w:val="000000"/>
          <w:sz w:val="20"/>
          <w:szCs w:val="20"/>
        </w:rPr>
        <w:t> </w:t>
      </w:r>
      <w:r w:rsidRPr="00C850C0">
        <w:rPr>
          <w:color w:val="000000"/>
          <w:sz w:val="20"/>
          <w:szCs w:val="20"/>
        </w:rPr>
        <w:t>п.8 ст.39.12 Земельного кодекса РФ оснований, не допускается.</w:t>
      </w:r>
    </w:p>
    <w:p w:rsidR="00DC2836" w:rsidRPr="00C850C0" w:rsidRDefault="00DC2836" w:rsidP="00DC2836">
      <w:pPr>
        <w:pStyle w:val="s1"/>
        <w:shd w:val="clear" w:color="auto" w:fill="FFFFFF"/>
        <w:spacing w:before="0" w:beforeAutospacing="0" w:after="0" w:afterAutospacing="0"/>
        <w:ind w:firstLine="720"/>
        <w:jc w:val="both"/>
        <w:rPr>
          <w:color w:val="000000"/>
          <w:sz w:val="20"/>
          <w:szCs w:val="20"/>
        </w:rPr>
      </w:pPr>
      <w:r w:rsidRPr="00C850C0">
        <w:rPr>
          <w:b/>
          <w:color w:val="000000"/>
          <w:sz w:val="20"/>
          <w:szCs w:val="20"/>
        </w:rPr>
        <w:t>9.</w:t>
      </w:r>
      <w:r w:rsidRPr="00C850C0">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C2836" w:rsidRPr="00C850C0" w:rsidRDefault="00DC2836" w:rsidP="00DC2836">
      <w:pPr>
        <w:pStyle w:val="s1"/>
        <w:shd w:val="clear" w:color="auto" w:fill="FFFFFF"/>
        <w:spacing w:before="0" w:beforeAutospacing="0" w:after="0" w:afterAutospacing="0"/>
        <w:ind w:firstLine="720"/>
        <w:jc w:val="both"/>
        <w:rPr>
          <w:color w:val="000000"/>
          <w:sz w:val="20"/>
          <w:szCs w:val="20"/>
        </w:rPr>
      </w:pPr>
      <w:r w:rsidRPr="00C850C0">
        <w:rPr>
          <w:b/>
          <w:color w:val="000000"/>
          <w:sz w:val="20"/>
          <w:szCs w:val="20"/>
        </w:rPr>
        <w:t>10.</w:t>
      </w:r>
      <w:r w:rsidRPr="00C850C0">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C2836" w:rsidRPr="00C850C0" w:rsidRDefault="00DC2836" w:rsidP="00DC2836">
      <w:pPr>
        <w:pStyle w:val="s1"/>
        <w:shd w:val="clear" w:color="auto" w:fill="FFFFFF"/>
        <w:spacing w:before="0" w:beforeAutospacing="0" w:after="0" w:afterAutospacing="0"/>
        <w:ind w:firstLine="720"/>
        <w:jc w:val="both"/>
        <w:rPr>
          <w:color w:val="000000"/>
          <w:sz w:val="20"/>
          <w:szCs w:val="20"/>
        </w:rPr>
      </w:pPr>
      <w:r w:rsidRPr="00C850C0">
        <w:rPr>
          <w:b/>
          <w:color w:val="000000"/>
          <w:sz w:val="20"/>
          <w:szCs w:val="20"/>
        </w:rPr>
        <w:t>11.</w:t>
      </w:r>
      <w:r w:rsidRPr="00C850C0">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C2836" w:rsidRPr="00C850C0" w:rsidRDefault="00DC2836" w:rsidP="00DC2836">
      <w:pPr>
        <w:pStyle w:val="s1"/>
        <w:shd w:val="clear" w:color="auto" w:fill="FFFFFF"/>
        <w:spacing w:before="0" w:beforeAutospacing="0" w:after="0" w:afterAutospacing="0"/>
        <w:ind w:firstLine="720"/>
        <w:jc w:val="both"/>
        <w:rPr>
          <w:color w:val="000000"/>
          <w:sz w:val="20"/>
          <w:szCs w:val="20"/>
        </w:rPr>
      </w:pPr>
      <w:r w:rsidRPr="00C850C0">
        <w:rPr>
          <w:b/>
          <w:color w:val="000000"/>
          <w:sz w:val="20"/>
          <w:szCs w:val="20"/>
        </w:rPr>
        <w:t>12.</w:t>
      </w:r>
      <w:r w:rsidRPr="00C850C0">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C2836" w:rsidRPr="00C850C0" w:rsidRDefault="00DC2836" w:rsidP="00DC2836">
      <w:pPr>
        <w:pStyle w:val="s1"/>
        <w:shd w:val="clear" w:color="auto" w:fill="FFFFFF"/>
        <w:spacing w:before="0" w:beforeAutospacing="0" w:after="0" w:afterAutospacing="0"/>
        <w:ind w:firstLine="720"/>
        <w:jc w:val="both"/>
        <w:rPr>
          <w:color w:val="000000"/>
          <w:sz w:val="20"/>
          <w:szCs w:val="20"/>
        </w:rPr>
      </w:pPr>
      <w:r w:rsidRPr="00C850C0">
        <w:rPr>
          <w:b/>
          <w:color w:val="000000"/>
          <w:sz w:val="20"/>
          <w:szCs w:val="20"/>
        </w:rPr>
        <w:t>13.</w:t>
      </w:r>
      <w:r w:rsidRPr="00C850C0">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DC2836" w:rsidRPr="00C850C0" w:rsidRDefault="00DC2836" w:rsidP="00DC2836">
      <w:pPr>
        <w:ind w:firstLine="720"/>
        <w:jc w:val="both"/>
        <w:rPr>
          <w:sz w:val="20"/>
          <w:szCs w:val="20"/>
        </w:rPr>
      </w:pPr>
      <w:r w:rsidRPr="00C850C0">
        <w:rPr>
          <w:b/>
          <w:sz w:val="20"/>
          <w:szCs w:val="20"/>
        </w:rPr>
        <w:t xml:space="preserve">14.  </w:t>
      </w:r>
      <w:r w:rsidRPr="00C850C0">
        <w:rPr>
          <w:b/>
          <w:bCs/>
          <w:sz w:val="20"/>
          <w:szCs w:val="20"/>
        </w:rPr>
        <w:t>Порядок, место, даты начала и окончания срока подачи заявок на участие в открытом аукционе</w:t>
      </w:r>
      <w:r w:rsidRPr="00C850C0">
        <w:rPr>
          <w:sz w:val="20"/>
          <w:szCs w:val="20"/>
        </w:rPr>
        <w:t xml:space="preserve">. </w:t>
      </w:r>
    </w:p>
    <w:p w:rsidR="00DC2836" w:rsidRPr="00C850C0" w:rsidRDefault="00DC2836" w:rsidP="00DC2836">
      <w:pPr>
        <w:ind w:firstLine="720"/>
        <w:jc w:val="both"/>
        <w:rPr>
          <w:sz w:val="20"/>
          <w:szCs w:val="20"/>
        </w:rPr>
      </w:pPr>
      <w:r w:rsidRPr="00C850C0">
        <w:rPr>
          <w:sz w:val="20"/>
          <w:szCs w:val="20"/>
        </w:rPr>
        <w:t xml:space="preserve">Дата начала приема заявок на участие в аукционе: </w:t>
      </w:r>
      <w:r w:rsidRPr="00C850C0">
        <w:rPr>
          <w:b/>
          <w:sz w:val="20"/>
          <w:szCs w:val="20"/>
        </w:rPr>
        <w:t>с 05 октября 2018 года, кроме субботы, воскресенья и праздничных дней по 30 октября 2018 года (включительно), с 08-30 до 17-00 часов по адресу:</w:t>
      </w:r>
      <w:r w:rsidRPr="00C850C0">
        <w:rPr>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DC2836" w:rsidRPr="00C850C0" w:rsidRDefault="00DC2836" w:rsidP="00DC2836">
      <w:pPr>
        <w:ind w:firstLine="720"/>
        <w:jc w:val="both"/>
        <w:rPr>
          <w:sz w:val="20"/>
          <w:szCs w:val="20"/>
        </w:rPr>
      </w:pPr>
      <w:r w:rsidRPr="00C850C0">
        <w:rPr>
          <w:b/>
          <w:sz w:val="20"/>
          <w:szCs w:val="20"/>
        </w:rPr>
        <w:t>Дата, время и место определения участников аукциона:</w:t>
      </w:r>
      <w:r w:rsidRPr="00C850C0">
        <w:rPr>
          <w:sz w:val="20"/>
          <w:szCs w:val="20"/>
        </w:rPr>
        <w:t xml:space="preserve"> </w:t>
      </w:r>
      <w:r w:rsidRPr="00C850C0">
        <w:rPr>
          <w:b/>
          <w:sz w:val="20"/>
          <w:szCs w:val="20"/>
        </w:rPr>
        <w:t xml:space="preserve">01 ноября 2018 года в 09 часов 00 мин. по адресу: </w:t>
      </w:r>
      <w:r w:rsidRPr="00C850C0">
        <w:rPr>
          <w:sz w:val="20"/>
          <w:szCs w:val="20"/>
        </w:rPr>
        <w:t>Республика Мордовия, Ельниковский район, с. Ельники, ул. Ленина, дом 18, 1 этаж, кабинет № 8</w:t>
      </w:r>
    </w:p>
    <w:p w:rsidR="00DC2836" w:rsidRPr="00C850C0" w:rsidRDefault="00DC2836" w:rsidP="00DC2836">
      <w:pPr>
        <w:ind w:firstLine="720"/>
        <w:jc w:val="both"/>
        <w:rPr>
          <w:sz w:val="20"/>
          <w:szCs w:val="20"/>
        </w:rPr>
      </w:pPr>
      <w:r w:rsidRPr="00C850C0">
        <w:rPr>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DC2836" w:rsidRPr="00C850C0" w:rsidRDefault="00DC2836" w:rsidP="00DC2836">
      <w:pPr>
        <w:pStyle w:val="a3"/>
        <w:spacing w:before="0" w:beforeAutospacing="0" w:after="0" w:afterAutospacing="0"/>
        <w:ind w:firstLine="544"/>
        <w:jc w:val="both"/>
        <w:rPr>
          <w:b/>
          <w:bCs/>
          <w:color w:val="000000"/>
          <w:sz w:val="20"/>
          <w:szCs w:val="20"/>
        </w:rPr>
      </w:pPr>
      <w:r w:rsidRPr="00C850C0">
        <w:rPr>
          <w:b/>
          <w:bCs/>
          <w:color w:val="000000"/>
          <w:sz w:val="20"/>
          <w:szCs w:val="20"/>
        </w:rPr>
        <w:t xml:space="preserve">Аукцион состоится </w:t>
      </w:r>
      <w:r w:rsidRPr="00C850C0">
        <w:rPr>
          <w:b/>
          <w:bCs/>
          <w:sz w:val="20"/>
          <w:szCs w:val="20"/>
        </w:rPr>
        <w:t>05 ноября 2018</w:t>
      </w:r>
      <w:r w:rsidRPr="00C850C0">
        <w:rPr>
          <w:b/>
          <w:bCs/>
          <w:color w:val="000000"/>
          <w:sz w:val="20"/>
          <w:szCs w:val="20"/>
        </w:rPr>
        <w:t xml:space="preserve"> года </w:t>
      </w:r>
    </w:p>
    <w:p w:rsidR="00DC2836" w:rsidRPr="00C850C0" w:rsidRDefault="00DC2836" w:rsidP="00DC2836">
      <w:pPr>
        <w:pStyle w:val="a3"/>
        <w:spacing w:before="0" w:beforeAutospacing="0" w:after="0" w:afterAutospacing="0"/>
        <w:ind w:firstLine="544"/>
        <w:jc w:val="both"/>
        <w:rPr>
          <w:b/>
          <w:bCs/>
          <w:color w:val="000000"/>
          <w:sz w:val="20"/>
          <w:szCs w:val="20"/>
        </w:rPr>
      </w:pPr>
      <w:r w:rsidRPr="00C850C0">
        <w:rPr>
          <w:b/>
          <w:bCs/>
          <w:color w:val="000000"/>
          <w:sz w:val="20"/>
          <w:szCs w:val="20"/>
        </w:rPr>
        <w:t>Лот №1 в 11 часов 00 минут по московскому времени.</w:t>
      </w:r>
    </w:p>
    <w:p w:rsidR="00DC2836" w:rsidRPr="00C850C0" w:rsidRDefault="00DC2836" w:rsidP="00DC2836">
      <w:pPr>
        <w:pStyle w:val="a3"/>
        <w:spacing w:before="0" w:beforeAutospacing="0" w:after="0" w:afterAutospacing="0"/>
        <w:ind w:firstLine="544"/>
        <w:jc w:val="both"/>
        <w:rPr>
          <w:color w:val="000000"/>
          <w:sz w:val="20"/>
          <w:szCs w:val="20"/>
        </w:rPr>
      </w:pPr>
      <w:r w:rsidRPr="00C850C0">
        <w:rPr>
          <w:b/>
          <w:bCs/>
          <w:color w:val="000000"/>
          <w:sz w:val="20"/>
          <w:szCs w:val="20"/>
        </w:rPr>
        <w:t>Определение участников аукциона</w:t>
      </w:r>
      <w:r w:rsidRPr="00C850C0">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C2836" w:rsidRPr="00C850C0" w:rsidRDefault="00DC2836" w:rsidP="00DC2836">
      <w:pPr>
        <w:pStyle w:val="a3"/>
        <w:spacing w:before="0" w:beforeAutospacing="0" w:after="0" w:afterAutospacing="0"/>
        <w:ind w:firstLine="544"/>
        <w:jc w:val="both"/>
        <w:rPr>
          <w:color w:val="000000"/>
          <w:sz w:val="20"/>
          <w:szCs w:val="20"/>
          <w:shd w:val="clear" w:color="auto" w:fill="FFFFFF"/>
        </w:rPr>
      </w:pPr>
      <w:r w:rsidRPr="00C850C0">
        <w:rPr>
          <w:b/>
          <w:color w:val="000000"/>
          <w:sz w:val="20"/>
          <w:szCs w:val="20"/>
          <w:shd w:val="clear" w:color="auto" w:fill="FFFFFF"/>
        </w:rPr>
        <w:t>15. Аукцион</w:t>
      </w:r>
      <w:r w:rsidRPr="00C850C0">
        <w:rPr>
          <w:color w:val="000000"/>
          <w:sz w:val="20"/>
          <w:szCs w:val="20"/>
          <w:shd w:val="clear" w:color="auto" w:fill="FFFFFF"/>
        </w:rPr>
        <w:t xml:space="preserve"> проводится в соответствии со  статьей 39.12 Земельного кодекса РФ.</w:t>
      </w:r>
    </w:p>
    <w:p w:rsidR="00DC2836" w:rsidRPr="00C850C0" w:rsidRDefault="00DC2836" w:rsidP="00DC2836">
      <w:pPr>
        <w:pStyle w:val="a3"/>
        <w:shd w:val="clear" w:color="auto" w:fill="FFFFFF"/>
        <w:spacing w:before="0" w:beforeAutospacing="0" w:after="0" w:afterAutospacing="0"/>
        <w:ind w:firstLine="567"/>
        <w:jc w:val="both"/>
        <w:rPr>
          <w:color w:val="000000"/>
          <w:sz w:val="20"/>
          <w:szCs w:val="20"/>
        </w:rPr>
      </w:pPr>
      <w:r w:rsidRPr="00C850C0">
        <w:rPr>
          <w:color w:val="000000"/>
          <w:sz w:val="20"/>
          <w:szCs w:val="20"/>
        </w:rPr>
        <w:t>Торги проводятся в указанном в извещении о проведении торгов месте, в соответствующие день и час.</w:t>
      </w:r>
    </w:p>
    <w:p w:rsidR="00DC2836" w:rsidRPr="00C850C0" w:rsidRDefault="00DC2836" w:rsidP="00DC2836">
      <w:pPr>
        <w:pStyle w:val="a3"/>
        <w:shd w:val="clear" w:color="auto" w:fill="FFFFFF"/>
        <w:spacing w:before="0" w:beforeAutospacing="0" w:after="0" w:afterAutospacing="0"/>
        <w:ind w:firstLine="567"/>
        <w:jc w:val="both"/>
        <w:rPr>
          <w:color w:val="000000"/>
          <w:sz w:val="20"/>
          <w:szCs w:val="20"/>
        </w:rPr>
      </w:pPr>
      <w:r w:rsidRPr="00C850C0">
        <w:rPr>
          <w:color w:val="000000"/>
          <w:sz w:val="20"/>
          <w:szCs w:val="20"/>
        </w:rPr>
        <w:t>Аукцион, открытый по форме подачи предложений о цене или размере</w:t>
      </w:r>
      <w:r w:rsidRPr="00C850C0">
        <w:rPr>
          <w:sz w:val="20"/>
          <w:szCs w:val="20"/>
        </w:rPr>
        <w:t xml:space="preserve">  по продаже земельного участка</w:t>
      </w:r>
      <w:r w:rsidRPr="00C850C0">
        <w:rPr>
          <w:color w:val="000000"/>
          <w:sz w:val="20"/>
          <w:szCs w:val="20"/>
        </w:rPr>
        <w:t>:</w:t>
      </w:r>
    </w:p>
    <w:p w:rsidR="00DC2836" w:rsidRPr="00C850C0" w:rsidRDefault="00DC2836" w:rsidP="00DC2836">
      <w:pPr>
        <w:pStyle w:val="a3"/>
        <w:shd w:val="clear" w:color="auto" w:fill="FFFFFF"/>
        <w:spacing w:before="0" w:beforeAutospacing="0" w:after="0" w:afterAutospacing="0"/>
        <w:ind w:firstLine="567"/>
        <w:jc w:val="both"/>
        <w:rPr>
          <w:color w:val="000000"/>
          <w:sz w:val="20"/>
          <w:szCs w:val="20"/>
        </w:rPr>
      </w:pPr>
      <w:r w:rsidRPr="00C850C0">
        <w:rPr>
          <w:color w:val="000000"/>
          <w:sz w:val="20"/>
          <w:szCs w:val="20"/>
        </w:rPr>
        <w:t>а)    аукцион ведет аукционист;</w:t>
      </w:r>
    </w:p>
    <w:p w:rsidR="00DC2836" w:rsidRPr="00C850C0" w:rsidRDefault="00DC2836" w:rsidP="00DC2836">
      <w:pPr>
        <w:pStyle w:val="a3"/>
        <w:shd w:val="clear" w:color="auto" w:fill="FFFFFF"/>
        <w:spacing w:before="0" w:beforeAutospacing="0" w:after="0" w:afterAutospacing="0"/>
        <w:ind w:firstLine="567"/>
        <w:jc w:val="both"/>
        <w:rPr>
          <w:color w:val="000000"/>
          <w:sz w:val="20"/>
          <w:szCs w:val="20"/>
        </w:rPr>
      </w:pPr>
      <w:r w:rsidRPr="00C850C0">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C2836" w:rsidRPr="00C850C0" w:rsidRDefault="00DC2836" w:rsidP="00DC2836">
      <w:pPr>
        <w:pStyle w:val="a3"/>
        <w:shd w:val="clear" w:color="auto" w:fill="FFFFFF"/>
        <w:spacing w:before="0" w:beforeAutospacing="0" w:after="0" w:afterAutospacing="0"/>
        <w:ind w:firstLine="567"/>
        <w:jc w:val="both"/>
        <w:rPr>
          <w:color w:val="000000"/>
          <w:sz w:val="20"/>
          <w:szCs w:val="20"/>
        </w:rPr>
      </w:pPr>
      <w:r w:rsidRPr="00C850C0">
        <w:rPr>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DC2836" w:rsidRPr="00C850C0" w:rsidRDefault="00DC2836" w:rsidP="00DC2836">
      <w:pPr>
        <w:pStyle w:val="a3"/>
        <w:shd w:val="clear" w:color="auto" w:fill="FFFFFF"/>
        <w:spacing w:before="0" w:beforeAutospacing="0" w:after="0" w:afterAutospacing="0"/>
        <w:ind w:firstLine="567"/>
        <w:jc w:val="both"/>
        <w:rPr>
          <w:color w:val="000000"/>
          <w:sz w:val="20"/>
          <w:szCs w:val="20"/>
        </w:rPr>
      </w:pPr>
      <w:r w:rsidRPr="00C850C0">
        <w:rPr>
          <w:color w:val="000000"/>
          <w:sz w:val="20"/>
          <w:szCs w:val="20"/>
        </w:rP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DC2836" w:rsidRPr="00C850C0" w:rsidRDefault="00DC2836" w:rsidP="00DC2836">
      <w:pPr>
        <w:pStyle w:val="a3"/>
        <w:shd w:val="clear" w:color="auto" w:fill="FFFFFF"/>
        <w:spacing w:before="0" w:beforeAutospacing="0" w:after="0" w:afterAutospacing="0"/>
        <w:ind w:firstLine="567"/>
        <w:jc w:val="both"/>
        <w:rPr>
          <w:color w:val="000000"/>
          <w:sz w:val="20"/>
          <w:szCs w:val="20"/>
        </w:rPr>
      </w:pPr>
      <w:r w:rsidRPr="00C850C0">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DC2836" w:rsidRPr="00C850C0" w:rsidRDefault="00DC2836" w:rsidP="00DC2836">
      <w:pPr>
        <w:pStyle w:val="a3"/>
        <w:shd w:val="clear" w:color="auto" w:fill="FFFFFF"/>
        <w:spacing w:before="0" w:beforeAutospacing="0" w:after="0" w:afterAutospacing="0"/>
        <w:ind w:firstLine="567"/>
        <w:jc w:val="both"/>
        <w:rPr>
          <w:color w:val="000000"/>
          <w:sz w:val="20"/>
          <w:szCs w:val="20"/>
        </w:rPr>
      </w:pPr>
      <w:r w:rsidRPr="00C850C0">
        <w:rPr>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DC2836" w:rsidRPr="00C850C0" w:rsidRDefault="00DC2836" w:rsidP="00DC2836">
      <w:pPr>
        <w:pStyle w:val="a3"/>
        <w:shd w:val="clear" w:color="auto" w:fill="FFFFFF"/>
        <w:spacing w:before="0" w:beforeAutospacing="0" w:after="0" w:afterAutospacing="0"/>
        <w:ind w:firstLine="567"/>
        <w:jc w:val="both"/>
        <w:rPr>
          <w:color w:val="000000"/>
          <w:sz w:val="20"/>
          <w:szCs w:val="20"/>
        </w:rPr>
      </w:pPr>
      <w:r w:rsidRPr="00C850C0">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C2836" w:rsidRPr="00C850C0" w:rsidRDefault="00DC2836" w:rsidP="00DC2836">
      <w:pPr>
        <w:pStyle w:val="a3"/>
        <w:shd w:val="clear" w:color="auto" w:fill="FFFFFF"/>
        <w:spacing w:before="0" w:beforeAutospacing="0" w:after="0" w:afterAutospacing="0"/>
        <w:ind w:firstLine="567"/>
        <w:jc w:val="both"/>
        <w:rPr>
          <w:color w:val="000000"/>
          <w:sz w:val="20"/>
          <w:szCs w:val="20"/>
        </w:rPr>
      </w:pPr>
      <w:r w:rsidRPr="00C850C0">
        <w:rPr>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DC2836" w:rsidRPr="00C850C0" w:rsidRDefault="00DC2836" w:rsidP="00DC2836">
      <w:pPr>
        <w:jc w:val="both"/>
        <w:rPr>
          <w:color w:val="000000"/>
          <w:sz w:val="20"/>
          <w:szCs w:val="20"/>
        </w:rPr>
      </w:pPr>
      <w:r w:rsidRPr="00C850C0">
        <w:rPr>
          <w:b/>
          <w:bCs/>
          <w:color w:val="000000"/>
          <w:sz w:val="20"/>
          <w:szCs w:val="20"/>
        </w:rPr>
        <w:t xml:space="preserve">          Победителем аукциона:</w:t>
      </w:r>
      <w:r w:rsidRPr="00C850C0">
        <w:rPr>
          <w:color w:val="000000"/>
          <w:sz w:val="20"/>
          <w:szCs w:val="20"/>
        </w:rPr>
        <w:t xml:space="preserve"> </w:t>
      </w:r>
      <w:r w:rsidRPr="00C850C0">
        <w:rPr>
          <w:sz w:val="20"/>
          <w:szCs w:val="20"/>
        </w:rPr>
        <w:t>Победителем аукциона признается участник аукциона, предложивший наибольшую сумму выкупной цены земельного участка.</w:t>
      </w:r>
    </w:p>
    <w:p w:rsidR="00DC2836" w:rsidRPr="00C850C0" w:rsidRDefault="00DC2836" w:rsidP="00DC2836">
      <w:pPr>
        <w:ind w:firstLine="567"/>
        <w:jc w:val="both"/>
        <w:rPr>
          <w:sz w:val="20"/>
          <w:szCs w:val="20"/>
        </w:rPr>
      </w:pPr>
      <w:r w:rsidRPr="00C850C0">
        <w:rPr>
          <w:b/>
          <w:bCs/>
          <w:sz w:val="20"/>
          <w:szCs w:val="20"/>
        </w:rPr>
        <w:t>Результаты аукциона:</w:t>
      </w:r>
      <w:r w:rsidRPr="00C850C0">
        <w:rPr>
          <w:rStyle w:val="apple-converted-space"/>
          <w:sz w:val="20"/>
          <w:szCs w:val="20"/>
        </w:rPr>
        <w:t> </w:t>
      </w:r>
      <w:r w:rsidRPr="00C850C0">
        <w:rPr>
          <w:sz w:val="20"/>
          <w:szCs w:val="20"/>
        </w:rPr>
        <w:t xml:space="preserve">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52" w:history="1">
        <w:r w:rsidRPr="00C850C0">
          <w:rPr>
            <w:rStyle w:val="ae"/>
            <w:sz w:val="20"/>
            <w:szCs w:val="20"/>
          </w:rPr>
          <w:t>официальном сайте</w:t>
        </w:r>
      </w:hyperlink>
      <w:r w:rsidRPr="00C850C0">
        <w:rPr>
          <w:sz w:val="20"/>
          <w:szCs w:val="20"/>
        </w:rPr>
        <w:t>.</w:t>
      </w:r>
    </w:p>
    <w:p w:rsidR="00DC2836" w:rsidRPr="00C850C0" w:rsidRDefault="00DC2836" w:rsidP="00DC2836">
      <w:pPr>
        <w:pStyle w:val="aa"/>
        <w:rPr>
          <w:rStyle w:val="FontStyle16"/>
        </w:rPr>
      </w:pPr>
      <w:r w:rsidRPr="00C850C0">
        <w:rPr>
          <w:b/>
          <w:bCs/>
          <w:sz w:val="20"/>
          <w:szCs w:val="20"/>
        </w:rPr>
        <w:t xml:space="preserve">            Дополнительную информацию</w:t>
      </w:r>
      <w:r w:rsidRPr="00C850C0">
        <w:rPr>
          <w:bCs/>
          <w:sz w:val="20"/>
          <w:szCs w:val="20"/>
        </w:rPr>
        <w:t>,</w:t>
      </w:r>
      <w:r w:rsidRPr="00C850C0">
        <w:rPr>
          <w:sz w:val="20"/>
          <w:szCs w:val="20"/>
        </w:rPr>
        <w:t xml:space="preserve">  </w:t>
      </w:r>
      <w:r w:rsidRPr="00C850C0">
        <w:rPr>
          <w:bCs/>
          <w:sz w:val="20"/>
          <w:szCs w:val="20"/>
        </w:rPr>
        <w:t xml:space="preserve">можно получить по адресу: </w:t>
      </w:r>
      <w:r w:rsidRPr="00C850C0">
        <w:rPr>
          <w:sz w:val="20"/>
          <w:szCs w:val="20"/>
        </w:rPr>
        <w:t>Республика Мордовия, Ельниковский район, с. Ельники, ул. Ленина, дом 18, 1 этаж, кабинет № 8 с 8-30 до 17-00 часов или по телефону  (834-44) 2-62-57, в период приема заявок  на официальном сайте</w:t>
      </w:r>
      <w:r w:rsidRPr="00C850C0">
        <w:rPr>
          <w:spacing w:val="-4"/>
          <w:sz w:val="20"/>
          <w:szCs w:val="20"/>
        </w:rPr>
        <w:t xml:space="preserve"> Российской Федерации для размещения информации о проведении торгов</w:t>
      </w:r>
      <w:r w:rsidRPr="00C850C0">
        <w:rPr>
          <w:sz w:val="20"/>
          <w:szCs w:val="20"/>
        </w:rPr>
        <w:t xml:space="preserve">  - </w:t>
      </w:r>
      <w:hyperlink r:id="rId53" w:history="1">
        <w:r w:rsidRPr="00C850C0">
          <w:rPr>
            <w:rStyle w:val="a4"/>
            <w:sz w:val="20"/>
            <w:szCs w:val="20"/>
            <w:lang w:val="en-US"/>
          </w:rPr>
          <w:t>www</w:t>
        </w:r>
        <w:r w:rsidRPr="00C850C0">
          <w:rPr>
            <w:rStyle w:val="a4"/>
            <w:sz w:val="20"/>
            <w:szCs w:val="20"/>
          </w:rPr>
          <w:t>.</w:t>
        </w:r>
        <w:r w:rsidRPr="00C850C0">
          <w:rPr>
            <w:rStyle w:val="a4"/>
            <w:sz w:val="20"/>
            <w:szCs w:val="20"/>
            <w:lang w:val="en-US"/>
          </w:rPr>
          <w:t>torgi</w:t>
        </w:r>
        <w:r w:rsidRPr="00C850C0">
          <w:rPr>
            <w:rStyle w:val="a4"/>
            <w:sz w:val="20"/>
            <w:szCs w:val="20"/>
          </w:rPr>
          <w:t>.</w:t>
        </w:r>
        <w:r w:rsidRPr="00C850C0">
          <w:rPr>
            <w:rStyle w:val="a4"/>
            <w:sz w:val="20"/>
            <w:szCs w:val="20"/>
            <w:lang w:val="en-US"/>
          </w:rPr>
          <w:t>gov</w:t>
        </w:r>
        <w:r w:rsidRPr="00C850C0">
          <w:rPr>
            <w:rStyle w:val="a4"/>
            <w:sz w:val="20"/>
            <w:szCs w:val="20"/>
          </w:rPr>
          <w:t>.</w:t>
        </w:r>
        <w:r w:rsidRPr="00C850C0">
          <w:rPr>
            <w:rStyle w:val="a4"/>
            <w:sz w:val="20"/>
            <w:szCs w:val="20"/>
            <w:lang w:val="en-US"/>
          </w:rPr>
          <w:t>ru</w:t>
        </w:r>
      </w:hyperlink>
      <w:r w:rsidRPr="00C850C0">
        <w:rPr>
          <w:sz w:val="20"/>
          <w:szCs w:val="20"/>
        </w:rPr>
        <w:t xml:space="preserve">. ,  на официальном сайте администрации Ельниковского муниципального района Республики Мордовия – </w:t>
      </w:r>
      <w:r w:rsidRPr="00C850C0">
        <w:rPr>
          <w:sz w:val="20"/>
          <w:szCs w:val="20"/>
          <w:lang w:val="en-US"/>
        </w:rPr>
        <w:t>www</w:t>
      </w:r>
      <w:r w:rsidRPr="00C850C0">
        <w:rPr>
          <w:sz w:val="20"/>
          <w:szCs w:val="20"/>
        </w:rPr>
        <w:t>. elniki.e-mordovia.r</w:t>
      </w:r>
      <w:r w:rsidRPr="00C850C0">
        <w:rPr>
          <w:sz w:val="20"/>
          <w:szCs w:val="20"/>
          <w:lang w:val="en-US"/>
        </w:rPr>
        <w:t>u</w:t>
      </w:r>
    </w:p>
    <w:p w:rsidR="00DC2836" w:rsidRPr="00C850C0" w:rsidRDefault="00DC2836" w:rsidP="00C850C0">
      <w:pPr>
        <w:ind w:right="-365"/>
        <w:rPr>
          <w:sz w:val="20"/>
          <w:szCs w:val="20"/>
        </w:rPr>
      </w:pPr>
      <w:r w:rsidRPr="00C850C0">
        <w:rPr>
          <w:sz w:val="20"/>
          <w:szCs w:val="20"/>
        </w:rPr>
        <w:t>Начальник отдела по управлению</w:t>
      </w:r>
      <w:r w:rsidR="00C850C0">
        <w:rPr>
          <w:sz w:val="20"/>
          <w:szCs w:val="20"/>
        </w:rPr>
        <w:t xml:space="preserve"> </w:t>
      </w:r>
      <w:r w:rsidRPr="00C850C0">
        <w:rPr>
          <w:sz w:val="20"/>
          <w:szCs w:val="20"/>
        </w:rPr>
        <w:t>муниципальным имуществом и</w:t>
      </w:r>
      <w:r w:rsidR="00C850C0">
        <w:rPr>
          <w:sz w:val="20"/>
          <w:szCs w:val="20"/>
        </w:rPr>
        <w:t xml:space="preserve"> </w:t>
      </w:r>
      <w:r w:rsidRPr="00C850C0">
        <w:rPr>
          <w:sz w:val="20"/>
          <w:szCs w:val="20"/>
        </w:rPr>
        <w:t>земельным отношениям администрации</w:t>
      </w:r>
    </w:p>
    <w:p w:rsidR="00DC2836" w:rsidRPr="00C850C0" w:rsidRDefault="00DC2836" w:rsidP="00C850C0">
      <w:pPr>
        <w:ind w:right="-365"/>
        <w:rPr>
          <w:sz w:val="20"/>
          <w:szCs w:val="20"/>
        </w:rPr>
      </w:pPr>
      <w:r w:rsidRPr="00C850C0">
        <w:rPr>
          <w:sz w:val="20"/>
          <w:szCs w:val="20"/>
        </w:rPr>
        <w:t>Ельниковского муниципального района                                                                   О.В.Замотаев</w:t>
      </w:r>
    </w:p>
    <w:p w:rsidR="00DC2836" w:rsidRPr="00C850C0" w:rsidRDefault="00DC2836" w:rsidP="00C850C0">
      <w:pPr>
        <w:pStyle w:val="a5"/>
        <w:rPr>
          <w:sz w:val="20"/>
          <w:szCs w:val="20"/>
          <w:lang w:eastAsia="ru-RU"/>
        </w:rPr>
      </w:pPr>
    </w:p>
    <w:p w:rsidR="00D34899" w:rsidRPr="00C850C0" w:rsidRDefault="00D34899" w:rsidP="00C850C0">
      <w:pPr>
        <w:ind w:right="-414"/>
        <w:rPr>
          <w:sz w:val="20"/>
          <w:szCs w:val="20"/>
        </w:rPr>
      </w:pPr>
    </w:p>
    <w:p w:rsidR="00D34899" w:rsidRPr="00C850C0" w:rsidRDefault="00D34899" w:rsidP="00C850C0">
      <w:pPr>
        <w:rPr>
          <w:sz w:val="20"/>
          <w:szCs w:val="20"/>
        </w:rPr>
      </w:pPr>
    </w:p>
    <w:p w:rsidR="00116738" w:rsidRPr="00C850C0" w:rsidRDefault="00116738" w:rsidP="00DC2836">
      <w:pPr>
        <w:jc w:val="both"/>
        <w:rPr>
          <w:sz w:val="20"/>
          <w:szCs w:val="20"/>
        </w:rPr>
      </w:pPr>
    </w:p>
    <w:p w:rsidR="00116738" w:rsidRPr="00C850C0" w:rsidRDefault="00116738" w:rsidP="00DC2836">
      <w:pPr>
        <w:jc w:val="both"/>
        <w:rPr>
          <w:sz w:val="20"/>
          <w:szCs w:val="20"/>
        </w:rPr>
      </w:pPr>
    </w:p>
    <w:p w:rsidR="00116738" w:rsidRPr="00C850C0" w:rsidRDefault="00116738">
      <w:pPr>
        <w:rPr>
          <w:sz w:val="20"/>
          <w:szCs w:val="20"/>
        </w:rPr>
      </w:pPr>
    </w:p>
    <w:p w:rsidR="00116738" w:rsidRPr="00C850C0" w:rsidRDefault="00116738">
      <w:pPr>
        <w:rPr>
          <w:sz w:val="20"/>
          <w:szCs w:val="20"/>
        </w:rPr>
      </w:pPr>
    </w:p>
    <w:p w:rsidR="00116738" w:rsidRPr="00C850C0" w:rsidRDefault="00116738">
      <w:pPr>
        <w:rPr>
          <w:sz w:val="20"/>
          <w:szCs w:val="20"/>
        </w:rPr>
      </w:pPr>
    </w:p>
    <w:p w:rsidR="00116738" w:rsidRPr="00C850C0"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116738" w:rsidRDefault="00116738">
      <w:pPr>
        <w:rPr>
          <w:sz w:val="20"/>
          <w:szCs w:val="20"/>
        </w:rPr>
      </w:pPr>
    </w:p>
    <w:p w:rsidR="00C526C9" w:rsidRDefault="00C526C9">
      <w:pPr>
        <w:rPr>
          <w:sz w:val="20"/>
          <w:szCs w:val="20"/>
        </w:rPr>
      </w:pPr>
    </w:p>
    <w:p w:rsidR="00C526C9" w:rsidRDefault="00C526C9">
      <w:pPr>
        <w:rPr>
          <w:sz w:val="20"/>
          <w:szCs w:val="20"/>
        </w:rPr>
      </w:pPr>
    </w:p>
    <w:p w:rsidR="00C526C9" w:rsidRDefault="00C526C9">
      <w:pPr>
        <w:rPr>
          <w:sz w:val="20"/>
          <w:szCs w:val="20"/>
        </w:rPr>
      </w:pPr>
    </w:p>
    <w:p w:rsidR="00C526C9" w:rsidRDefault="00C526C9">
      <w:pPr>
        <w:rPr>
          <w:sz w:val="20"/>
          <w:szCs w:val="20"/>
        </w:rPr>
      </w:pPr>
    </w:p>
    <w:p w:rsidR="00C526C9" w:rsidRDefault="00C526C9">
      <w:pPr>
        <w:rPr>
          <w:sz w:val="20"/>
          <w:szCs w:val="20"/>
        </w:rPr>
      </w:pPr>
    </w:p>
    <w:p w:rsidR="00C526C9" w:rsidRDefault="00C526C9">
      <w:pPr>
        <w:rPr>
          <w:sz w:val="20"/>
          <w:szCs w:val="20"/>
        </w:rPr>
      </w:pPr>
    </w:p>
    <w:p w:rsidR="00C526C9" w:rsidRDefault="00C526C9">
      <w:pPr>
        <w:rPr>
          <w:sz w:val="20"/>
          <w:szCs w:val="20"/>
        </w:rPr>
      </w:pPr>
    </w:p>
    <w:p w:rsidR="00116738" w:rsidRDefault="00116738">
      <w:pPr>
        <w:rPr>
          <w:sz w:val="20"/>
          <w:szCs w:val="20"/>
        </w:rPr>
      </w:pPr>
    </w:p>
    <w:p w:rsidR="00116738" w:rsidRDefault="00116738">
      <w:pPr>
        <w:rPr>
          <w:sz w:val="20"/>
          <w:szCs w:val="20"/>
        </w:rPr>
      </w:pPr>
    </w:p>
    <w:p w:rsidR="00116738" w:rsidRDefault="00116738" w:rsidP="00116738">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116738" w:rsidRPr="00947B78" w:rsidRDefault="00116738" w:rsidP="00116738">
      <w:pPr>
        <w:pStyle w:val="3"/>
        <w:tabs>
          <w:tab w:val="left" w:pos="11880"/>
        </w:tabs>
        <w:spacing w:after="0"/>
        <w:ind w:left="0" w:firstLine="540"/>
        <w:jc w:val="center"/>
        <w:rPr>
          <w:sz w:val="20"/>
          <w:szCs w:val="20"/>
        </w:rPr>
      </w:pPr>
      <w:r>
        <w:rPr>
          <w:sz w:val="20"/>
          <w:szCs w:val="20"/>
        </w:rPr>
        <w:t xml:space="preserve"> «Муниципальный вестник» № 1</w:t>
      </w:r>
      <w:r w:rsidR="00C850C0">
        <w:rPr>
          <w:sz w:val="20"/>
          <w:szCs w:val="20"/>
        </w:rPr>
        <w:t>6</w:t>
      </w:r>
      <w:r>
        <w:rPr>
          <w:sz w:val="20"/>
          <w:szCs w:val="20"/>
        </w:rPr>
        <w:t xml:space="preserve">    </w:t>
      </w:r>
      <w:r w:rsidR="00C850C0">
        <w:rPr>
          <w:sz w:val="20"/>
          <w:szCs w:val="20"/>
        </w:rPr>
        <w:t>02.10</w:t>
      </w:r>
      <w:r>
        <w:rPr>
          <w:sz w:val="20"/>
          <w:szCs w:val="20"/>
        </w:rPr>
        <w:t>.2018</w:t>
      </w:r>
    </w:p>
    <w:p w:rsidR="00116738" w:rsidRDefault="00116738" w:rsidP="00116738">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116738" w:rsidRDefault="00116738" w:rsidP="00116738">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116738" w:rsidRPr="005A4540" w:rsidRDefault="00116738" w:rsidP="00116738">
      <w:pPr>
        <w:pStyle w:val="3"/>
        <w:tabs>
          <w:tab w:val="left" w:pos="11880"/>
        </w:tabs>
        <w:spacing w:after="0"/>
        <w:ind w:left="0" w:firstLine="540"/>
        <w:jc w:val="center"/>
        <w:rPr>
          <w:b/>
          <w:sz w:val="20"/>
          <w:szCs w:val="20"/>
        </w:rPr>
      </w:pPr>
      <w:r>
        <w:rPr>
          <w:sz w:val="20"/>
          <w:szCs w:val="20"/>
        </w:rPr>
        <w:t>431370, с. Ельники,  ул. Ленина, д. 18</w:t>
      </w:r>
    </w:p>
    <w:p w:rsidR="00116738" w:rsidRDefault="00116738" w:rsidP="00116738">
      <w:pPr>
        <w:jc w:val="both"/>
      </w:pPr>
    </w:p>
    <w:p w:rsidR="00116738" w:rsidRPr="006412C5" w:rsidRDefault="00116738" w:rsidP="00116738">
      <w:pPr>
        <w:rPr>
          <w:sz w:val="20"/>
          <w:szCs w:val="20"/>
        </w:rPr>
      </w:pPr>
    </w:p>
    <w:p w:rsidR="00116738" w:rsidRDefault="00116738" w:rsidP="00116738"/>
    <w:p w:rsidR="00116738" w:rsidRPr="00D34899" w:rsidRDefault="00116738">
      <w:pPr>
        <w:rPr>
          <w:sz w:val="20"/>
          <w:szCs w:val="20"/>
        </w:rPr>
      </w:pPr>
    </w:p>
    <w:sectPr w:rsidR="00116738" w:rsidRPr="00D34899" w:rsidSect="00DC2836">
      <w:pgSz w:w="11906" w:h="16838"/>
      <w:pgMar w:top="1134" w:right="851"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61D9" w:rsidRDefault="009C61D9" w:rsidP="00EF1134">
      <w:r>
        <w:separator/>
      </w:r>
    </w:p>
  </w:endnote>
  <w:endnote w:type="continuationSeparator" w:id="0">
    <w:p w:rsidR="009C61D9" w:rsidRDefault="009C61D9" w:rsidP="00EF11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ndale Sans UI">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DejaVu Sans">
    <w:altName w:val="Arial"/>
    <w:charset w:val="CC"/>
    <w:family w:val="swiss"/>
    <w:pitch w:val="variable"/>
    <w:sig w:usb0="E7002EFF" w:usb1="D200FDFF" w:usb2="0A246029" w:usb3="00000000" w:csb0="000001FF" w:csb1="00000000"/>
  </w:font>
  <w:font w:name="Monotype Corsiva">
    <w:panose1 w:val="03010101010201010101"/>
    <w:charset w:val="CC"/>
    <w:family w:val="script"/>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iberation Serif">
    <w:altName w:val="Times New Roman"/>
    <w:charset w:val="01"/>
    <w:family w:val="roman"/>
    <w:pitch w:val="variable"/>
    <w:sig w:usb0="00000000" w:usb1="00000000" w:usb2="00000000" w:usb3="00000000" w:csb0="00000000" w:csb1="00000000"/>
  </w:font>
  <w:font w:name="TimesNewRoman">
    <w:altName w:val="MS Mincho"/>
    <w:charset w:val="80"/>
    <w:family w:val="auto"/>
    <w:pitch w:val="default"/>
    <w:sig w:usb0="00000000" w:usb1="00000000" w:usb2="00000000" w:usb3="00000000" w:csb0="00000000" w:csb1="00000000"/>
  </w:font>
  <w:font w:name="DejaVu Sans Mono">
    <w:charset w:val="CC"/>
    <w:family w:val="modern"/>
    <w:pitch w:val="fixed"/>
    <w:sig w:usb0="E60026FF" w:usb1="D200F9FB" w:usb2="02000028" w:usb3="00000000" w:csb0="000001DF" w:csb1="00000000"/>
  </w:font>
  <w:font w:name="ABCDEE+Times New Roman CYR">
    <w:charset w:val="CC"/>
    <w:family w:val="auto"/>
    <w:pitch w:val="default"/>
    <w:sig w:usb0="00000000" w:usb1="00000000" w:usb2="00000000" w:usb3="00000000" w:csb0="00000000" w:csb1="00000000"/>
  </w:font>
  <w:font w:name="TimesNewRomanPSMT">
    <w:altName w:val="Times New Roman"/>
    <w:panose1 w:val="00000000000000000000"/>
    <w:charset w:val="CC"/>
    <w:family w:val="auto"/>
    <w:notTrueType/>
    <w:pitch w:val="default"/>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61D9" w:rsidRDefault="009C61D9" w:rsidP="00EF1134">
      <w:r>
        <w:separator/>
      </w:r>
    </w:p>
  </w:footnote>
  <w:footnote w:type="continuationSeparator" w:id="0">
    <w:p w:rsidR="009C61D9" w:rsidRDefault="009C61D9" w:rsidP="00EF11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92566"/>
      <w:docPartObj>
        <w:docPartGallery w:val="Page Numbers (Top of Page)"/>
        <w:docPartUnique/>
      </w:docPartObj>
    </w:sdtPr>
    <w:sdtContent>
      <w:p w:rsidR="00BE1BCD" w:rsidRDefault="00BE1BCD">
        <w:pPr>
          <w:pStyle w:val="a6"/>
          <w:jc w:val="right"/>
        </w:pPr>
        <w:fldSimple w:instr=" PAGE   \* MERGEFORMAT ">
          <w:r w:rsidR="00C526C9">
            <w:rPr>
              <w:noProof/>
            </w:rPr>
            <w:t>134</w:t>
          </w:r>
        </w:fldSimple>
      </w:p>
    </w:sdtContent>
  </w:sdt>
  <w:p w:rsidR="00BE1BCD" w:rsidRDefault="00BE1BCD">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558826"/>
      <w:docPartObj>
        <w:docPartGallery w:val="Page Numbers (Top of Page)"/>
        <w:docPartUnique/>
      </w:docPartObj>
    </w:sdtPr>
    <w:sdtContent>
      <w:p w:rsidR="00BE1BCD" w:rsidRDefault="00BE1BCD">
        <w:pPr>
          <w:pStyle w:val="a6"/>
          <w:jc w:val="center"/>
        </w:pPr>
        <w:fldSimple w:instr=" PAGE   \* MERGEFORMAT ">
          <w:r w:rsidR="00C526C9">
            <w:rPr>
              <w:noProof/>
            </w:rPr>
            <w:t>206</w:t>
          </w:r>
        </w:fldSimple>
      </w:p>
    </w:sdtContent>
  </w:sdt>
  <w:p w:rsidR="00BE1BCD" w:rsidRDefault="00BE1BCD">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7D102E04"/>
    <w:name w:val="WW8Num1"/>
    <w:lvl w:ilvl="0">
      <w:start w:val="1"/>
      <w:numFmt w:val="decimal"/>
      <w:lvlText w:val="%1."/>
      <w:lvlJc w:val="left"/>
      <w:pPr>
        <w:tabs>
          <w:tab w:val="num" w:pos="360"/>
        </w:tabs>
        <w:ind w:left="360" w:hanging="360"/>
      </w:pPr>
      <w:rPr>
        <w:color w:val="000000"/>
      </w:rPr>
    </w:lvl>
    <w:lvl w:ilvl="1">
      <w:start w:val="1"/>
      <w:numFmt w:val="decimal"/>
      <w:lvlText w:val="%2."/>
      <w:lvlJc w:val="left"/>
      <w:pPr>
        <w:tabs>
          <w:tab w:val="num" w:pos="360"/>
        </w:tabs>
        <w:ind w:left="360" w:hanging="360"/>
      </w:pPr>
    </w:lvl>
    <w:lvl w:ilvl="2">
      <w:start w:val="1"/>
      <w:numFmt w:val="decimal"/>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decimal"/>
      <w:lvlText w:val="%5."/>
      <w:lvlJc w:val="left"/>
      <w:pPr>
        <w:tabs>
          <w:tab w:val="num" w:pos="2084"/>
        </w:tabs>
        <w:ind w:left="2084" w:hanging="360"/>
      </w:pPr>
    </w:lvl>
    <w:lvl w:ilvl="5">
      <w:start w:val="1"/>
      <w:numFmt w:val="decimal"/>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decimal"/>
      <w:lvlText w:val="%8."/>
      <w:lvlJc w:val="left"/>
      <w:pPr>
        <w:tabs>
          <w:tab w:val="num" w:pos="3164"/>
        </w:tabs>
        <w:ind w:left="3164" w:hanging="360"/>
      </w:pPr>
    </w:lvl>
    <w:lvl w:ilvl="8">
      <w:start w:val="1"/>
      <w:numFmt w:val="decimal"/>
      <w:lvlText w:val="%9."/>
      <w:lvlJc w:val="left"/>
      <w:pPr>
        <w:tabs>
          <w:tab w:val="num" w:pos="3524"/>
        </w:tabs>
        <w:ind w:left="3524" w:hanging="360"/>
      </w:pPr>
    </w:lvl>
  </w:abstractNum>
  <w:abstractNum w:abstractNumId="1">
    <w:nsid w:val="00000052"/>
    <w:multiLevelType w:val="singleLevel"/>
    <w:tmpl w:val="00000052"/>
    <w:name w:val="WW8Num82"/>
    <w:lvl w:ilvl="0">
      <w:start w:val="1"/>
      <w:numFmt w:val="decimal"/>
      <w:lvlText w:val="%1)"/>
      <w:lvlJc w:val="left"/>
      <w:pPr>
        <w:tabs>
          <w:tab w:val="num" w:pos="720"/>
        </w:tabs>
        <w:ind w:left="720" w:hanging="360"/>
      </w:pPr>
    </w:lvl>
  </w:abstractNum>
  <w:abstractNum w:abstractNumId="2">
    <w:nsid w:val="03B86BFD"/>
    <w:multiLevelType w:val="multilevel"/>
    <w:tmpl w:val="19BC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F20536"/>
    <w:multiLevelType w:val="hybridMultilevel"/>
    <w:tmpl w:val="E0141476"/>
    <w:lvl w:ilvl="0" w:tplc="050C092A">
      <w:start w:val="1"/>
      <w:numFmt w:val="decimal"/>
      <w:lvlText w:val="%1."/>
      <w:lvlJc w:val="left"/>
      <w:pPr>
        <w:ind w:left="1495" w:hanging="360"/>
      </w:pPr>
      <w:rPr>
        <w:rFonts w:hint="default"/>
      </w:rPr>
    </w:lvl>
    <w:lvl w:ilvl="1" w:tplc="04190019">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nsid w:val="1C5108AF"/>
    <w:multiLevelType w:val="hybridMultilevel"/>
    <w:tmpl w:val="2A9E40C6"/>
    <w:lvl w:ilvl="0" w:tplc="0419000F">
      <w:start w:val="8"/>
      <w:numFmt w:val="decimal"/>
      <w:lvlText w:val="%1."/>
      <w:lvlJc w:val="left"/>
      <w:pPr>
        <w:ind w:left="162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24202244"/>
    <w:multiLevelType w:val="hybridMultilevel"/>
    <w:tmpl w:val="632C06D8"/>
    <w:lvl w:ilvl="0" w:tplc="0BCE1AE6">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9265383"/>
    <w:multiLevelType w:val="multilevel"/>
    <w:tmpl w:val="4F46C792"/>
    <w:lvl w:ilvl="0">
      <w:start w:val="1"/>
      <w:numFmt w:val="decimal"/>
      <w:lvlText w:val="%1."/>
      <w:lvlJc w:val="left"/>
      <w:pPr>
        <w:ind w:left="501" w:hanging="360"/>
      </w:pPr>
      <w:rPr>
        <w:rFonts w:hint="default"/>
      </w:rPr>
    </w:lvl>
    <w:lvl w:ilvl="1">
      <w:start w:val="6"/>
      <w:numFmt w:val="decimal"/>
      <w:isLgl/>
      <w:lvlText w:val="%1.%2."/>
      <w:lvlJc w:val="left"/>
      <w:pPr>
        <w:ind w:left="1287"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711" w:hanging="1440"/>
      </w:pPr>
      <w:rPr>
        <w:rFonts w:hint="default"/>
      </w:rPr>
    </w:lvl>
    <w:lvl w:ilvl="6">
      <w:start w:val="1"/>
      <w:numFmt w:val="decimal"/>
      <w:isLgl/>
      <w:lvlText w:val="%1.%2.%3.%4.%5.%6.%7."/>
      <w:lvlJc w:val="left"/>
      <w:pPr>
        <w:ind w:left="4497" w:hanging="1800"/>
      </w:pPr>
      <w:rPr>
        <w:rFonts w:hint="default"/>
      </w:rPr>
    </w:lvl>
    <w:lvl w:ilvl="7">
      <w:start w:val="1"/>
      <w:numFmt w:val="decimal"/>
      <w:isLgl/>
      <w:lvlText w:val="%1.%2.%3.%4.%5.%6.%7.%8."/>
      <w:lvlJc w:val="left"/>
      <w:pPr>
        <w:ind w:left="4923" w:hanging="1800"/>
      </w:pPr>
      <w:rPr>
        <w:rFonts w:hint="default"/>
      </w:rPr>
    </w:lvl>
    <w:lvl w:ilvl="8">
      <w:start w:val="1"/>
      <w:numFmt w:val="decimal"/>
      <w:isLgl/>
      <w:lvlText w:val="%1.%2.%3.%4.%5.%6.%7.%8.%9."/>
      <w:lvlJc w:val="left"/>
      <w:pPr>
        <w:ind w:left="5709" w:hanging="2160"/>
      </w:pPr>
      <w:rPr>
        <w:rFonts w:hint="default"/>
      </w:rPr>
    </w:lvl>
  </w:abstractNum>
  <w:abstractNum w:abstractNumId="7">
    <w:nsid w:val="2C671ACE"/>
    <w:multiLevelType w:val="multilevel"/>
    <w:tmpl w:val="1D92D0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32DA09FE"/>
    <w:multiLevelType w:val="hybridMultilevel"/>
    <w:tmpl w:val="73D41006"/>
    <w:lvl w:ilvl="0" w:tplc="6EA64BF6">
      <w:start w:val="143"/>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E2A6327"/>
    <w:multiLevelType w:val="hybridMultilevel"/>
    <w:tmpl w:val="41FE37D4"/>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54CD7573"/>
    <w:multiLevelType w:val="hybridMultilevel"/>
    <w:tmpl w:val="E48A2BF4"/>
    <w:lvl w:ilvl="0" w:tplc="1B22349E">
      <w:start w:val="8"/>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1">
    <w:nsid w:val="57010CE2"/>
    <w:multiLevelType w:val="multilevel"/>
    <w:tmpl w:val="090C5E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5F0C1D9F"/>
    <w:multiLevelType w:val="hybridMultilevel"/>
    <w:tmpl w:val="249A7108"/>
    <w:lvl w:ilvl="0" w:tplc="04190013">
      <w:start w:val="1"/>
      <w:numFmt w:val="upperRoman"/>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5F522A45"/>
    <w:multiLevelType w:val="multilevel"/>
    <w:tmpl w:val="8BFCAB10"/>
    <w:lvl w:ilvl="0">
      <w:start w:val="1"/>
      <w:numFmt w:val="decimal"/>
      <w:lvlText w:val="%1."/>
      <w:lvlJc w:val="left"/>
      <w:pPr>
        <w:ind w:left="360" w:hanging="360"/>
      </w:pPr>
      <w:rPr>
        <w:rFonts w:hint="default"/>
      </w:rPr>
    </w:lvl>
    <w:lvl w:ilvl="1">
      <w:start w:val="1"/>
      <w:numFmt w:val="decimal"/>
      <w:lvlText w:val="%1.%2."/>
      <w:lvlJc w:val="left"/>
      <w:pPr>
        <w:ind w:left="1129" w:hanging="360"/>
      </w:pPr>
      <w:rPr>
        <w:rFonts w:hint="default"/>
      </w:rPr>
    </w:lvl>
    <w:lvl w:ilvl="2">
      <w:start w:val="1"/>
      <w:numFmt w:val="decimal"/>
      <w:lvlText w:val="%1.%2.%3."/>
      <w:lvlJc w:val="left"/>
      <w:pPr>
        <w:ind w:left="2258" w:hanging="720"/>
      </w:pPr>
      <w:rPr>
        <w:rFonts w:hint="default"/>
      </w:rPr>
    </w:lvl>
    <w:lvl w:ilvl="3">
      <w:start w:val="1"/>
      <w:numFmt w:val="decimal"/>
      <w:lvlText w:val="%1.%2.%3.%4."/>
      <w:lvlJc w:val="left"/>
      <w:pPr>
        <w:ind w:left="3027" w:hanging="720"/>
      </w:pPr>
      <w:rPr>
        <w:rFonts w:hint="default"/>
      </w:rPr>
    </w:lvl>
    <w:lvl w:ilvl="4">
      <w:start w:val="1"/>
      <w:numFmt w:val="decimal"/>
      <w:lvlText w:val="%1.%2.%3.%4.%5."/>
      <w:lvlJc w:val="left"/>
      <w:pPr>
        <w:ind w:left="4156" w:hanging="1080"/>
      </w:pPr>
      <w:rPr>
        <w:rFonts w:hint="default"/>
      </w:rPr>
    </w:lvl>
    <w:lvl w:ilvl="5">
      <w:start w:val="1"/>
      <w:numFmt w:val="decimal"/>
      <w:lvlText w:val="%1.%2.%3.%4.%5.%6."/>
      <w:lvlJc w:val="left"/>
      <w:pPr>
        <w:ind w:left="4925" w:hanging="108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6823" w:hanging="1440"/>
      </w:pPr>
      <w:rPr>
        <w:rFonts w:hint="default"/>
      </w:rPr>
    </w:lvl>
    <w:lvl w:ilvl="8">
      <w:start w:val="1"/>
      <w:numFmt w:val="decimal"/>
      <w:lvlText w:val="%1.%2.%3.%4.%5.%6.%7.%8.%9."/>
      <w:lvlJc w:val="left"/>
      <w:pPr>
        <w:ind w:left="7952" w:hanging="1800"/>
      </w:pPr>
      <w:rPr>
        <w:rFonts w:hint="default"/>
      </w:rPr>
    </w:lvl>
  </w:abstractNum>
  <w:abstractNum w:abstractNumId="14">
    <w:nsid w:val="62B502FA"/>
    <w:multiLevelType w:val="hybridMultilevel"/>
    <w:tmpl w:val="16A8949C"/>
    <w:lvl w:ilvl="0" w:tplc="292C0632">
      <w:start w:val="1"/>
      <w:numFmt w:val="decimal"/>
      <w:lvlText w:val="%1."/>
      <w:lvlJc w:val="left"/>
      <w:pPr>
        <w:ind w:left="1563" w:hanging="99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68FB423F"/>
    <w:multiLevelType w:val="singleLevel"/>
    <w:tmpl w:val="AF4A1524"/>
    <w:lvl w:ilvl="0">
      <w:start w:val="2"/>
      <w:numFmt w:val="bullet"/>
      <w:lvlText w:val="-"/>
      <w:lvlJc w:val="left"/>
      <w:pPr>
        <w:tabs>
          <w:tab w:val="num" w:pos="1069"/>
        </w:tabs>
        <w:ind w:left="1069" w:hanging="360"/>
      </w:pPr>
    </w:lvl>
  </w:abstractNum>
  <w:num w:numId="1">
    <w:abstractNumId w:val="0"/>
  </w:num>
  <w:num w:numId="2">
    <w:abstractNumId w:val="8"/>
  </w:num>
  <w:num w:numId="3">
    <w:abstractNumId w:val="1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1"/>
    <w:lvlOverride w:ilvl="0">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2"/>
  </w:num>
  <w:num w:numId="17">
    <w:abstractNumId w:val="13"/>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B5B49"/>
    <w:rsid w:val="00041E71"/>
    <w:rsid w:val="000A5D33"/>
    <w:rsid w:val="00116738"/>
    <w:rsid w:val="001329F7"/>
    <w:rsid w:val="0018506E"/>
    <w:rsid w:val="001B5B49"/>
    <w:rsid w:val="001F0B9A"/>
    <w:rsid w:val="002142D7"/>
    <w:rsid w:val="002337E7"/>
    <w:rsid w:val="00273246"/>
    <w:rsid w:val="002C1D4A"/>
    <w:rsid w:val="00327030"/>
    <w:rsid w:val="003340BC"/>
    <w:rsid w:val="0036462E"/>
    <w:rsid w:val="003A52C0"/>
    <w:rsid w:val="004B3AD0"/>
    <w:rsid w:val="004B71FC"/>
    <w:rsid w:val="004C2253"/>
    <w:rsid w:val="004D06A1"/>
    <w:rsid w:val="004E7B51"/>
    <w:rsid w:val="00550CF1"/>
    <w:rsid w:val="00562BC6"/>
    <w:rsid w:val="006C2B82"/>
    <w:rsid w:val="006D1C66"/>
    <w:rsid w:val="007074FD"/>
    <w:rsid w:val="0074097C"/>
    <w:rsid w:val="008070A4"/>
    <w:rsid w:val="008E212D"/>
    <w:rsid w:val="008E4757"/>
    <w:rsid w:val="009A13E4"/>
    <w:rsid w:val="009A4F09"/>
    <w:rsid w:val="009C5AA6"/>
    <w:rsid w:val="009C61D9"/>
    <w:rsid w:val="009D45FB"/>
    <w:rsid w:val="00A102E6"/>
    <w:rsid w:val="00A3299A"/>
    <w:rsid w:val="00A34FD8"/>
    <w:rsid w:val="00AA3E22"/>
    <w:rsid w:val="00AD798D"/>
    <w:rsid w:val="00AF0222"/>
    <w:rsid w:val="00B3019C"/>
    <w:rsid w:val="00BD4049"/>
    <w:rsid w:val="00BE1BCD"/>
    <w:rsid w:val="00BE6F9D"/>
    <w:rsid w:val="00BE75AE"/>
    <w:rsid w:val="00C32F6D"/>
    <w:rsid w:val="00C526C9"/>
    <w:rsid w:val="00C850C0"/>
    <w:rsid w:val="00CB311B"/>
    <w:rsid w:val="00D34899"/>
    <w:rsid w:val="00D63E14"/>
    <w:rsid w:val="00D71F17"/>
    <w:rsid w:val="00D81059"/>
    <w:rsid w:val="00DC2836"/>
    <w:rsid w:val="00DF2969"/>
    <w:rsid w:val="00E6361C"/>
    <w:rsid w:val="00EF1134"/>
    <w:rsid w:val="00F72C1C"/>
    <w:rsid w:val="00FB0895"/>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5B4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34FD8"/>
    <w:pPr>
      <w:widowControl w:val="0"/>
      <w:autoSpaceDE w:val="0"/>
      <w:autoSpaceDN w:val="0"/>
      <w:adjustRightInd w:val="0"/>
      <w:spacing w:before="108" w:after="108"/>
      <w:jc w:val="center"/>
      <w:outlineLvl w:val="0"/>
    </w:pPr>
    <w:rPr>
      <w:rFonts w:ascii="Arial" w:hAnsi="Arial" w:cs="Arial"/>
      <w:b/>
      <w:bCs/>
      <w:color w:val="000080"/>
      <w:sz w:val="20"/>
      <w:szCs w:val="20"/>
    </w:rPr>
  </w:style>
  <w:style w:type="paragraph" w:styleId="4">
    <w:name w:val="heading 4"/>
    <w:basedOn w:val="a"/>
    <w:next w:val="a"/>
    <w:link w:val="40"/>
    <w:unhideWhenUsed/>
    <w:qFormat/>
    <w:rsid w:val="00A34FD8"/>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semiHidden/>
    <w:unhideWhenUsed/>
    <w:qFormat/>
    <w:rsid w:val="00A34FD8"/>
    <w:pPr>
      <w:keepNext/>
      <w:outlineLvl w:val="5"/>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34FD8"/>
    <w:rPr>
      <w:rFonts w:ascii="Arial" w:eastAsia="Times New Roman" w:hAnsi="Arial" w:cs="Arial"/>
      <w:b/>
      <w:bCs/>
      <w:color w:val="000080"/>
      <w:sz w:val="20"/>
      <w:szCs w:val="20"/>
      <w:lang w:eastAsia="ru-RU"/>
    </w:rPr>
  </w:style>
  <w:style w:type="character" w:customStyle="1" w:styleId="40">
    <w:name w:val="Заголовок 4 Знак"/>
    <w:basedOn w:val="a0"/>
    <w:link w:val="4"/>
    <w:rsid w:val="00A34FD8"/>
    <w:rPr>
      <w:rFonts w:asciiTheme="majorHAnsi" w:eastAsiaTheme="majorEastAsia" w:hAnsiTheme="majorHAnsi" w:cstheme="majorBidi"/>
      <w:b/>
      <w:bCs/>
      <w:i/>
      <w:iCs/>
      <w:color w:val="4F81BD" w:themeColor="accent1"/>
      <w:sz w:val="24"/>
      <w:szCs w:val="24"/>
      <w:lang w:eastAsia="ru-RU"/>
    </w:rPr>
  </w:style>
  <w:style w:type="character" w:customStyle="1" w:styleId="60">
    <w:name w:val="Заголовок 6 Знак"/>
    <w:basedOn w:val="a0"/>
    <w:link w:val="6"/>
    <w:semiHidden/>
    <w:rsid w:val="00A34FD8"/>
    <w:rPr>
      <w:rFonts w:ascii="Times New Roman" w:eastAsia="Times New Roman" w:hAnsi="Times New Roman" w:cs="Times New Roman"/>
      <w:sz w:val="28"/>
      <w:szCs w:val="20"/>
      <w:lang w:eastAsia="ru-RU"/>
    </w:rPr>
  </w:style>
  <w:style w:type="paragraph" w:styleId="a3">
    <w:name w:val="Normal (Web)"/>
    <w:aliases w:val="Обычный (веб) Знак,Обычный (Web) Знак"/>
    <w:basedOn w:val="a"/>
    <w:uiPriority w:val="99"/>
    <w:unhideWhenUsed/>
    <w:rsid w:val="001B5B49"/>
    <w:pPr>
      <w:spacing w:before="100" w:beforeAutospacing="1" w:after="100" w:afterAutospacing="1"/>
    </w:pPr>
  </w:style>
  <w:style w:type="character" w:styleId="a4">
    <w:name w:val="Hyperlink"/>
    <w:unhideWhenUsed/>
    <w:rsid w:val="00D34899"/>
    <w:rPr>
      <w:color w:val="0000FF"/>
      <w:u w:val="single"/>
    </w:rPr>
  </w:style>
  <w:style w:type="paragraph" w:styleId="a5">
    <w:name w:val="No Spacing"/>
    <w:uiPriority w:val="1"/>
    <w:qFormat/>
    <w:rsid w:val="00D34899"/>
    <w:pPr>
      <w:spacing w:after="0" w:line="240" w:lineRule="auto"/>
    </w:pPr>
    <w:rPr>
      <w:rFonts w:ascii="Times New Roman" w:eastAsia="Calibri" w:hAnsi="Times New Roman" w:cs="Times New Roman"/>
      <w:sz w:val="28"/>
      <w:szCs w:val="28"/>
    </w:rPr>
  </w:style>
  <w:style w:type="paragraph" w:styleId="3">
    <w:name w:val="Body Text Indent 3"/>
    <w:basedOn w:val="a"/>
    <w:link w:val="30"/>
    <w:rsid w:val="00116738"/>
    <w:pPr>
      <w:spacing w:after="120"/>
      <w:ind w:left="283"/>
    </w:pPr>
    <w:rPr>
      <w:sz w:val="16"/>
      <w:szCs w:val="16"/>
    </w:rPr>
  </w:style>
  <w:style w:type="character" w:customStyle="1" w:styleId="30">
    <w:name w:val="Основной текст с отступом 3 Знак"/>
    <w:basedOn w:val="a0"/>
    <w:link w:val="3"/>
    <w:rsid w:val="00116738"/>
    <w:rPr>
      <w:rFonts w:ascii="Times New Roman" w:eastAsia="Times New Roman" w:hAnsi="Times New Roman" w:cs="Times New Roman"/>
      <w:sz w:val="16"/>
      <w:szCs w:val="16"/>
      <w:lang w:eastAsia="ru-RU"/>
    </w:rPr>
  </w:style>
  <w:style w:type="paragraph" w:styleId="a6">
    <w:name w:val="header"/>
    <w:basedOn w:val="a"/>
    <w:link w:val="a7"/>
    <w:unhideWhenUsed/>
    <w:rsid w:val="00EF1134"/>
    <w:pPr>
      <w:tabs>
        <w:tab w:val="center" w:pos="4677"/>
        <w:tab w:val="right" w:pos="9355"/>
      </w:tabs>
    </w:pPr>
  </w:style>
  <w:style w:type="character" w:customStyle="1" w:styleId="a7">
    <w:name w:val="Верхний колонтитул Знак"/>
    <w:basedOn w:val="a0"/>
    <w:link w:val="a6"/>
    <w:rsid w:val="00EF1134"/>
    <w:rPr>
      <w:rFonts w:ascii="Times New Roman" w:eastAsia="Times New Roman" w:hAnsi="Times New Roman" w:cs="Times New Roman"/>
      <w:sz w:val="24"/>
      <w:szCs w:val="24"/>
      <w:lang w:eastAsia="ru-RU"/>
    </w:rPr>
  </w:style>
  <w:style w:type="paragraph" w:styleId="a8">
    <w:name w:val="footer"/>
    <w:basedOn w:val="a"/>
    <w:link w:val="a9"/>
    <w:unhideWhenUsed/>
    <w:rsid w:val="00EF1134"/>
    <w:pPr>
      <w:tabs>
        <w:tab w:val="center" w:pos="4677"/>
        <w:tab w:val="right" w:pos="9355"/>
      </w:tabs>
    </w:pPr>
  </w:style>
  <w:style w:type="character" w:customStyle="1" w:styleId="a9">
    <w:name w:val="Нижний колонтитул Знак"/>
    <w:basedOn w:val="a0"/>
    <w:link w:val="a8"/>
    <w:rsid w:val="00EF1134"/>
    <w:rPr>
      <w:rFonts w:ascii="Times New Roman" w:eastAsia="Times New Roman" w:hAnsi="Times New Roman" w:cs="Times New Roman"/>
      <w:sz w:val="24"/>
      <w:szCs w:val="24"/>
      <w:lang w:eastAsia="ru-RU"/>
    </w:rPr>
  </w:style>
  <w:style w:type="paragraph" w:styleId="aa">
    <w:name w:val="Body Text"/>
    <w:basedOn w:val="a"/>
    <w:link w:val="ab"/>
    <w:unhideWhenUsed/>
    <w:rsid w:val="00041E71"/>
    <w:pPr>
      <w:spacing w:after="120"/>
    </w:pPr>
  </w:style>
  <w:style w:type="character" w:customStyle="1" w:styleId="ab">
    <w:name w:val="Основной текст Знак"/>
    <w:basedOn w:val="a0"/>
    <w:link w:val="aa"/>
    <w:rsid w:val="00041E71"/>
    <w:rPr>
      <w:rFonts w:ascii="Times New Roman" w:eastAsia="Times New Roman" w:hAnsi="Times New Roman" w:cs="Times New Roman"/>
      <w:sz w:val="24"/>
      <w:szCs w:val="24"/>
      <w:lang w:eastAsia="ru-RU"/>
    </w:rPr>
  </w:style>
  <w:style w:type="character" w:styleId="ac">
    <w:name w:val="Strong"/>
    <w:uiPriority w:val="22"/>
    <w:qFormat/>
    <w:rsid w:val="00041E71"/>
    <w:rPr>
      <w:b/>
      <w:bCs/>
    </w:rPr>
  </w:style>
  <w:style w:type="character" w:customStyle="1" w:styleId="apple-converted-space">
    <w:name w:val="apple-converted-space"/>
    <w:basedOn w:val="a0"/>
    <w:rsid w:val="00041E71"/>
  </w:style>
  <w:style w:type="paragraph" w:customStyle="1" w:styleId="ad">
    <w:name w:val="Таблицы (моноширинный)"/>
    <w:basedOn w:val="a"/>
    <w:next w:val="a"/>
    <w:uiPriority w:val="99"/>
    <w:rsid w:val="00041E71"/>
    <w:pPr>
      <w:widowControl w:val="0"/>
      <w:autoSpaceDE w:val="0"/>
      <w:autoSpaceDN w:val="0"/>
      <w:adjustRightInd w:val="0"/>
      <w:jc w:val="both"/>
    </w:pPr>
    <w:rPr>
      <w:rFonts w:ascii="Courier New" w:hAnsi="Courier New" w:cs="Courier New"/>
      <w:sz w:val="20"/>
      <w:szCs w:val="20"/>
    </w:rPr>
  </w:style>
  <w:style w:type="paragraph" w:customStyle="1" w:styleId="western">
    <w:name w:val="western"/>
    <w:basedOn w:val="a"/>
    <w:uiPriority w:val="99"/>
    <w:rsid w:val="00041E71"/>
    <w:pPr>
      <w:spacing w:before="100" w:beforeAutospacing="1" w:after="100" w:afterAutospacing="1"/>
    </w:pPr>
  </w:style>
  <w:style w:type="character" w:customStyle="1" w:styleId="ae">
    <w:name w:val="Гипертекстовая ссылка"/>
    <w:uiPriority w:val="99"/>
    <w:rsid w:val="00041E71"/>
    <w:rPr>
      <w:color w:val="106BBE"/>
    </w:rPr>
  </w:style>
  <w:style w:type="paragraph" w:customStyle="1" w:styleId="s1">
    <w:name w:val="s_1"/>
    <w:basedOn w:val="a"/>
    <w:uiPriority w:val="99"/>
    <w:rsid w:val="00041E71"/>
    <w:pPr>
      <w:spacing w:before="100" w:beforeAutospacing="1" w:after="100" w:afterAutospacing="1"/>
    </w:pPr>
  </w:style>
  <w:style w:type="paragraph" w:customStyle="1" w:styleId="p7">
    <w:name w:val="p7"/>
    <w:basedOn w:val="a"/>
    <w:rsid w:val="00041E71"/>
    <w:pPr>
      <w:spacing w:before="100" w:beforeAutospacing="1" w:after="100" w:afterAutospacing="1"/>
    </w:pPr>
  </w:style>
  <w:style w:type="paragraph" w:styleId="af">
    <w:name w:val="List Paragraph"/>
    <w:basedOn w:val="a"/>
    <w:uiPriority w:val="34"/>
    <w:qFormat/>
    <w:rsid w:val="00041E71"/>
    <w:pPr>
      <w:suppressAutoHyphens/>
      <w:ind w:left="567" w:right="281" w:firstLine="567"/>
      <w:jc w:val="both"/>
    </w:pPr>
    <w:rPr>
      <w:sz w:val="28"/>
      <w:szCs w:val="28"/>
      <w:lang w:eastAsia="ar-SA"/>
    </w:rPr>
  </w:style>
  <w:style w:type="character" w:customStyle="1" w:styleId="FontStyle16">
    <w:name w:val="Font Style16"/>
    <w:rsid w:val="00DC2836"/>
    <w:rPr>
      <w:rFonts w:ascii="Times New Roman" w:hAnsi="Times New Roman" w:cs="Times New Roman" w:hint="default"/>
      <w:sz w:val="20"/>
      <w:szCs w:val="20"/>
    </w:rPr>
  </w:style>
  <w:style w:type="character" w:customStyle="1" w:styleId="S">
    <w:name w:val="S_Обычный Знак"/>
    <w:link w:val="S0"/>
    <w:locked/>
    <w:rsid w:val="00DC2836"/>
    <w:rPr>
      <w:sz w:val="24"/>
      <w:szCs w:val="24"/>
    </w:rPr>
  </w:style>
  <w:style w:type="paragraph" w:customStyle="1" w:styleId="S0">
    <w:name w:val="S_Обычный"/>
    <w:basedOn w:val="a"/>
    <w:link w:val="S"/>
    <w:rsid w:val="00DC2836"/>
    <w:pPr>
      <w:spacing w:line="360" w:lineRule="auto"/>
      <w:ind w:firstLine="709"/>
      <w:jc w:val="both"/>
    </w:pPr>
    <w:rPr>
      <w:rFonts w:asciiTheme="minorHAnsi" w:eastAsiaTheme="minorHAnsi" w:hAnsiTheme="minorHAnsi" w:cstheme="minorBidi"/>
      <w:lang w:eastAsia="en-US"/>
    </w:rPr>
  </w:style>
  <w:style w:type="character" w:customStyle="1" w:styleId="text">
    <w:name w:val="text Знак"/>
    <w:link w:val="text0"/>
    <w:locked/>
    <w:rsid w:val="00C32F6D"/>
    <w:rPr>
      <w:rFonts w:ascii="Arial" w:eastAsia="Times New Roman" w:hAnsi="Arial" w:cs="Times New Roman"/>
      <w:sz w:val="24"/>
      <w:szCs w:val="24"/>
      <w:lang w:eastAsia="ru-RU"/>
    </w:rPr>
  </w:style>
  <w:style w:type="paragraph" w:customStyle="1" w:styleId="text0">
    <w:name w:val="text"/>
    <w:basedOn w:val="a"/>
    <w:link w:val="text"/>
    <w:rsid w:val="00C32F6D"/>
    <w:pPr>
      <w:ind w:firstLine="567"/>
      <w:jc w:val="both"/>
    </w:pPr>
    <w:rPr>
      <w:rFonts w:ascii="Arial" w:hAnsi="Arial"/>
    </w:rPr>
  </w:style>
  <w:style w:type="paragraph" w:customStyle="1" w:styleId="Standard">
    <w:name w:val="Standard"/>
    <w:rsid w:val="00A34FD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31">
    <w:name w:val="Body Text 3"/>
    <w:basedOn w:val="a"/>
    <w:link w:val="32"/>
    <w:uiPriority w:val="99"/>
    <w:semiHidden/>
    <w:unhideWhenUsed/>
    <w:rsid w:val="00A34FD8"/>
    <w:pPr>
      <w:spacing w:after="120"/>
    </w:pPr>
    <w:rPr>
      <w:sz w:val="16"/>
      <w:szCs w:val="16"/>
    </w:rPr>
  </w:style>
  <w:style w:type="character" w:customStyle="1" w:styleId="32">
    <w:name w:val="Основной текст 3 Знак"/>
    <w:basedOn w:val="a0"/>
    <w:link w:val="31"/>
    <w:uiPriority w:val="99"/>
    <w:semiHidden/>
    <w:rsid w:val="00A34FD8"/>
    <w:rPr>
      <w:rFonts w:ascii="Times New Roman" w:eastAsia="Times New Roman" w:hAnsi="Times New Roman" w:cs="Times New Roman"/>
      <w:sz w:val="16"/>
      <w:szCs w:val="16"/>
      <w:lang w:eastAsia="ru-RU"/>
    </w:rPr>
  </w:style>
  <w:style w:type="paragraph" w:styleId="af0">
    <w:name w:val="Body Text Indent"/>
    <w:basedOn w:val="a"/>
    <w:link w:val="af1"/>
    <w:unhideWhenUsed/>
    <w:rsid w:val="00A34FD8"/>
    <w:pPr>
      <w:spacing w:after="120"/>
      <w:ind w:left="283"/>
    </w:pPr>
  </w:style>
  <w:style w:type="character" w:customStyle="1" w:styleId="af1">
    <w:name w:val="Основной текст с отступом Знак"/>
    <w:basedOn w:val="a0"/>
    <w:link w:val="af0"/>
    <w:rsid w:val="00A34FD8"/>
    <w:rPr>
      <w:rFonts w:ascii="Times New Roman" w:eastAsia="Times New Roman" w:hAnsi="Times New Roman" w:cs="Times New Roman"/>
      <w:sz w:val="24"/>
      <w:szCs w:val="24"/>
      <w:lang w:eastAsia="ru-RU"/>
    </w:rPr>
  </w:style>
  <w:style w:type="paragraph" w:customStyle="1" w:styleId="person0">
    <w:name w:val="person_0"/>
    <w:basedOn w:val="a"/>
    <w:rsid w:val="00A34FD8"/>
    <w:pPr>
      <w:spacing w:before="100" w:beforeAutospacing="1" w:after="100" w:afterAutospacing="1"/>
    </w:pPr>
  </w:style>
  <w:style w:type="character" w:customStyle="1" w:styleId="11">
    <w:name w:val="Основной текст Знак1"/>
    <w:basedOn w:val="a0"/>
    <w:uiPriority w:val="99"/>
    <w:semiHidden/>
    <w:locked/>
    <w:rsid w:val="00A34FD8"/>
    <w:rPr>
      <w:rFonts w:ascii="Times New Roman" w:hAnsi="Times New Roman" w:cs="Times New Roman"/>
      <w:spacing w:val="2"/>
      <w:sz w:val="27"/>
      <w:szCs w:val="27"/>
      <w:shd w:val="clear" w:color="auto" w:fill="FFFFFF"/>
    </w:rPr>
  </w:style>
  <w:style w:type="paragraph" w:customStyle="1" w:styleId="af2">
    <w:name w:val="Содержимое таблицы"/>
    <w:basedOn w:val="a"/>
    <w:rsid w:val="00A34FD8"/>
    <w:pPr>
      <w:widowControl w:val="0"/>
      <w:suppressLineNumbers/>
      <w:suppressAutoHyphens/>
    </w:pPr>
    <w:rPr>
      <w:rFonts w:eastAsia="DejaVu Sans" w:cs="Calibri"/>
      <w:kern w:val="2"/>
      <w:lang w:eastAsia="ar-SA"/>
    </w:rPr>
  </w:style>
  <w:style w:type="paragraph" w:customStyle="1" w:styleId="Default">
    <w:name w:val="Default"/>
    <w:rsid w:val="00A34FD8"/>
    <w:pPr>
      <w:suppressAutoHyphens/>
      <w:autoSpaceDE w:val="0"/>
      <w:spacing w:after="0" w:line="240" w:lineRule="auto"/>
    </w:pPr>
    <w:rPr>
      <w:rFonts w:ascii="Times New Roman" w:eastAsia="Arial" w:hAnsi="Times New Roman" w:cs="Calibri"/>
      <w:color w:val="000000"/>
      <w:sz w:val="24"/>
      <w:szCs w:val="24"/>
      <w:lang w:eastAsia="ar-SA"/>
    </w:rPr>
  </w:style>
  <w:style w:type="paragraph" w:customStyle="1" w:styleId="af3">
    <w:name w:val="Нормальный (таблица)"/>
    <w:basedOn w:val="a"/>
    <w:next w:val="a"/>
    <w:rsid w:val="00A34FD8"/>
    <w:pPr>
      <w:spacing w:after="200" w:line="276" w:lineRule="auto"/>
      <w:jc w:val="both"/>
    </w:pPr>
    <w:rPr>
      <w:rFonts w:ascii="Calibri" w:eastAsia="Calibri" w:hAnsi="Calibri" w:cs="Calibri"/>
      <w:lang w:eastAsia="ar-SA"/>
    </w:rPr>
  </w:style>
  <w:style w:type="character" w:customStyle="1" w:styleId="12">
    <w:name w:val="Основной шрифт абзаца1"/>
    <w:rsid w:val="00A34FD8"/>
  </w:style>
  <w:style w:type="character" w:customStyle="1" w:styleId="descr">
    <w:name w:val="descr"/>
    <w:basedOn w:val="a0"/>
    <w:rsid w:val="00A34FD8"/>
  </w:style>
  <w:style w:type="paragraph" w:styleId="af4">
    <w:name w:val="Balloon Text"/>
    <w:basedOn w:val="a"/>
    <w:link w:val="af5"/>
    <w:unhideWhenUsed/>
    <w:rsid w:val="00A34FD8"/>
    <w:rPr>
      <w:rFonts w:ascii="Tahoma" w:hAnsi="Tahoma" w:cs="Tahoma"/>
      <w:sz w:val="16"/>
      <w:szCs w:val="16"/>
    </w:rPr>
  </w:style>
  <w:style w:type="character" w:customStyle="1" w:styleId="af5">
    <w:name w:val="Текст выноски Знак"/>
    <w:basedOn w:val="a0"/>
    <w:link w:val="af4"/>
    <w:rsid w:val="00A34FD8"/>
    <w:rPr>
      <w:rFonts w:ascii="Tahoma" w:eastAsia="Times New Roman" w:hAnsi="Tahoma" w:cs="Tahoma"/>
      <w:sz w:val="16"/>
      <w:szCs w:val="16"/>
      <w:lang w:eastAsia="ru-RU"/>
    </w:rPr>
  </w:style>
  <w:style w:type="character" w:customStyle="1" w:styleId="2">
    <w:name w:val="Основной текст (2)_"/>
    <w:basedOn w:val="a0"/>
    <w:link w:val="20"/>
    <w:rsid w:val="00A34FD8"/>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A34FD8"/>
    <w:pPr>
      <w:widowControl w:val="0"/>
      <w:shd w:val="clear" w:color="auto" w:fill="FFFFFF"/>
      <w:spacing w:before="360" w:line="317" w:lineRule="exact"/>
      <w:ind w:hanging="360"/>
      <w:jc w:val="center"/>
    </w:pPr>
    <w:rPr>
      <w:sz w:val="28"/>
      <w:szCs w:val="28"/>
      <w:lang w:eastAsia="en-US"/>
    </w:rPr>
  </w:style>
  <w:style w:type="character" w:customStyle="1" w:styleId="61">
    <w:name w:val="Основной текст (6)_"/>
    <w:basedOn w:val="a0"/>
    <w:link w:val="62"/>
    <w:rsid w:val="00A34FD8"/>
    <w:rPr>
      <w:rFonts w:ascii="Times New Roman" w:eastAsia="Times New Roman" w:hAnsi="Times New Roman" w:cs="Times New Roman"/>
      <w:b/>
      <w:bCs/>
      <w:shd w:val="clear" w:color="auto" w:fill="FFFFFF"/>
    </w:rPr>
  </w:style>
  <w:style w:type="paragraph" w:customStyle="1" w:styleId="62">
    <w:name w:val="Основной текст (6)"/>
    <w:basedOn w:val="a"/>
    <w:link w:val="61"/>
    <w:rsid w:val="00A34FD8"/>
    <w:pPr>
      <w:widowControl w:val="0"/>
      <w:shd w:val="clear" w:color="auto" w:fill="FFFFFF"/>
      <w:spacing w:before="480" w:after="420" w:line="0" w:lineRule="atLeast"/>
      <w:jc w:val="center"/>
    </w:pPr>
    <w:rPr>
      <w:b/>
      <w:bCs/>
      <w:sz w:val="22"/>
      <w:szCs w:val="22"/>
      <w:lang w:eastAsia="en-US"/>
    </w:rPr>
  </w:style>
  <w:style w:type="paragraph" w:customStyle="1" w:styleId="ConsPlusNormal">
    <w:name w:val="ConsPlusNormal"/>
    <w:rsid w:val="00A34FD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af6">
    <w:name w:val="Речь"/>
    <w:basedOn w:val="a"/>
    <w:autoRedefine/>
    <w:rsid w:val="00A34FD8"/>
    <w:pPr>
      <w:spacing w:before="120"/>
      <w:ind w:firstLine="567"/>
      <w:jc w:val="both"/>
    </w:pPr>
    <w:rPr>
      <w:rFonts w:eastAsia="Calibri"/>
      <w:sz w:val="28"/>
      <w:szCs w:val="28"/>
    </w:rPr>
  </w:style>
  <w:style w:type="character" w:customStyle="1" w:styleId="29pt">
    <w:name w:val="Основной текст (2) + 9 pt"/>
    <w:aliases w:val="Полужирный"/>
    <w:basedOn w:val="2"/>
    <w:rsid w:val="00A34FD8"/>
    <w:rPr>
      <w:b/>
      <w:bCs/>
      <w:color w:val="000000"/>
      <w:spacing w:val="0"/>
      <w:w w:val="100"/>
      <w:position w:val="0"/>
      <w:sz w:val="18"/>
      <w:szCs w:val="18"/>
      <w:lang w:val="ru-RU" w:eastAsia="ru-RU" w:bidi="ru-RU"/>
    </w:rPr>
  </w:style>
  <w:style w:type="character" w:customStyle="1" w:styleId="site-d">
    <w:name w:val="site-d"/>
    <w:basedOn w:val="a0"/>
    <w:rsid w:val="00A34FD8"/>
  </w:style>
  <w:style w:type="paragraph" w:customStyle="1" w:styleId="ConsCell">
    <w:name w:val="ConsCell"/>
    <w:semiHidden/>
    <w:rsid w:val="00A34FD8"/>
    <w:pPr>
      <w:autoSpaceDE w:val="0"/>
      <w:autoSpaceDN w:val="0"/>
      <w:spacing w:after="0" w:line="240" w:lineRule="auto"/>
      <w:ind w:right="19772"/>
    </w:pPr>
    <w:rPr>
      <w:rFonts w:ascii="Arial" w:eastAsia="Times New Roman" w:hAnsi="Arial" w:cs="Arial"/>
      <w:sz w:val="20"/>
      <w:szCs w:val="20"/>
      <w:lang w:eastAsia="ru-RU"/>
    </w:rPr>
  </w:style>
  <w:style w:type="paragraph" w:customStyle="1" w:styleId="af7">
    <w:name w:val="МОН"/>
    <w:basedOn w:val="a"/>
    <w:rsid w:val="00A34FD8"/>
    <w:pPr>
      <w:spacing w:line="360" w:lineRule="auto"/>
      <w:ind w:firstLine="709"/>
      <w:jc w:val="both"/>
    </w:pPr>
    <w:rPr>
      <w:sz w:val="28"/>
    </w:rPr>
  </w:style>
  <w:style w:type="table" w:styleId="af8">
    <w:name w:val="Table Grid"/>
    <w:basedOn w:val="a1"/>
    <w:rsid w:val="00A34FD8"/>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TextIndent21">
    <w:name w:val="Body Text Indent 21"/>
    <w:basedOn w:val="a"/>
    <w:uiPriority w:val="99"/>
    <w:rsid w:val="00A34FD8"/>
    <w:pPr>
      <w:suppressAutoHyphens/>
      <w:ind w:firstLine="720"/>
      <w:jc w:val="both"/>
    </w:pPr>
    <w:rPr>
      <w:szCs w:val="20"/>
      <w:lang w:eastAsia="ar-SA"/>
    </w:rPr>
  </w:style>
  <w:style w:type="table" w:styleId="3-3">
    <w:name w:val="Medium Grid 3 Accent 3"/>
    <w:basedOn w:val="a1"/>
    <w:uiPriority w:val="69"/>
    <w:rsid w:val="00A34FD8"/>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FontStyle101">
    <w:name w:val="Font Style101"/>
    <w:rsid w:val="00A34FD8"/>
    <w:rPr>
      <w:rFonts w:ascii="Times New Roman" w:hAnsi="Times New Roman" w:cs="Times New Roman" w:hint="default"/>
      <w:sz w:val="18"/>
      <w:szCs w:val="18"/>
    </w:rPr>
  </w:style>
  <w:style w:type="paragraph" w:customStyle="1" w:styleId="13">
    <w:name w:val="Красная строка1"/>
    <w:basedOn w:val="aa"/>
    <w:rsid w:val="00A34FD8"/>
    <w:pPr>
      <w:widowControl w:val="0"/>
      <w:suppressAutoHyphens/>
      <w:ind w:firstLine="210"/>
    </w:pPr>
    <w:rPr>
      <w:rFonts w:eastAsia="DejaVu Sans"/>
      <w:kern w:val="1"/>
      <w:lang w:eastAsia="ar-SA"/>
    </w:rPr>
  </w:style>
  <w:style w:type="character" w:customStyle="1" w:styleId="af9">
    <w:name w:val="Основной текст + Полужирный"/>
    <w:aliases w:val="Курсив"/>
    <w:uiPriority w:val="99"/>
    <w:rsid w:val="00A34FD8"/>
    <w:rPr>
      <w:rFonts w:ascii="Times New Roman" w:hAnsi="Times New Roman" w:cs="Times New Roman" w:hint="default"/>
      <w:b/>
      <w:bCs w:val="0"/>
      <w:i/>
      <w:iCs w:val="0"/>
      <w:strike w:val="0"/>
      <w:dstrike w:val="0"/>
      <w:sz w:val="27"/>
      <w:u w:val="none"/>
      <w:effect w:val="none"/>
    </w:rPr>
  </w:style>
  <w:style w:type="paragraph" w:customStyle="1" w:styleId="xl64">
    <w:name w:val="xl64"/>
    <w:basedOn w:val="a"/>
    <w:rsid w:val="00A34FD8"/>
    <w:pPr>
      <w:spacing w:before="100" w:beforeAutospacing="1" w:after="100" w:afterAutospacing="1"/>
    </w:pPr>
    <w:rPr>
      <w:color w:val="000000"/>
    </w:rPr>
  </w:style>
  <w:style w:type="paragraph" w:customStyle="1" w:styleId="xl65">
    <w:name w:val="xl65"/>
    <w:basedOn w:val="a"/>
    <w:rsid w:val="00A34FD8"/>
    <w:pPr>
      <w:spacing w:before="100" w:beforeAutospacing="1" w:after="100" w:afterAutospacing="1"/>
      <w:jc w:val="center"/>
      <w:textAlignment w:val="center"/>
    </w:pPr>
    <w:rPr>
      <w:b/>
      <w:bCs/>
      <w:color w:val="000000"/>
    </w:rPr>
  </w:style>
  <w:style w:type="paragraph" w:customStyle="1" w:styleId="xl66">
    <w:name w:val="xl66"/>
    <w:basedOn w:val="a"/>
    <w:rsid w:val="00A34FD8"/>
    <w:pPr>
      <w:spacing w:before="100" w:beforeAutospacing="1" w:after="100" w:afterAutospacing="1"/>
      <w:jc w:val="center"/>
      <w:textAlignment w:val="center"/>
    </w:pPr>
    <w:rPr>
      <w:color w:val="000000"/>
      <w:sz w:val="20"/>
      <w:szCs w:val="20"/>
    </w:rPr>
  </w:style>
  <w:style w:type="paragraph" w:customStyle="1" w:styleId="xl67">
    <w:name w:val="xl67"/>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68">
    <w:name w:val="xl68"/>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9">
    <w:name w:val="xl69"/>
    <w:basedOn w:val="a"/>
    <w:rsid w:val="00A34FD8"/>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0">
    <w:name w:val="xl70"/>
    <w:basedOn w:val="a"/>
    <w:rsid w:val="00A34FD8"/>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71">
    <w:name w:val="xl71"/>
    <w:basedOn w:val="a"/>
    <w:rsid w:val="00A34FD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2">
    <w:name w:val="xl72"/>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0"/>
      <w:szCs w:val="20"/>
    </w:rPr>
  </w:style>
  <w:style w:type="paragraph" w:customStyle="1" w:styleId="xl74">
    <w:name w:val="xl74"/>
    <w:basedOn w:val="a"/>
    <w:rsid w:val="00A34FD8"/>
    <w:pPr>
      <w:pBdr>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75">
    <w:name w:val="xl75"/>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sz w:val="20"/>
      <w:szCs w:val="20"/>
    </w:rPr>
  </w:style>
  <w:style w:type="paragraph" w:customStyle="1" w:styleId="xl76">
    <w:name w:val="xl76"/>
    <w:basedOn w:val="a"/>
    <w:rsid w:val="00A34FD8"/>
    <w:pPr>
      <w:pBdr>
        <w:top w:val="single" w:sz="4" w:space="0" w:color="auto"/>
        <w:bottom w:val="single" w:sz="4" w:space="0" w:color="auto"/>
      </w:pBdr>
      <w:shd w:val="clear" w:color="000000" w:fill="CCFFCC"/>
      <w:spacing w:before="100" w:beforeAutospacing="1" w:after="100" w:afterAutospacing="1"/>
      <w:jc w:val="right"/>
    </w:pPr>
    <w:rPr>
      <w:sz w:val="20"/>
      <w:szCs w:val="20"/>
    </w:rPr>
  </w:style>
  <w:style w:type="paragraph" w:customStyle="1" w:styleId="xl77">
    <w:name w:val="xl77"/>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78">
    <w:name w:val="xl78"/>
    <w:basedOn w:val="a"/>
    <w:rsid w:val="00A34FD8"/>
    <w:pPr>
      <w:pBdr>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79">
    <w:name w:val="xl79"/>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80">
    <w:name w:val="xl80"/>
    <w:basedOn w:val="a"/>
    <w:rsid w:val="00A34FD8"/>
    <w:pPr>
      <w:pBdr>
        <w:top w:val="single" w:sz="4" w:space="0" w:color="auto"/>
        <w:bottom w:val="single" w:sz="4" w:space="0" w:color="auto"/>
      </w:pBdr>
      <w:shd w:val="clear" w:color="000000" w:fill="FFFFFF"/>
      <w:spacing w:before="100" w:beforeAutospacing="1" w:after="100" w:afterAutospacing="1"/>
      <w:jc w:val="right"/>
    </w:pPr>
    <w:rPr>
      <w:sz w:val="20"/>
      <w:szCs w:val="20"/>
    </w:rPr>
  </w:style>
  <w:style w:type="paragraph" w:customStyle="1" w:styleId="xl81">
    <w:name w:val="xl81"/>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82">
    <w:name w:val="xl82"/>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83">
    <w:name w:val="xl83"/>
    <w:basedOn w:val="a"/>
    <w:rsid w:val="00A34FD8"/>
    <w:pPr>
      <w:spacing w:before="100" w:beforeAutospacing="1" w:after="100" w:afterAutospacing="1"/>
      <w:jc w:val="center"/>
      <w:textAlignment w:val="center"/>
    </w:pPr>
    <w:rPr>
      <w:b/>
      <w:bCs/>
      <w:color w:val="000000"/>
      <w:sz w:val="20"/>
      <w:szCs w:val="20"/>
    </w:rPr>
  </w:style>
  <w:style w:type="paragraph" w:customStyle="1" w:styleId="xl84">
    <w:name w:val="xl84"/>
    <w:basedOn w:val="a"/>
    <w:rsid w:val="00A34FD8"/>
    <w:pPr>
      <w:spacing w:before="100" w:beforeAutospacing="1" w:after="100" w:afterAutospacing="1"/>
      <w:jc w:val="center"/>
      <w:textAlignment w:val="center"/>
    </w:pPr>
    <w:rPr>
      <w:color w:val="000000"/>
      <w:sz w:val="20"/>
      <w:szCs w:val="20"/>
    </w:rPr>
  </w:style>
  <w:style w:type="paragraph" w:customStyle="1" w:styleId="xl85">
    <w:name w:val="xl85"/>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86">
    <w:name w:val="xl86"/>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87">
    <w:name w:val="xl87"/>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88">
    <w:name w:val="xl88"/>
    <w:basedOn w:val="a"/>
    <w:rsid w:val="00A34FD8"/>
    <w:pPr>
      <w:pBdr>
        <w:top w:val="single" w:sz="4" w:space="0" w:color="auto"/>
        <w:bottom w:val="single" w:sz="4" w:space="0" w:color="auto"/>
      </w:pBdr>
      <w:shd w:val="clear" w:color="000000" w:fill="FFFFFF"/>
      <w:spacing w:before="100" w:beforeAutospacing="1" w:after="100" w:afterAutospacing="1"/>
      <w:jc w:val="right"/>
    </w:pPr>
    <w:rPr>
      <w:sz w:val="20"/>
      <w:szCs w:val="20"/>
    </w:rPr>
  </w:style>
  <w:style w:type="paragraph" w:customStyle="1" w:styleId="xl89">
    <w:name w:val="xl89"/>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90">
    <w:name w:val="xl90"/>
    <w:basedOn w:val="a"/>
    <w:rsid w:val="00A34FD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1">
    <w:name w:val="xl91"/>
    <w:basedOn w:val="a"/>
    <w:rsid w:val="00A34FD8"/>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2">
    <w:name w:val="xl92"/>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3">
    <w:name w:val="xl93"/>
    <w:basedOn w:val="a"/>
    <w:rsid w:val="00A34FD8"/>
    <w:pPr>
      <w:pBdr>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4">
    <w:name w:val="xl94"/>
    <w:basedOn w:val="a"/>
    <w:rsid w:val="00A34FD8"/>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95">
    <w:name w:val="xl95"/>
    <w:basedOn w:val="a"/>
    <w:rsid w:val="00A34FD8"/>
    <w:pPr>
      <w:pBdr>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96">
    <w:name w:val="xl96"/>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97">
    <w:name w:val="xl97"/>
    <w:basedOn w:val="a"/>
    <w:rsid w:val="00A34FD8"/>
    <w:pPr>
      <w:pBdr>
        <w:left w:val="single" w:sz="4" w:space="0" w:color="auto"/>
        <w:right w:val="single" w:sz="4" w:space="0" w:color="auto"/>
      </w:pBdr>
      <w:shd w:val="clear" w:color="000000" w:fill="FFFFFF"/>
      <w:spacing w:before="100" w:beforeAutospacing="1" w:after="100" w:afterAutospacing="1"/>
      <w:textAlignment w:val="top"/>
    </w:pPr>
    <w:rPr>
      <w:color w:val="000000"/>
      <w:sz w:val="20"/>
      <w:szCs w:val="20"/>
    </w:rPr>
  </w:style>
  <w:style w:type="paragraph" w:customStyle="1" w:styleId="xl98">
    <w:name w:val="xl98"/>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jc w:val="right"/>
    </w:pPr>
    <w:rPr>
      <w:sz w:val="20"/>
      <w:szCs w:val="20"/>
    </w:rPr>
  </w:style>
  <w:style w:type="paragraph" w:customStyle="1" w:styleId="xl99">
    <w:name w:val="xl99"/>
    <w:basedOn w:val="a"/>
    <w:rsid w:val="00A34FD8"/>
    <w:pPr>
      <w:pBdr>
        <w:bottom w:val="single" w:sz="4" w:space="0" w:color="auto"/>
      </w:pBdr>
      <w:shd w:val="clear" w:color="000000" w:fill="FFFFFF"/>
      <w:spacing w:before="100" w:beforeAutospacing="1" w:after="100" w:afterAutospacing="1"/>
      <w:jc w:val="right"/>
    </w:pPr>
    <w:rPr>
      <w:sz w:val="20"/>
      <w:szCs w:val="20"/>
    </w:rPr>
  </w:style>
  <w:style w:type="paragraph" w:customStyle="1" w:styleId="xl100">
    <w:name w:val="xl100"/>
    <w:basedOn w:val="a"/>
    <w:rsid w:val="00A34FD8"/>
    <w:pPr>
      <w:pBdr>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1">
    <w:name w:val="xl101"/>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02">
    <w:name w:val="xl102"/>
    <w:basedOn w:val="a"/>
    <w:rsid w:val="00A34FD8"/>
    <w:pPr>
      <w:pBdr>
        <w:left w:val="single" w:sz="4" w:space="0" w:color="auto"/>
      </w:pBdr>
      <w:spacing w:before="100" w:beforeAutospacing="1" w:after="100" w:afterAutospacing="1"/>
      <w:jc w:val="center"/>
      <w:textAlignment w:val="center"/>
    </w:pPr>
    <w:rPr>
      <w:color w:val="000000"/>
      <w:sz w:val="20"/>
      <w:szCs w:val="20"/>
    </w:rPr>
  </w:style>
  <w:style w:type="paragraph" w:customStyle="1" w:styleId="xl103">
    <w:name w:val="xl103"/>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top"/>
    </w:pPr>
    <w:rPr>
      <w:sz w:val="20"/>
      <w:szCs w:val="20"/>
    </w:rPr>
  </w:style>
  <w:style w:type="paragraph" w:customStyle="1" w:styleId="xl104">
    <w:name w:val="xl104"/>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05">
    <w:name w:val="xl105"/>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6">
    <w:name w:val="xl106"/>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pPr>
    <w:rPr>
      <w:sz w:val="20"/>
      <w:szCs w:val="20"/>
    </w:rPr>
  </w:style>
  <w:style w:type="paragraph" w:customStyle="1" w:styleId="xl107">
    <w:name w:val="xl107"/>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8">
    <w:name w:val="xl108"/>
    <w:basedOn w:val="a"/>
    <w:rsid w:val="00A34FD8"/>
    <w:pPr>
      <w:pBdr>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09">
    <w:name w:val="xl109"/>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textAlignment w:val="center"/>
    </w:pPr>
    <w:rPr>
      <w:color w:val="000000"/>
      <w:sz w:val="20"/>
      <w:szCs w:val="20"/>
    </w:rPr>
  </w:style>
  <w:style w:type="paragraph" w:customStyle="1" w:styleId="xl110">
    <w:name w:val="xl110"/>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color w:val="000000"/>
      <w:sz w:val="20"/>
      <w:szCs w:val="20"/>
    </w:rPr>
  </w:style>
  <w:style w:type="paragraph" w:customStyle="1" w:styleId="xl111">
    <w:name w:val="xl111"/>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112">
    <w:name w:val="xl112"/>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0"/>
      <w:szCs w:val="20"/>
    </w:rPr>
  </w:style>
  <w:style w:type="paragraph" w:customStyle="1" w:styleId="xl113">
    <w:name w:val="xl113"/>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rPr>
  </w:style>
  <w:style w:type="paragraph" w:customStyle="1" w:styleId="xl114">
    <w:name w:val="xl114"/>
    <w:basedOn w:val="a"/>
    <w:rsid w:val="00A34FD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5">
    <w:name w:val="xl115"/>
    <w:basedOn w:val="a"/>
    <w:rsid w:val="00A34FD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16">
    <w:name w:val="xl116"/>
    <w:basedOn w:val="a"/>
    <w:rsid w:val="00A34FD8"/>
    <w:pPr>
      <w:pBdr>
        <w:left w:val="single" w:sz="4" w:space="0" w:color="auto"/>
        <w:bottom w:val="single" w:sz="4" w:space="0" w:color="auto"/>
        <w:right w:val="single" w:sz="4" w:space="0" w:color="auto"/>
      </w:pBdr>
      <w:shd w:val="clear" w:color="000000" w:fill="CCFFCC"/>
      <w:spacing w:before="100" w:beforeAutospacing="1" w:after="100" w:afterAutospacing="1"/>
      <w:textAlignment w:val="top"/>
    </w:pPr>
    <w:rPr>
      <w:sz w:val="20"/>
      <w:szCs w:val="20"/>
    </w:rPr>
  </w:style>
  <w:style w:type="paragraph" w:customStyle="1" w:styleId="xl117">
    <w:name w:val="xl117"/>
    <w:basedOn w:val="a"/>
    <w:rsid w:val="00A34FD8"/>
    <w:pPr>
      <w:pBdr>
        <w:left w:val="single" w:sz="4" w:space="0" w:color="auto"/>
        <w:bottom w:val="single" w:sz="4" w:space="0" w:color="auto"/>
        <w:right w:val="single" w:sz="4" w:space="0" w:color="auto"/>
      </w:pBdr>
      <w:shd w:val="clear" w:color="000000" w:fill="CCFFCC"/>
      <w:spacing w:before="100" w:beforeAutospacing="1" w:after="100" w:afterAutospacing="1"/>
      <w:jc w:val="right"/>
    </w:pPr>
    <w:rPr>
      <w:sz w:val="20"/>
      <w:szCs w:val="20"/>
    </w:rPr>
  </w:style>
  <w:style w:type="paragraph" w:customStyle="1" w:styleId="xl118">
    <w:name w:val="xl118"/>
    <w:basedOn w:val="a"/>
    <w:rsid w:val="00A34FD8"/>
    <w:pPr>
      <w:pBdr>
        <w:bottom w:val="single" w:sz="4" w:space="0" w:color="auto"/>
      </w:pBdr>
      <w:shd w:val="clear" w:color="000000" w:fill="CCFFCC"/>
      <w:spacing w:before="100" w:beforeAutospacing="1" w:after="100" w:afterAutospacing="1"/>
      <w:jc w:val="right"/>
    </w:pPr>
    <w:rPr>
      <w:sz w:val="20"/>
      <w:szCs w:val="20"/>
    </w:rPr>
  </w:style>
  <w:style w:type="paragraph" w:customStyle="1" w:styleId="xl119">
    <w:name w:val="xl119"/>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20">
    <w:name w:val="xl120"/>
    <w:basedOn w:val="a"/>
    <w:rsid w:val="00A34FD8"/>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textAlignment w:val="center"/>
    </w:pPr>
    <w:rPr>
      <w:color w:val="000000"/>
      <w:sz w:val="20"/>
      <w:szCs w:val="20"/>
    </w:rPr>
  </w:style>
  <w:style w:type="paragraph" w:customStyle="1" w:styleId="xl121">
    <w:name w:val="xl121"/>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22">
    <w:name w:val="xl122"/>
    <w:basedOn w:val="a"/>
    <w:rsid w:val="00A34FD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xl123">
    <w:name w:val="xl123"/>
    <w:basedOn w:val="a"/>
    <w:rsid w:val="00A34FD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0"/>
      <w:szCs w:val="20"/>
    </w:rPr>
  </w:style>
  <w:style w:type="paragraph" w:customStyle="1" w:styleId="xl124">
    <w:name w:val="xl124"/>
    <w:basedOn w:val="a"/>
    <w:rsid w:val="00A34FD8"/>
    <w:pPr>
      <w:pBdr>
        <w:top w:val="single" w:sz="4" w:space="0" w:color="auto"/>
        <w:left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25">
    <w:name w:val="xl125"/>
    <w:basedOn w:val="a"/>
    <w:rsid w:val="00A34FD8"/>
    <w:pPr>
      <w:pBdr>
        <w:left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26">
    <w:name w:val="xl126"/>
    <w:basedOn w:val="a"/>
    <w:rsid w:val="00A34FD8"/>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7">
    <w:name w:val="xl127"/>
    <w:basedOn w:val="a"/>
    <w:rsid w:val="00A34FD8"/>
    <w:pPr>
      <w:pBdr>
        <w:top w:val="single" w:sz="4" w:space="0" w:color="auto"/>
        <w:bottom w:val="single" w:sz="4" w:space="0" w:color="auto"/>
      </w:pBdr>
      <w:spacing w:before="100" w:beforeAutospacing="1" w:after="100" w:afterAutospacing="1"/>
      <w:jc w:val="center"/>
      <w:textAlignment w:val="center"/>
    </w:pPr>
    <w:rPr>
      <w:b/>
      <w:bCs/>
      <w:color w:val="000000"/>
      <w:sz w:val="20"/>
      <w:szCs w:val="20"/>
    </w:rPr>
  </w:style>
  <w:style w:type="paragraph" w:customStyle="1" w:styleId="xl128">
    <w:name w:val="xl128"/>
    <w:basedOn w:val="a"/>
    <w:rsid w:val="00A34FD8"/>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29">
    <w:name w:val="xl129"/>
    <w:basedOn w:val="a"/>
    <w:rsid w:val="00A34FD8"/>
    <w:pPr>
      <w:pBdr>
        <w:top w:val="single" w:sz="4" w:space="0" w:color="auto"/>
        <w:left w:val="single" w:sz="4" w:space="0" w:color="auto"/>
      </w:pBdr>
      <w:spacing w:before="100" w:beforeAutospacing="1" w:after="100" w:afterAutospacing="1"/>
      <w:jc w:val="center"/>
      <w:textAlignment w:val="center"/>
    </w:pPr>
    <w:rPr>
      <w:color w:val="000000"/>
      <w:sz w:val="20"/>
      <w:szCs w:val="20"/>
    </w:rPr>
  </w:style>
  <w:style w:type="paragraph" w:customStyle="1" w:styleId="xl130">
    <w:name w:val="xl130"/>
    <w:basedOn w:val="a"/>
    <w:rsid w:val="00A34FD8"/>
    <w:pPr>
      <w:pBdr>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31">
    <w:name w:val="xl131"/>
    <w:basedOn w:val="a"/>
    <w:rsid w:val="00A34F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2">
    <w:name w:val="xl132"/>
    <w:basedOn w:val="a"/>
    <w:rsid w:val="00A34FD8"/>
    <w:pPr>
      <w:pBdr>
        <w:left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3">
    <w:name w:val="xl133"/>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134">
    <w:name w:val="xl134"/>
    <w:basedOn w:val="a"/>
    <w:rsid w:val="00A34FD8"/>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35">
    <w:name w:val="xl135"/>
    <w:basedOn w:val="a"/>
    <w:rsid w:val="00A34F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36">
    <w:name w:val="xl136"/>
    <w:basedOn w:val="a"/>
    <w:rsid w:val="00A34FD8"/>
    <w:pPr>
      <w:pBdr>
        <w:top w:val="single" w:sz="4" w:space="0" w:color="auto"/>
        <w:left w:val="single" w:sz="4" w:space="0" w:color="auto"/>
        <w:bottom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7">
    <w:name w:val="xl137"/>
    <w:basedOn w:val="a"/>
    <w:rsid w:val="00A34FD8"/>
    <w:pPr>
      <w:pBdr>
        <w:top w:val="single" w:sz="4" w:space="0" w:color="auto"/>
        <w:bottom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8">
    <w:name w:val="xl138"/>
    <w:basedOn w:val="a"/>
    <w:rsid w:val="00A34FD8"/>
    <w:pPr>
      <w:pBdr>
        <w:top w:val="single" w:sz="4" w:space="0" w:color="auto"/>
        <w:bottom w:val="single" w:sz="4" w:space="0" w:color="auto"/>
        <w:right w:val="single" w:sz="4" w:space="0" w:color="auto"/>
      </w:pBdr>
      <w:shd w:val="clear" w:color="000000" w:fill="00FF00"/>
      <w:spacing w:before="100" w:beforeAutospacing="1" w:after="100" w:afterAutospacing="1"/>
      <w:jc w:val="center"/>
      <w:textAlignment w:val="center"/>
    </w:pPr>
    <w:rPr>
      <w:color w:val="000000"/>
    </w:rPr>
  </w:style>
  <w:style w:type="paragraph" w:customStyle="1" w:styleId="xl139">
    <w:name w:val="xl139"/>
    <w:basedOn w:val="a"/>
    <w:rsid w:val="00A34FD8"/>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0">
    <w:name w:val="xl140"/>
    <w:basedOn w:val="a"/>
    <w:rsid w:val="00A34FD8"/>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1">
    <w:name w:val="xl141"/>
    <w:basedOn w:val="a"/>
    <w:rsid w:val="00A34FD8"/>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rPr>
  </w:style>
  <w:style w:type="paragraph" w:customStyle="1" w:styleId="xl142">
    <w:name w:val="xl142"/>
    <w:basedOn w:val="a"/>
    <w:rsid w:val="00A34FD8"/>
    <w:pPr>
      <w:pBdr>
        <w:top w:val="single" w:sz="4" w:space="0" w:color="auto"/>
      </w:pBdr>
      <w:spacing w:before="100" w:beforeAutospacing="1" w:after="100" w:afterAutospacing="1"/>
      <w:jc w:val="center"/>
      <w:textAlignment w:val="center"/>
    </w:pPr>
    <w:rPr>
      <w:b/>
      <w:bCs/>
      <w:color w:val="000000"/>
      <w:sz w:val="20"/>
      <w:szCs w:val="20"/>
    </w:rPr>
  </w:style>
  <w:style w:type="paragraph" w:customStyle="1" w:styleId="xl143">
    <w:name w:val="xl143"/>
    <w:basedOn w:val="a"/>
    <w:rsid w:val="00A34FD8"/>
    <w:pPr>
      <w:pBdr>
        <w:top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44">
    <w:name w:val="xl144"/>
    <w:basedOn w:val="a"/>
    <w:rsid w:val="00A34FD8"/>
    <w:pPr>
      <w:pBdr>
        <w:top w:val="single" w:sz="4" w:space="0" w:color="auto"/>
        <w:lef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5">
    <w:name w:val="xl145"/>
    <w:basedOn w:val="a"/>
    <w:rsid w:val="00A34FD8"/>
    <w:pPr>
      <w:pBdr>
        <w:top w:val="single" w:sz="4" w:space="0" w:color="auto"/>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6">
    <w:name w:val="xl146"/>
    <w:basedOn w:val="a"/>
    <w:rsid w:val="00A34FD8"/>
    <w:pPr>
      <w:pBdr>
        <w:lef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7">
    <w:name w:val="xl147"/>
    <w:basedOn w:val="a"/>
    <w:rsid w:val="00A34FD8"/>
    <w:pPr>
      <w:pBdr>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8">
    <w:name w:val="xl148"/>
    <w:basedOn w:val="a"/>
    <w:rsid w:val="00A34FD8"/>
    <w:pPr>
      <w:pBdr>
        <w:left w:val="single" w:sz="4" w:space="0" w:color="auto"/>
        <w:bottom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49">
    <w:name w:val="xl149"/>
    <w:basedOn w:val="a"/>
    <w:rsid w:val="00A34FD8"/>
    <w:pPr>
      <w:pBdr>
        <w:bottom w:val="single" w:sz="4" w:space="0" w:color="auto"/>
        <w:right w:val="single" w:sz="4" w:space="0" w:color="auto"/>
      </w:pBdr>
      <w:shd w:val="clear" w:color="000000" w:fill="CCFFCC"/>
      <w:spacing w:before="100" w:beforeAutospacing="1" w:after="100" w:afterAutospacing="1"/>
      <w:jc w:val="center"/>
      <w:textAlignment w:val="center"/>
    </w:pPr>
    <w:rPr>
      <w:color w:val="000000"/>
      <w:sz w:val="20"/>
      <w:szCs w:val="20"/>
    </w:rPr>
  </w:style>
  <w:style w:type="paragraph" w:customStyle="1" w:styleId="xl150">
    <w:name w:val="xl150"/>
    <w:basedOn w:val="a"/>
    <w:rsid w:val="00A34FD8"/>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51">
    <w:name w:val="xl151"/>
    <w:basedOn w:val="a"/>
    <w:rsid w:val="00A34FD8"/>
    <w:pPr>
      <w:pBdr>
        <w:top w:val="single" w:sz="4" w:space="0" w:color="auto"/>
        <w:bottom w:val="single" w:sz="4" w:space="0" w:color="auto"/>
      </w:pBdr>
      <w:spacing w:before="100" w:beforeAutospacing="1" w:after="100" w:afterAutospacing="1"/>
      <w:jc w:val="center"/>
      <w:textAlignment w:val="center"/>
    </w:pPr>
    <w:rPr>
      <w:color w:val="000000"/>
      <w:sz w:val="20"/>
      <w:szCs w:val="20"/>
    </w:rPr>
  </w:style>
  <w:style w:type="paragraph" w:customStyle="1" w:styleId="xl152">
    <w:name w:val="xl152"/>
    <w:basedOn w:val="a"/>
    <w:rsid w:val="00A34FD8"/>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53">
    <w:name w:val="xl153"/>
    <w:basedOn w:val="a"/>
    <w:rsid w:val="00A34FD8"/>
    <w:pPr>
      <w:pBdr>
        <w:left w:val="single" w:sz="4" w:space="0" w:color="auto"/>
        <w:right w:val="single" w:sz="4" w:space="0" w:color="auto"/>
      </w:pBdr>
      <w:spacing w:before="100" w:beforeAutospacing="1" w:after="100" w:afterAutospacing="1"/>
    </w:pPr>
  </w:style>
  <w:style w:type="paragraph" w:customStyle="1" w:styleId="xl154">
    <w:name w:val="xl154"/>
    <w:basedOn w:val="a"/>
    <w:rsid w:val="00A34FD8"/>
    <w:pPr>
      <w:pBdr>
        <w:left w:val="single" w:sz="4" w:space="0" w:color="auto"/>
        <w:bottom w:val="single" w:sz="4" w:space="0" w:color="auto"/>
        <w:right w:val="single" w:sz="4" w:space="0" w:color="auto"/>
      </w:pBdr>
      <w:spacing w:before="100" w:beforeAutospacing="1" w:after="100" w:afterAutospacing="1"/>
    </w:pPr>
  </w:style>
  <w:style w:type="paragraph" w:customStyle="1" w:styleId="xl155">
    <w:name w:val="xl155"/>
    <w:basedOn w:val="a"/>
    <w:rsid w:val="00A34FD8"/>
    <w:pPr>
      <w:pBdr>
        <w:bottom w:val="single" w:sz="4" w:space="0" w:color="auto"/>
      </w:pBdr>
      <w:spacing w:before="100" w:beforeAutospacing="1" w:after="100" w:afterAutospacing="1"/>
      <w:jc w:val="center"/>
      <w:textAlignment w:val="center"/>
    </w:pPr>
    <w:rPr>
      <w:b/>
      <w:bCs/>
      <w:color w:val="000000"/>
      <w:sz w:val="20"/>
      <w:szCs w:val="20"/>
    </w:rPr>
  </w:style>
  <w:style w:type="paragraph" w:customStyle="1" w:styleId="xl156">
    <w:name w:val="xl156"/>
    <w:basedOn w:val="a"/>
    <w:rsid w:val="00A34FD8"/>
    <w:pPr>
      <w:pBdr>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57">
    <w:name w:val="xl157"/>
    <w:basedOn w:val="a"/>
    <w:rsid w:val="00A34FD8"/>
    <w:pPr>
      <w:pBdr>
        <w:top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58">
    <w:name w:val="xl158"/>
    <w:basedOn w:val="a"/>
    <w:rsid w:val="00A34FD8"/>
    <w:pPr>
      <w:pBdr>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59">
    <w:name w:val="xl159"/>
    <w:basedOn w:val="a"/>
    <w:rsid w:val="00A34FD8"/>
    <w:pPr>
      <w:pBdr>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rPr>
  </w:style>
  <w:style w:type="paragraph" w:customStyle="1" w:styleId="xl160">
    <w:name w:val="xl160"/>
    <w:basedOn w:val="a"/>
    <w:rsid w:val="00A34FD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61">
    <w:name w:val="xl161"/>
    <w:basedOn w:val="a"/>
    <w:rsid w:val="00A34FD8"/>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62">
    <w:name w:val="xl162"/>
    <w:basedOn w:val="a"/>
    <w:rsid w:val="00A34FD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ConsPlusNonformat">
    <w:name w:val="ConsPlusNonformat"/>
    <w:rsid w:val="00E6361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11pt">
    <w:name w:val="Основной текст (2) + 11 pt"/>
    <w:basedOn w:val="a0"/>
    <w:rsid w:val="00E636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97283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ars.zakon.minjust.local:8080/content/act/96903fe0-7966-41a3-8e66-c5f460cab5c5.doc" TargetMode="External"/><Relationship Id="rId18" Type="http://schemas.openxmlformats.org/officeDocument/2006/relationships/hyperlink" Target="http://mars.zakon.minjust.local:8080/content/act/9941e617-1779-49db-8c94-054d805ff3fb.doc" TargetMode="External"/><Relationship Id="rId26" Type="http://schemas.openxmlformats.org/officeDocument/2006/relationships/chart" Target="charts/chart5.xml"/><Relationship Id="rId39" Type="http://schemas.openxmlformats.org/officeDocument/2006/relationships/hyperlink" Target="http://internet.garant.ru/document?id=12038258&amp;sub=0" TargetMode="External"/><Relationship Id="rId21" Type="http://schemas.openxmlformats.org/officeDocument/2006/relationships/image" Target="media/image1.png"/><Relationship Id="rId34" Type="http://schemas.openxmlformats.org/officeDocument/2006/relationships/hyperlink" Target="garantF1://12012604.0" TargetMode="External"/><Relationship Id="rId42" Type="http://schemas.openxmlformats.org/officeDocument/2006/relationships/hyperlink" Target="http://internet.garant.ru/document?id=8816657&amp;sub=7" TargetMode="External"/><Relationship Id="rId47" Type="http://schemas.openxmlformats.org/officeDocument/2006/relationships/hyperlink" Target="garantF1://890941.25746134" TargetMode="External"/><Relationship Id="rId50" Type="http://schemas.openxmlformats.org/officeDocument/2006/relationships/hyperlink" Target="garantF1://890941.25746134" TargetMode="Externa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mars.zakon.minjust.local:8080/content/ngr/RUMO130200800419.doc" TargetMode="External"/><Relationship Id="rId17" Type="http://schemas.openxmlformats.org/officeDocument/2006/relationships/hyperlink" Target="http://mars.zakon.minjust.local:8080/content/act/0af1da2c-11d6-48b6-82ed-e584d7b55ba0.doc" TargetMode="External"/><Relationship Id="rId25" Type="http://schemas.openxmlformats.org/officeDocument/2006/relationships/chart" Target="charts/chart4.xml"/><Relationship Id="rId33" Type="http://schemas.openxmlformats.org/officeDocument/2006/relationships/hyperlink" Target="garantF1://8831945.0" TargetMode="External"/><Relationship Id="rId38" Type="http://schemas.openxmlformats.org/officeDocument/2006/relationships/header" Target="header2.xml"/><Relationship Id="rId46"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2" Type="http://schemas.openxmlformats.org/officeDocument/2006/relationships/numbering" Target="numbering.xml"/><Relationship Id="rId16" Type="http://schemas.openxmlformats.org/officeDocument/2006/relationships/hyperlink" Target="http://mars.zakon.minjust.local:8080/content/act/9787fecc-fe66-44b5-9999-c5ff97532e64.doc" TargetMode="External"/><Relationship Id="rId20" Type="http://schemas.openxmlformats.org/officeDocument/2006/relationships/hyperlink" Target="consultantplus://offline/ref=18BF1FA2057C52F45282E9C47B9A11D4D9781A7D1330013E6AC10EE833C24C47B8C31620909B273DD1I" TargetMode="External"/><Relationship Id="rId29" Type="http://schemas.openxmlformats.org/officeDocument/2006/relationships/hyperlink" Target="garantF1://10800200.1" TargetMode="External"/><Relationship Id="rId41" Type="http://schemas.openxmlformats.org/officeDocument/2006/relationships/hyperlink" Target="http://internet.garant.ru/document?id=8939724&amp;sub=0"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rs.zakon.minjust.local:8080/content/ngr/RUMO130200800221.doc" TargetMode="External"/><Relationship Id="rId24" Type="http://schemas.openxmlformats.org/officeDocument/2006/relationships/chart" Target="charts/chart3.xml"/><Relationship Id="rId32" Type="http://schemas.openxmlformats.org/officeDocument/2006/relationships/chart" Target="charts/chart9.xml"/><Relationship Id="rId37" Type="http://schemas.openxmlformats.org/officeDocument/2006/relationships/header" Target="header1.xml"/><Relationship Id="rId40" Type="http://schemas.openxmlformats.org/officeDocument/2006/relationships/hyperlink" Target="http://internet.garant.ru/document?id=70253464&amp;sub=2" TargetMode="External"/><Relationship Id="rId45" Type="http://schemas.openxmlformats.org/officeDocument/2006/relationships/hyperlink" Target="garantF1://890941.25746134" TargetMode="External"/><Relationship Id="rId53"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mars.zakon.minjust.local:8080/content/act/19b894d0-2277-47da-9877-e545dece6b09.doc" TargetMode="External"/><Relationship Id="rId23" Type="http://schemas.openxmlformats.org/officeDocument/2006/relationships/chart" Target="charts/chart2.xml"/><Relationship Id="rId28" Type="http://schemas.openxmlformats.org/officeDocument/2006/relationships/hyperlink" Target="garantF1://10800200.20001" TargetMode="External"/><Relationship Id="rId36" Type="http://schemas.openxmlformats.org/officeDocument/2006/relationships/hyperlink" Target="garantF1://12012604.0" TargetMode="External"/><Relationship Id="rId49" Type="http://schemas.openxmlformats.org/officeDocument/2006/relationships/hyperlink" Target="file:///D:\&#1052;&#1086;&#1080;%20&#1076;&#1086;&#1082;&#1091;&#1084;&#1077;&#1085;&#1090;&#1099;\&#1040;&#1091;&#1082;&#1094;&#1080;&#1086;&#1085;%20&#1087;&#1086;%20&#1087;&#1088;&#1086;&#1076;&#1072;&#1078;&#1077;%20&#1079;&#1077;&#1084;&#1077;&#1083;&#1100;&#1085;&#1099;&#1093;%20&#1091;&#1095;&#1072;&#1089;&#1090;&#1082;&#1086;&#1074;\2017\&#1053;&#1086;&#1103;&#1073;&#1088;&#1100;\&#1045;&#1075;&#1086;&#1088;&#1086;&#1074;%20&#1075;&#1072;&#1088;&#1072;&#107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0" Type="http://schemas.openxmlformats.org/officeDocument/2006/relationships/hyperlink" Target="http://mars.zakon.minjust.local:8080/content/ngr/RUMO130200800069.doc" TargetMode="External"/><Relationship Id="rId19" Type="http://schemas.openxmlformats.org/officeDocument/2006/relationships/hyperlink" Target="http://mars.zakon.minjust.local:8080/content/act/3680514d-a4b9-4e9e-827b-7f1513040916.doc" TargetMode="External"/><Relationship Id="rId31" Type="http://schemas.openxmlformats.org/officeDocument/2006/relationships/chart" Target="charts/chart8.xml"/><Relationship Id="rId44"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52"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http://mars.zakon.minjust.local:8080/content/ngr/RUMO130200700444.doc" TargetMode="External"/><Relationship Id="rId14" Type="http://schemas.openxmlformats.org/officeDocument/2006/relationships/hyperlink" Target="http://mars.zakon.minjust.local:8080/content/act/18701454-8a76-4056-9e03-9fa130375221.doc" TargetMode="External"/><Relationship Id="rId22" Type="http://schemas.openxmlformats.org/officeDocument/2006/relationships/chart" Target="charts/chart1.xml"/><Relationship Id="rId27" Type="http://schemas.openxmlformats.org/officeDocument/2006/relationships/chart" Target="charts/chart6.xml"/><Relationship Id="rId30" Type="http://schemas.openxmlformats.org/officeDocument/2006/relationships/chart" Target="charts/chart7.xml"/><Relationship Id="rId35" Type="http://schemas.openxmlformats.org/officeDocument/2006/relationships/hyperlink" Target="http://mobileonline.garant.ru/document?id=10003000&amp;sub=0" TargetMode="External"/><Relationship Id="rId43" Type="http://schemas.openxmlformats.org/officeDocument/2006/relationships/hyperlink" Target="http://www.torgi.gov.ru/" TargetMode="External"/><Relationship Id="rId48" Type="http://schemas.openxmlformats.org/officeDocument/2006/relationships/hyperlink" Target="http://www.torgi.gov.ru" TargetMode="External"/><Relationship Id="rId8" Type="http://schemas.openxmlformats.org/officeDocument/2006/relationships/hyperlink" Target="http://mars.zakon.minjust.local:8080/content/ngr/RUMO130200600203.doc" TargetMode="External"/><Relationship Id="rId51" Type="http://schemas.openxmlformats.org/officeDocument/2006/relationships/hyperlink" Target="file:///D:\&#1052;&#1086;&#1080;%20&#1076;&#1086;&#1082;&#1091;&#1084;&#1077;&#1085;&#1090;&#1099;\&#1040;&#1091;&#1082;&#1094;&#1080;&#1086;&#1085;%20&#1087;&#1086;%20&#1087;&#1088;&#1086;&#1076;&#1072;&#1078;&#1077;%20&#1079;&#1077;&#1084;&#1077;&#1083;&#1100;&#1085;&#1099;&#1093;%20&#1091;&#1095;&#1072;&#1089;&#1090;&#1082;&#1086;&#1074;\2017\&#1053;&#1086;&#1103;&#1073;&#1088;&#1100;\&#1045;&#1075;&#1086;&#1088;&#1086;&#1074;%20&#1075;&#1072;&#1088;&#1072;&#107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eceln\&#1056;&#1072;&#1073;&#1086;&#1095;&#1080;&#1081;%20&#1089;&#1090;&#1086;&#1083;\&#1050;%20&#1076;&#1086;&#1082;&#1083;&#1072;&#1076;&#1091;.xls"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eceln\&#1056;&#1072;&#1073;&#1086;&#1095;&#1080;&#1081;%20&#1089;&#1090;&#1086;&#1083;\&#1056;&#1086;&#1076;&#1080;&#1095;&#1082;&#1080;&#1085;&#1086;&#1081;%20&#1076;&#1083;&#1103;%20&#1076;&#1086;&#1082;&#1083;&#1072;&#1076;&#1072;%20&#1075;&#1083;&#1072;&#1074;&#1099;111.xls"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AngAx val="1"/>
    </c:view3D>
    <c:plotArea>
      <c:layout/>
      <c:bar3DChart>
        <c:barDir val="col"/>
        <c:grouping val="clustered"/>
        <c:ser>
          <c:idx val="0"/>
          <c:order val="0"/>
          <c:tx>
            <c:strRef>
              <c:f>Лист1!$B$1</c:f>
              <c:strCache>
                <c:ptCount val="1"/>
                <c:pt idx="0">
                  <c:v>кол-ко детей</c:v>
                </c:pt>
              </c:strCache>
            </c:strRef>
          </c:tx>
          <c:dLbls>
            <c:showVal val="1"/>
          </c:dLbls>
          <c:cat>
            <c:numRef>
              <c:f>Лист1!$A$2:$A$12</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Лист1!$B$2:$B$12</c:f>
              <c:numCache>
                <c:formatCode>General</c:formatCode>
                <c:ptCount val="11"/>
                <c:pt idx="0">
                  <c:v>108</c:v>
                </c:pt>
                <c:pt idx="1">
                  <c:v>79</c:v>
                </c:pt>
                <c:pt idx="2">
                  <c:v>81</c:v>
                </c:pt>
                <c:pt idx="3">
                  <c:v>59</c:v>
                </c:pt>
                <c:pt idx="4">
                  <c:v>70</c:v>
                </c:pt>
                <c:pt idx="5">
                  <c:v>61</c:v>
                </c:pt>
                <c:pt idx="6">
                  <c:v>61</c:v>
                </c:pt>
                <c:pt idx="7">
                  <c:v>47</c:v>
                </c:pt>
                <c:pt idx="8">
                  <c:v>48</c:v>
                </c:pt>
                <c:pt idx="9">
                  <c:v>50</c:v>
                </c:pt>
                <c:pt idx="10">
                  <c:v>49</c:v>
                </c:pt>
              </c:numCache>
            </c:numRef>
          </c:val>
        </c:ser>
        <c:shape val="pyramid"/>
        <c:axId val="121475456"/>
        <c:axId val="121478528"/>
        <c:axId val="0"/>
      </c:bar3DChart>
      <c:catAx>
        <c:axId val="121475456"/>
        <c:scaling>
          <c:orientation val="minMax"/>
        </c:scaling>
        <c:axPos val="b"/>
        <c:numFmt formatCode="General" sourceLinked="1"/>
        <c:tickLblPos val="nextTo"/>
        <c:crossAx val="121478528"/>
        <c:crosses val="autoZero"/>
        <c:auto val="1"/>
        <c:lblAlgn val="ctr"/>
        <c:lblOffset val="100"/>
      </c:catAx>
      <c:valAx>
        <c:axId val="121478528"/>
        <c:scaling>
          <c:orientation val="minMax"/>
        </c:scaling>
        <c:axPos val="l"/>
        <c:majorGridlines/>
        <c:numFmt formatCode="General" sourceLinked="1"/>
        <c:tickLblPos val="nextTo"/>
        <c:crossAx val="121475456"/>
        <c:crosses val="autoZero"/>
        <c:crossBetween val="between"/>
      </c:valAx>
    </c:plotArea>
    <c:legend>
      <c:legendPos val="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30"/>
    </c:view3D>
    <c:plotArea>
      <c:layout>
        <c:manualLayout>
          <c:layoutTarget val="inner"/>
          <c:xMode val="edge"/>
          <c:yMode val="edge"/>
          <c:x val="9.8508858267718727E-2"/>
          <c:y val="4.8025871766029245E-2"/>
          <c:w val="0.58102744969378861"/>
          <c:h val="0.63353705786776648"/>
        </c:manualLayout>
      </c:layout>
      <c:bar3DChart>
        <c:barDir val="col"/>
        <c:grouping val="standard"/>
        <c:ser>
          <c:idx val="0"/>
          <c:order val="0"/>
          <c:tx>
            <c:strRef>
              <c:f>Лист1!$B$1</c:f>
              <c:strCache>
                <c:ptCount val="1"/>
                <c:pt idx="0">
                  <c:v>колво уч-ся</c:v>
                </c:pt>
              </c:strCache>
            </c:strRef>
          </c:tx>
          <c:dLbls>
            <c:showVal val="1"/>
          </c:dLbls>
          <c:cat>
            <c:numRef>
              <c:f>Лист1!$A$2:$A$12</c:f>
              <c:numCache>
                <c:formatCode>General</c:formatCode>
                <c:ptCount val="11"/>
                <c:pt idx="0">
                  <c:v>2015</c:v>
                </c:pt>
                <c:pt idx="1">
                  <c:v>2016</c:v>
                </c:pt>
                <c:pt idx="2">
                  <c:v>2017</c:v>
                </c:pt>
                <c:pt idx="3">
                  <c:v>2018</c:v>
                </c:pt>
                <c:pt idx="4">
                  <c:v>2019</c:v>
                </c:pt>
                <c:pt idx="5">
                  <c:v>2020</c:v>
                </c:pt>
                <c:pt idx="6">
                  <c:v>2021</c:v>
                </c:pt>
                <c:pt idx="7">
                  <c:v>2022</c:v>
                </c:pt>
                <c:pt idx="8">
                  <c:v>2023</c:v>
                </c:pt>
                <c:pt idx="9">
                  <c:v>2024</c:v>
                </c:pt>
                <c:pt idx="10">
                  <c:v>2025</c:v>
                </c:pt>
              </c:numCache>
            </c:numRef>
          </c:cat>
          <c:val>
            <c:numRef>
              <c:f>Лист1!$B$2:$B$12</c:f>
              <c:numCache>
                <c:formatCode>General</c:formatCode>
                <c:ptCount val="11"/>
                <c:pt idx="0">
                  <c:v>852</c:v>
                </c:pt>
                <c:pt idx="1">
                  <c:v>831</c:v>
                </c:pt>
                <c:pt idx="2">
                  <c:v>794</c:v>
                </c:pt>
                <c:pt idx="3">
                  <c:v>784</c:v>
                </c:pt>
                <c:pt idx="4">
                  <c:v>787</c:v>
                </c:pt>
                <c:pt idx="5">
                  <c:v>758</c:v>
                </c:pt>
                <c:pt idx="6">
                  <c:v>746</c:v>
                </c:pt>
                <c:pt idx="7">
                  <c:v>726</c:v>
                </c:pt>
                <c:pt idx="8">
                  <c:v>699</c:v>
                </c:pt>
                <c:pt idx="9">
                  <c:v>650</c:v>
                </c:pt>
                <c:pt idx="10">
                  <c:v>627</c:v>
                </c:pt>
              </c:numCache>
            </c:numRef>
          </c:val>
        </c:ser>
        <c:shape val="pyramid"/>
        <c:axId val="151496576"/>
        <c:axId val="151501824"/>
        <c:axId val="121405440"/>
      </c:bar3DChart>
      <c:catAx>
        <c:axId val="151496576"/>
        <c:scaling>
          <c:orientation val="minMax"/>
        </c:scaling>
        <c:axPos val="b"/>
        <c:numFmt formatCode="General" sourceLinked="1"/>
        <c:tickLblPos val="nextTo"/>
        <c:crossAx val="151501824"/>
        <c:crosses val="autoZero"/>
        <c:auto val="1"/>
        <c:lblAlgn val="ctr"/>
        <c:lblOffset val="100"/>
      </c:catAx>
      <c:valAx>
        <c:axId val="151501824"/>
        <c:scaling>
          <c:orientation val="minMax"/>
        </c:scaling>
        <c:axPos val="l"/>
        <c:majorGridlines/>
        <c:numFmt formatCode="General" sourceLinked="1"/>
        <c:tickLblPos val="nextTo"/>
        <c:crossAx val="151496576"/>
        <c:crosses val="autoZero"/>
        <c:crossBetween val="between"/>
      </c:valAx>
      <c:serAx>
        <c:axId val="121405440"/>
        <c:scaling>
          <c:orientation val="minMax"/>
        </c:scaling>
        <c:axPos val="b"/>
        <c:tickLblPos val="nextTo"/>
        <c:crossAx val="151501824"/>
        <c:crosses val="autoZero"/>
      </c:serAx>
    </c:plotArea>
    <c:legend>
      <c:legendPos val="r"/>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a:latin typeface="Arial Narrow" pitchFamily="34" charset="0"/>
              </a:defRPr>
            </a:pPr>
            <a:r>
              <a:rPr lang="ru-RU"/>
              <a:t>Среднемесячная номинальная начисленная заработная
плата работников крупных и средних предприятий, руб</a:t>
            </a:r>
          </a:p>
        </c:rich>
      </c:tx>
    </c:title>
    <c:view3D>
      <c:depthPercent val="100"/>
      <c:rAngAx val="1"/>
    </c:view3D>
    <c:plotArea>
      <c:layout/>
      <c:bar3DChart>
        <c:barDir val="col"/>
        <c:grouping val="stacked"/>
        <c:ser>
          <c:idx val="0"/>
          <c:order val="0"/>
          <c:tx>
            <c:strRef>
              <c:f>'[К докладу.xls]Лист1'!$A$4</c:f>
              <c:strCache>
                <c:ptCount val="1"/>
                <c:pt idx="0">
                  <c:v>Среднемесячная номинальная начисленная заработная
плата работников крупных и средних предприятий и 
некомерческих организаций, руб</c:v>
                </c:pt>
              </c:strCache>
            </c:strRef>
          </c:tx>
          <c:dLbls>
            <c:dLbl>
              <c:idx val="0"/>
              <c:layout>
                <c:manualLayout>
                  <c:x val="2.5000000000000046E-2"/>
                  <c:y val="0"/>
                </c:manualLayout>
              </c:layout>
              <c:showVal val="1"/>
            </c:dLbl>
            <c:dLbl>
              <c:idx val="1"/>
              <c:layout>
                <c:manualLayout>
                  <c:x val="1.9444444444444445E-2"/>
                  <c:y val="4.6296296296297014E-3"/>
                </c:manualLayout>
              </c:layout>
              <c:showVal val="1"/>
            </c:dLbl>
            <c:dLbl>
              <c:idx val="2"/>
              <c:layout>
                <c:manualLayout>
                  <c:x val="1.6666666666666701E-2"/>
                  <c:y val="0"/>
                </c:manualLayout>
              </c:layout>
              <c:showVal val="1"/>
            </c:dLbl>
            <c:txPr>
              <a:bodyPr/>
              <a:lstStyle/>
              <a:p>
                <a:pPr>
                  <a:defRPr sz="1200" b="1">
                    <a:solidFill>
                      <a:srgbClr val="FFFF00"/>
                    </a:solidFill>
                    <a:latin typeface="Arial Narrow" pitchFamily="34" charset="0"/>
                  </a:defRPr>
                </a:pPr>
                <a:endParaRPr lang="ru-RU"/>
              </a:p>
            </c:txPr>
            <c:showVal val="1"/>
          </c:dLbls>
          <c:cat>
            <c:strRef>
              <c:f>'[К докладу.xls]Лист1'!$B$3:$D$3</c:f>
              <c:strCache>
                <c:ptCount val="3"/>
                <c:pt idx="0">
                  <c:v>2015 г</c:v>
                </c:pt>
                <c:pt idx="1">
                  <c:v>2016 г</c:v>
                </c:pt>
                <c:pt idx="2">
                  <c:v>2017 г</c:v>
                </c:pt>
              </c:strCache>
            </c:strRef>
          </c:cat>
          <c:val>
            <c:numRef>
              <c:f>'[К докладу.xls]Лист1'!$B$4:$D$4</c:f>
              <c:numCache>
                <c:formatCode>General</c:formatCode>
                <c:ptCount val="3"/>
                <c:pt idx="0">
                  <c:v>16749.099999999897</c:v>
                </c:pt>
                <c:pt idx="1">
                  <c:v>17295.8</c:v>
                </c:pt>
                <c:pt idx="2">
                  <c:v>18994.7</c:v>
                </c:pt>
              </c:numCache>
            </c:numRef>
          </c:val>
        </c:ser>
        <c:gapWidth val="95"/>
        <c:gapDepth val="95"/>
        <c:shape val="cylinder"/>
        <c:axId val="121387264"/>
        <c:axId val="121413632"/>
        <c:axId val="0"/>
      </c:bar3DChart>
      <c:catAx>
        <c:axId val="121387264"/>
        <c:scaling>
          <c:orientation val="minMax"/>
        </c:scaling>
        <c:axPos val="b"/>
        <c:numFmt formatCode="General" sourceLinked="1"/>
        <c:majorTickMark val="none"/>
        <c:tickLblPos val="nextTo"/>
        <c:crossAx val="121413632"/>
        <c:crosses val="autoZero"/>
        <c:auto val="1"/>
        <c:lblAlgn val="ctr"/>
        <c:lblOffset val="100"/>
      </c:catAx>
      <c:valAx>
        <c:axId val="121413632"/>
        <c:scaling>
          <c:orientation val="minMax"/>
        </c:scaling>
        <c:delete val="1"/>
        <c:axPos val="l"/>
        <c:numFmt formatCode="General" sourceLinked="1"/>
        <c:tickLblPos val="none"/>
        <c:crossAx val="121387264"/>
        <c:crosses val="autoZero"/>
        <c:crossBetween val="between"/>
      </c:valAx>
      <c:spPr>
        <a:noFill/>
        <a:ln w="25400">
          <a:noFill/>
        </a:ln>
      </c:spPr>
    </c:plotArea>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style val="26"/>
  <c:chart>
    <c:plotArea>
      <c:layout>
        <c:manualLayout>
          <c:layoutTarget val="inner"/>
          <c:xMode val="edge"/>
          <c:yMode val="edge"/>
          <c:x val="8.3317696008561329E-2"/>
          <c:y val="3.4332037609224819E-2"/>
          <c:w val="0.61707005429244677"/>
          <c:h val="0.81106393346401362"/>
        </c:manualLayout>
      </c:layout>
      <c:barChart>
        <c:barDir val="col"/>
        <c:grouping val="clustered"/>
        <c:ser>
          <c:idx val="0"/>
          <c:order val="0"/>
          <c:tx>
            <c:strRef>
              <c:f>Лист1!$B$1</c:f>
              <c:strCache>
                <c:ptCount val="1"/>
                <c:pt idx="0">
                  <c:v>Федеральный бюджет</c:v>
                </c:pt>
              </c:strCache>
            </c:strRef>
          </c:tx>
          <c:dLbls>
            <c:dLbl>
              <c:idx val="0"/>
              <c:layout>
                <c:manualLayout>
                  <c:x val="-4.6865846514352666E-3"/>
                  <c:y val="0"/>
                </c:manualLayout>
              </c:layout>
              <c:showVal val="1"/>
            </c:dLbl>
            <c:dLbl>
              <c:idx val="1"/>
              <c:layout>
                <c:manualLayout>
                  <c:x val="-7.0298769771528994E-3"/>
                  <c:y val="0"/>
                </c:manualLayout>
              </c:layout>
              <c:showVal val="1"/>
            </c:dLbl>
            <c:dLbl>
              <c:idx val="2"/>
              <c:layout>
                <c:manualLayout>
                  <c:x val="-7.0298769771528994E-3"/>
                  <c:y val="1.6877637130801686E-2"/>
                </c:manualLayout>
              </c:layout>
              <c:showVal val="1"/>
            </c:dLbl>
            <c:dLbl>
              <c:idx val="3"/>
              <c:layout>
                <c:manualLayout>
                  <c:x val="-1.4059753954305794E-2"/>
                  <c:y val="1.6877637130801686E-2"/>
                </c:manualLayout>
              </c:layout>
              <c:showVal val="1"/>
            </c:dLbl>
            <c:numFmt formatCode="#,##0.0" sourceLinked="0"/>
            <c:showVal val="1"/>
          </c:dLbls>
          <c:cat>
            <c:numRef>
              <c:f>Лист1!$A$2:$A$4</c:f>
              <c:numCache>
                <c:formatCode>General</c:formatCode>
                <c:ptCount val="3"/>
                <c:pt idx="0">
                  <c:v>2015</c:v>
                </c:pt>
                <c:pt idx="1">
                  <c:v>2016</c:v>
                </c:pt>
                <c:pt idx="2">
                  <c:v>2017</c:v>
                </c:pt>
              </c:numCache>
            </c:numRef>
          </c:cat>
          <c:val>
            <c:numRef>
              <c:f>Лист1!$B$2:$B$4</c:f>
              <c:numCache>
                <c:formatCode>General</c:formatCode>
                <c:ptCount val="3"/>
                <c:pt idx="0">
                  <c:v>17643</c:v>
                </c:pt>
                <c:pt idx="1">
                  <c:v>16570</c:v>
                </c:pt>
                <c:pt idx="2">
                  <c:v>8783</c:v>
                </c:pt>
              </c:numCache>
            </c:numRef>
          </c:val>
        </c:ser>
        <c:ser>
          <c:idx val="1"/>
          <c:order val="1"/>
          <c:tx>
            <c:strRef>
              <c:f>Лист1!$C$1</c:f>
              <c:strCache>
                <c:ptCount val="1"/>
                <c:pt idx="0">
                  <c:v>Бюджет РМ</c:v>
                </c:pt>
              </c:strCache>
            </c:strRef>
          </c:tx>
          <c:dLbls>
            <c:dLbl>
              <c:idx val="0"/>
              <c:layout>
                <c:manualLayout>
                  <c:x val="1.4059753954305794E-2"/>
                  <c:y val="2.2503516174402282E-2"/>
                </c:manualLayout>
              </c:layout>
              <c:showVal val="1"/>
            </c:dLbl>
            <c:dLbl>
              <c:idx val="1"/>
              <c:layout>
                <c:manualLayout>
                  <c:x val="1.1716461628588744E-2"/>
                  <c:y val="-5.6258790436005714E-3"/>
                </c:manualLayout>
              </c:layout>
              <c:showVal val="1"/>
            </c:dLbl>
            <c:dLbl>
              <c:idx val="3"/>
              <c:layout>
                <c:manualLayout>
                  <c:x val="-9.3731693028705348E-3"/>
                  <c:y val="2.2503516174402292E-2"/>
                </c:manualLayout>
              </c:layout>
              <c:showVal val="1"/>
            </c:dLbl>
            <c:numFmt formatCode="#,##0.0" sourceLinked="0"/>
            <c:showVal val="1"/>
          </c:dLbls>
          <c:cat>
            <c:numRef>
              <c:f>Лист1!$A$2:$A$4</c:f>
              <c:numCache>
                <c:formatCode>General</c:formatCode>
                <c:ptCount val="3"/>
                <c:pt idx="0">
                  <c:v>2015</c:v>
                </c:pt>
                <c:pt idx="1">
                  <c:v>2016</c:v>
                </c:pt>
                <c:pt idx="2">
                  <c:v>2017</c:v>
                </c:pt>
              </c:numCache>
            </c:numRef>
          </c:cat>
          <c:val>
            <c:numRef>
              <c:f>Лист1!$C$2:$C$4</c:f>
              <c:numCache>
                <c:formatCode>General</c:formatCode>
                <c:ptCount val="3"/>
                <c:pt idx="0">
                  <c:v>5666</c:v>
                </c:pt>
                <c:pt idx="1">
                  <c:v>2919</c:v>
                </c:pt>
                <c:pt idx="2">
                  <c:v>548</c:v>
                </c:pt>
              </c:numCache>
            </c:numRef>
          </c:val>
        </c:ser>
        <c:axId val="121421184"/>
        <c:axId val="123810944"/>
      </c:barChart>
      <c:catAx>
        <c:axId val="121421184"/>
        <c:scaling>
          <c:orientation val="minMax"/>
        </c:scaling>
        <c:axPos val="b"/>
        <c:numFmt formatCode="General" sourceLinked="1"/>
        <c:tickLblPos val="nextTo"/>
        <c:crossAx val="123810944"/>
        <c:crosses val="autoZero"/>
        <c:auto val="1"/>
        <c:lblAlgn val="ctr"/>
        <c:lblOffset val="100"/>
      </c:catAx>
      <c:valAx>
        <c:axId val="123810944"/>
        <c:scaling>
          <c:orientation val="minMax"/>
        </c:scaling>
        <c:axPos val="l"/>
        <c:numFmt formatCode="General" sourceLinked="1"/>
        <c:tickLblPos val="nextTo"/>
        <c:crossAx val="121421184"/>
        <c:crosses val="autoZero"/>
        <c:crossBetween val="between"/>
      </c:valAx>
    </c:plotArea>
    <c:legend>
      <c:legendPos val="r"/>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sz="1200" baseline="0">
                <a:solidFill>
                  <a:schemeClr val="tx2">
                    <a:lumMod val="50000"/>
                  </a:schemeClr>
                </a:solidFill>
              </a:rPr>
              <a:t>Структура субъектов малого и среднего предпринимательства</a:t>
            </a:r>
          </a:p>
        </c:rich>
      </c:tx>
    </c:title>
    <c:view3D>
      <c:rotX val="30"/>
      <c:perspective val="30"/>
    </c:view3D>
    <c:plotArea>
      <c:layout>
        <c:manualLayout>
          <c:layoutTarget val="inner"/>
          <c:xMode val="edge"/>
          <c:yMode val="edge"/>
          <c:x val="0.16869199822793324"/>
          <c:y val="4.3177825341289375E-2"/>
          <c:w val="0.64720867373073065"/>
          <c:h val="0.83133046877006656"/>
        </c:manualLayout>
      </c:layout>
      <c:pie3DChart>
        <c:varyColors val="1"/>
        <c:ser>
          <c:idx val="0"/>
          <c:order val="0"/>
          <c:explosion val="25"/>
          <c:dLbls>
            <c:dLbl>
              <c:idx val="2"/>
              <c:layout>
                <c:manualLayout>
                  <c:x val="-7.1272304101771738E-2"/>
                  <c:y val="-3.831497730909865E-2"/>
                </c:manualLayout>
              </c:layout>
              <c:dLblPos val="bestFit"/>
              <c:showPercent val="1"/>
            </c:dLbl>
            <c:dLbl>
              <c:idx val="3"/>
              <c:layout>
                <c:manualLayout>
                  <c:x val="0.17640313931020907"/>
                  <c:y val="-0.1649837905065597"/>
                </c:manualLayout>
              </c:layout>
              <c:dLblPos val="bestFit"/>
              <c:showPercent val="1"/>
            </c:dLbl>
            <c:spPr>
              <a:noFill/>
            </c:spPr>
            <c:txPr>
              <a:bodyPr/>
              <a:lstStyle/>
              <a:p>
                <a:pPr>
                  <a:defRPr sz="1100" b="1" i="0" baseline="0">
                    <a:solidFill>
                      <a:srgbClr val="FFFF00"/>
                    </a:solidFill>
                  </a:defRPr>
                </a:pPr>
                <a:endParaRPr lang="ru-RU"/>
              </a:p>
            </c:txPr>
            <c:showPercent val="1"/>
            <c:showLeaderLines val="1"/>
          </c:dLbls>
          <c:cat>
            <c:strRef>
              <c:f>'[Родичкиной для доклада главы111.xls]Лист1'!$A$3:$A$7</c:f>
              <c:strCache>
                <c:ptCount val="5"/>
                <c:pt idx="0">
                  <c:v>микропредприятия</c:v>
                </c:pt>
                <c:pt idx="1">
                  <c:v>малые предприятия</c:v>
                </c:pt>
                <c:pt idx="2">
                  <c:v>средние предприятия</c:v>
                </c:pt>
                <c:pt idx="3">
                  <c:v>индивидуальные предприниматели</c:v>
                </c:pt>
                <c:pt idx="4">
                  <c:v>крестьянские (фермерские) хозяйства</c:v>
                </c:pt>
              </c:strCache>
            </c:strRef>
          </c:cat>
          <c:val>
            <c:numRef>
              <c:f>'[Родичкиной для доклада главы111.xls]Лист1'!$B$3:$B$7</c:f>
              <c:numCache>
                <c:formatCode>General</c:formatCode>
                <c:ptCount val="5"/>
                <c:pt idx="0">
                  <c:v>15</c:v>
                </c:pt>
                <c:pt idx="1">
                  <c:v>9</c:v>
                </c:pt>
                <c:pt idx="2">
                  <c:v>1</c:v>
                </c:pt>
                <c:pt idx="3">
                  <c:v>68</c:v>
                </c:pt>
                <c:pt idx="4">
                  <c:v>7</c:v>
                </c:pt>
              </c:numCache>
            </c:numRef>
          </c:val>
        </c:ser>
      </c:pie3DChart>
      <c:spPr>
        <a:noFill/>
        <a:ln w="25400">
          <a:noFill/>
        </a:ln>
      </c:spPr>
    </c:plotArea>
    <c:legend>
      <c:legendPos val="r"/>
      <c:layout>
        <c:manualLayout>
          <c:xMode val="edge"/>
          <c:yMode val="edge"/>
          <c:x val="6.4958922817574899E-2"/>
          <c:y val="0.71141941064185465"/>
          <c:w val="0.86722147536439342"/>
          <c:h val="0.24970740873300676"/>
        </c:manualLayout>
      </c:layout>
      <c:txPr>
        <a:bodyPr/>
        <a:lstStyle/>
        <a:p>
          <a:pPr>
            <a:defRPr b="1" i="0" baseline="0"/>
          </a:pPr>
          <a:endParaRPr lang="ru-RU"/>
        </a:p>
      </c:txPr>
    </c:legend>
    <c:plotVisOnly val="1"/>
    <c:dispBlanksAs val="zero"/>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style val="6"/>
  <c:chart>
    <c:title>
      <c:tx>
        <c:rich>
          <a:bodyPr/>
          <a:lstStyle/>
          <a:p>
            <a:pPr>
              <a:defRPr/>
            </a:pPr>
            <a:r>
              <a:rPr lang="ru-RU"/>
              <a:t>Структура доходной части бюджета  Ельниковского муниципального района за 2015-2018г.</a:t>
            </a:r>
          </a:p>
        </c:rich>
      </c:tx>
    </c:title>
    <c:view3D>
      <c:hPercent val="97"/>
      <c:depthPercent val="100"/>
      <c:rAngAx val="1"/>
    </c:view3D>
    <c:plotArea>
      <c:layout/>
      <c:bar3DChart>
        <c:barDir val="col"/>
        <c:grouping val="standard"/>
        <c:ser>
          <c:idx val="0"/>
          <c:order val="0"/>
          <c:tx>
            <c:strRef>
              <c:f>Sheet1!$A$2</c:f>
              <c:strCache>
                <c:ptCount val="1"/>
                <c:pt idx="0">
                  <c:v>Налоговы доходы</c:v>
                </c:pt>
              </c:strCache>
            </c:strRef>
          </c:tx>
          <c:cat>
            <c:strRef>
              <c:f>Sheet1!$B$1:$E$1</c:f>
              <c:strCache>
                <c:ptCount val="4"/>
                <c:pt idx="0">
                  <c:v>2015г</c:v>
                </c:pt>
                <c:pt idx="1">
                  <c:v>2016г</c:v>
                </c:pt>
                <c:pt idx="2">
                  <c:v>2017г</c:v>
                </c:pt>
                <c:pt idx="3">
                  <c:v>2018г</c:v>
                </c:pt>
              </c:strCache>
            </c:strRef>
          </c:cat>
          <c:val>
            <c:numRef>
              <c:f>Sheet1!$B$2:$E$2</c:f>
              <c:numCache>
                <c:formatCode>General</c:formatCode>
                <c:ptCount val="4"/>
                <c:pt idx="0">
                  <c:v>29.4</c:v>
                </c:pt>
                <c:pt idx="1">
                  <c:v>33.300000000000004</c:v>
                </c:pt>
                <c:pt idx="2">
                  <c:v>31.6</c:v>
                </c:pt>
                <c:pt idx="3">
                  <c:v>32.5</c:v>
                </c:pt>
              </c:numCache>
            </c:numRef>
          </c:val>
        </c:ser>
        <c:ser>
          <c:idx val="1"/>
          <c:order val="1"/>
          <c:tx>
            <c:strRef>
              <c:f>Sheet1!$A$3</c:f>
              <c:strCache>
                <c:ptCount val="1"/>
                <c:pt idx="0">
                  <c:v>неналоговые доходы</c:v>
                </c:pt>
              </c:strCache>
            </c:strRef>
          </c:tx>
          <c:cat>
            <c:strRef>
              <c:f>Sheet1!$B$1:$E$1</c:f>
              <c:strCache>
                <c:ptCount val="4"/>
                <c:pt idx="0">
                  <c:v>2015г</c:v>
                </c:pt>
                <c:pt idx="1">
                  <c:v>2016г</c:v>
                </c:pt>
                <c:pt idx="2">
                  <c:v>2017г</c:v>
                </c:pt>
                <c:pt idx="3">
                  <c:v>2018г</c:v>
                </c:pt>
              </c:strCache>
            </c:strRef>
          </c:cat>
          <c:val>
            <c:numRef>
              <c:f>Sheet1!$B$3:$E$3</c:f>
              <c:numCache>
                <c:formatCode>General</c:formatCode>
                <c:ptCount val="4"/>
                <c:pt idx="0">
                  <c:v>3</c:v>
                </c:pt>
                <c:pt idx="1">
                  <c:v>3.2</c:v>
                </c:pt>
                <c:pt idx="2">
                  <c:v>4</c:v>
                </c:pt>
                <c:pt idx="3">
                  <c:v>3.6</c:v>
                </c:pt>
              </c:numCache>
            </c:numRef>
          </c:val>
        </c:ser>
        <c:ser>
          <c:idx val="2"/>
          <c:order val="2"/>
          <c:tx>
            <c:strRef>
              <c:f>Sheet1!$A$4</c:f>
              <c:strCache>
                <c:ptCount val="1"/>
                <c:pt idx="0">
                  <c:v>Безвозмезные поступления </c:v>
                </c:pt>
              </c:strCache>
            </c:strRef>
          </c:tx>
          <c:cat>
            <c:strRef>
              <c:f>Sheet1!$B$1:$E$1</c:f>
              <c:strCache>
                <c:ptCount val="4"/>
                <c:pt idx="0">
                  <c:v>2015г</c:v>
                </c:pt>
                <c:pt idx="1">
                  <c:v>2016г</c:v>
                </c:pt>
                <c:pt idx="2">
                  <c:v>2017г</c:v>
                </c:pt>
                <c:pt idx="3">
                  <c:v>2018г</c:v>
                </c:pt>
              </c:strCache>
            </c:strRef>
          </c:cat>
          <c:val>
            <c:numRef>
              <c:f>Sheet1!$B$4:$E$4</c:f>
              <c:numCache>
                <c:formatCode>General</c:formatCode>
                <c:ptCount val="4"/>
                <c:pt idx="0">
                  <c:v>170</c:v>
                </c:pt>
                <c:pt idx="1">
                  <c:v>173.7</c:v>
                </c:pt>
                <c:pt idx="2">
                  <c:v>193.6</c:v>
                </c:pt>
                <c:pt idx="3">
                  <c:v>154.5</c:v>
                </c:pt>
              </c:numCache>
            </c:numRef>
          </c:val>
        </c:ser>
        <c:shape val="box"/>
        <c:axId val="123856768"/>
        <c:axId val="123858304"/>
        <c:axId val="117808192"/>
      </c:bar3DChart>
      <c:catAx>
        <c:axId val="123856768"/>
        <c:scaling>
          <c:orientation val="minMax"/>
        </c:scaling>
        <c:axPos val="b"/>
        <c:numFmt formatCode="General" sourceLinked="1"/>
        <c:majorTickMark val="none"/>
        <c:tickLblPos val="low"/>
        <c:txPr>
          <a:bodyPr rot="0" vert="horz"/>
          <a:lstStyle/>
          <a:p>
            <a:pPr>
              <a:defRPr/>
            </a:pPr>
            <a:endParaRPr lang="ru-RU"/>
          </a:p>
        </c:txPr>
        <c:crossAx val="123858304"/>
        <c:crosses val="autoZero"/>
        <c:auto val="1"/>
        <c:lblAlgn val="ctr"/>
        <c:lblOffset val="100"/>
        <c:tickLblSkip val="2"/>
        <c:tickMarkSkip val="1"/>
      </c:catAx>
      <c:valAx>
        <c:axId val="123858304"/>
        <c:scaling>
          <c:orientation val="minMax"/>
        </c:scaling>
        <c:axPos val="l"/>
        <c:majorGridlines/>
        <c:title>
          <c:tx>
            <c:rich>
              <a:bodyPr/>
              <a:lstStyle/>
              <a:p>
                <a:pPr>
                  <a:defRPr/>
                </a:pPr>
                <a:r>
                  <a:rPr lang="ru-RU"/>
                  <a:t>МЛН.Руб</a:t>
                </a:r>
              </a:p>
            </c:rich>
          </c:tx>
        </c:title>
        <c:numFmt formatCode="General" sourceLinked="1"/>
        <c:majorTickMark val="none"/>
        <c:tickLblPos val="nextTo"/>
        <c:txPr>
          <a:bodyPr rot="0" vert="horz"/>
          <a:lstStyle/>
          <a:p>
            <a:pPr>
              <a:defRPr/>
            </a:pPr>
            <a:endParaRPr lang="ru-RU"/>
          </a:p>
        </c:txPr>
        <c:crossAx val="123856768"/>
        <c:crosses val="autoZero"/>
        <c:crossBetween val="between"/>
      </c:valAx>
      <c:serAx>
        <c:axId val="117808192"/>
        <c:scaling>
          <c:orientation val="minMax"/>
        </c:scaling>
        <c:axPos val="b"/>
        <c:majorTickMark val="none"/>
        <c:tickLblPos val="nextTo"/>
        <c:crossAx val="123858304"/>
        <c:crosses val="autoZero"/>
      </c:serAx>
      <c:dTable>
        <c:showHorzBorder val="1"/>
        <c:showVertBorder val="1"/>
        <c:showOutline val="1"/>
        <c:showKeys val="1"/>
      </c:dTable>
    </c:plotArea>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16"/>
      <c:hPercent val="93"/>
      <c:rotY val="35"/>
      <c:depthPercent val="100"/>
      <c:rAngAx val="1"/>
    </c:view3D>
    <c:floor>
      <c:spPr>
        <a:solidFill>
          <a:srgbClr val="CC99FF"/>
        </a:solidFill>
        <a:ln w="3175">
          <a:solidFill>
            <a:srgbClr val="000000"/>
          </a:solidFill>
          <a:prstDash val="solid"/>
        </a:ln>
      </c:spPr>
    </c:floor>
    <c:sideWall>
      <c:spPr>
        <a:solidFill>
          <a:srgbClr val="CC99FF"/>
        </a:solidFill>
        <a:ln w="12700">
          <a:solidFill>
            <a:srgbClr val="808080"/>
          </a:solidFill>
          <a:prstDash val="solid"/>
        </a:ln>
      </c:spPr>
    </c:sideWall>
    <c:backWall>
      <c:spPr>
        <a:solidFill>
          <a:srgbClr val="CC99FF"/>
        </a:solidFill>
        <a:ln w="12700">
          <a:solidFill>
            <a:srgbClr val="808080"/>
          </a:solidFill>
          <a:prstDash val="solid"/>
        </a:ln>
      </c:spPr>
    </c:backWall>
    <c:plotArea>
      <c:layout>
        <c:manualLayout>
          <c:layoutTarget val="inner"/>
          <c:xMode val="edge"/>
          <c:yMode val="edge"/>
          <c:x val="8.6866597724922598E-2"/>
          <c:y val="1.5306122448979605E-2"/>
          <c:w val="0.55325749741469465"/>
          <c:h val="0.90306122448979664"/>
        </c:manualLayout>
      </c:layout>
      <c:bar3DChart>
        <c:barDir val="col"/>
        <c:grouping val="percentStacked"/>
        <c:ser>
          <c:idx val="0"/>
          <c:order val="0"/>
          <c:tx>
            <c:strRef>
              <c:f>Sheet1!$A$2</c:f>
              <c:strCache>
                <c:ptCount val="1"/>
                <c:pt idx="0">
                  <c:v>Субсидии</c:v>
                </c:pt>
              </c:strCache>
            </c:strRef>
          </c:tx>
          <c:spPr>
            <a:solidFill>
              <a:srgbClr val="99CC00"/>
            </a:solidFill>
            <a:ln w="12721">
              <a:solidFill>
                <a:srgbClr val="000000"/>
              </a:solidFill>
              <a:prstDash val="solid"/>
            </a:ln>
          </c:spPr>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2015 год</c:v>
                </c:pt>
                <c:pt idx="1">
                  <c:v>2016 год</c:v>
                </c:pt>
                <c:pt idx="2">
                  <c:v>2017 год</c:v>
                </c:pt>
              </c:strCache>
            </c:strRef>
          </c:cat>
          <c:val>
            <c:numRef>
              <c:f>Sheet1!$B$2:$D$2</c:f>
              <c:numCache>
                <c:formatCode>0.00%</c:formatCode>
                <c:ptCount val="3"/>
                <c:pt idx="0">
                  <c:v>0.35200000000000031</c:v>
                </c:pt>
                <c:pt idx="1">
                  <c:v>0.22600000000000001</c:v>
                </c:pt>
                <c:pt idx="2">
                  <c:v>0.24800000000000041</c:v>
                </c:pt>
              </c:numCache>
            </c:numRef>
          </c:val>
        </c:ser>
        <c:ser>
          <c:idx val="1"/>
          <c:order val="1"/>
          <c:tx>
            <c:strRef>
              <c:f>Sheet1!$A$3</c:f>
              <c:strCache>
                <c:ptCount val="1"/>
                <c:pt idx="0">
                  <c:v>Субвенции</c:v>
                </c:pt>
              </c:strCache>
            </c:strRef>
          </c:tx>
          <c:spPr>
            <a:solidFill>
              <a:srgbClr val="FF9900"/>
            </a:solidFill>
            <a:ln w="12721">
              <a:solidFill>
                <a:srgbClr val="000000"/>
              </a:solidFill>
              <a:prstDash val="solid"/>
            </a:ln>
          </c:spPr>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2015 год</c:v>
                </c:pt>
                <c:pt idx="1">
                  <c:v>2016 год</c:v>
                </c:pt>
                <c:pt idx="2">
                  <c:v>2017 год</c:v>
                </c:pt>
              </c:strCache>
            </c:strRef>
          </c:cat>
          <c:val>
            <c:numRef>
              <c:f>Sheet1!$B$3:$D$3</c:f>
              <c:numCache>
                <c:formatCode>0.00%</c:formatCode>
                <c:ptCount val="3"/>
                <c:pt idx="0">
                  <c:v>0.62400000000001365</c:v>
                </c:pt>
                <c:pt idx="1">
                  <c:v>0.66200000000002435</c:v>
                </c:pt>
                <c:pt idx="2">
                  <c:v>0.5</c:v>
                </c:pt>
              </c:numCache>
            </c:numRef>
          </c:val>
        </c:ser>
        <c:ser>
          <c:idx val="2"/>
          <c:order val="2"/>
          <c:tx>
            <c:strRef>
              <c:f>Sheet1!$A$4</c:f>
              <c:strCache>
                <c:ptCount val="1"/>
                <c:pt idx="0">
                  <c:v>Дотации </c:v>
                </c:pt>
              </c:strCache>
            </c:strRef>
          </c:tx>
          <c:spPr>
            <a:solidFill>
              <a:srgbClr val="00FFFF"/>
            </a:solidFill>
            <a:ln w="12721">
              <a:solidFill>
                <a:srgbClr val="000000"/>
              </a:solidFill>
              <a:prstDash val="solid"/>
            </a:ln>
          </c:spPr>
          <c:dLbls>
            <c:dLbl>
              <c:idx val="0"/>
              <c:layout>
                <c:manualLayout>
                  <c:x val="5.1835063333237324E-3"/>
                  <c:y val="6.0133258596102905E-2"/>
                </c:manualLayout>
              </c:layout>
              <c:showVal val="1"/>
            </c:dLbl>
            <c:dLbl>
              <c:idx val="1"/>
              <c:layout>
                <c:manualLayout>
                  <c:x val="2.2853428774494283E-3"/>
                  <c:y val="3.0324177473185616E-2"/>
                </c:manualLayout>
              </c:layout>
              <c:showVal val="1"/>
            </c:dLbl>
            <c:dLbl>
              <c:idx val="2"/>
              <c:layout>
                <c:manualLayout>
                  <c:x val="-5.5015745163480654E-3"/>
                  <c:y val="3.0909168517811034E-2"/>
                </c:manualLayout>
              </c:layout>
              <c:showVal val="1"/>
            </c:dLbl>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2015 год</c:v>
                </c:pt>
                <c:pt idx="1">
                  <c:v>2016 год</c:v>
                </c:pt>
                <c:pt idx="2">
                  <c:v>2017 год</c:v>
                </c:pt>
              </c:strCache>
            </c:strRef>
          </c:cat>
          <c:val>
            <c:numRef>
              <c:f>Sheet1!$B$4:$D$4</c:f>
              <c:numCache>
                <c:formatCode>0%</c:formatCode>
                <c:ptCount val="3"/>
                <c:pt idx="0">
                  <c:v>1.4E-2</c:v>
                </c:pt>
                <c:pt idx="1">
                  <c:v>0.11</c:v>
                </c:pt>
                <c:pt idx="2" formatCode="0.00%">
                  <c:v>0.24900000000000044</c:v>
                </c:pt>
              </c:numCache>
            </c:numRef>
          </c:val>
        </c:ser>
        <c:ser>
          <c:idx val="3"/>
          <c:order val="3"/>
          <c:tx>
            <c:strRef>
              <c:f>Sheet1!$A$5</c:f>
              <c:strCache>
                <c:ptCount val="1"/>
                <c:pt idx="0">
                  <c:v>иные трансферты</c:v>
                </c:pt>
              </c:strCache>
            </c:strRef>
          </c:tx>
          <c:spPr>
            <a:solidFill>
              <a:srgbClr val="CCFFFF"/>
            </a:solidFill>
            <a:ln w="12721">
              <a:solidFill>
                <a:srgbClr val="000000"/>
              </a:solidFill>
              <a:prstDash val="solid"/>
            </a:ln>
          </c:spPr>
          <c:dLbls>
            <c:dLbl>
              <c:idx val="0"/>
              <c:layout>
                <c:manualLayout>
                  <c:x val="0.55191875392849465"/>
                  <c:y val="-6.0936381637762813E-2"/>
                </c:manualLayout>
              </c:layout>
              <c:tx>
                <c:rich>
                  <a:bodyPr/>
                  <a:lstStyle/>
                  <a:p>
                    <a:r>
                      <a:rPr lang="ru-RU"/>
                      <a:t>2,60%</a:t>
                    </a:r>
                  </a:p>
                </c:rich>
              </c:tx>
            </c:dLbl>
            <c:dLbl>
              <c:idx val="1"/>
              <c:layout>
                <c:manualLayout>
                  <c:x val="3.4482759593152577E-2"/>
                  <c:y val="0.44416565917856371"/>
                </c:manualLayout>
              </c:layout>
              <c:showVal val="1"/>
            </c:dLbl>
            <c:spPr>
              <a:noFill/>
              <a:ln w="25443">
                <a:noFill/>
              </a:ln>
            </c:spPr>
            <c:txPr>
              <a:bodyPr/>
              <a:lstStyle/>
              <a:p>
                <a:pPr>
                  <a:defRPr sz="1077" b="1" i="0" u="none" strike="noStrike" baseline="0">
                    <a:solidFill>
                      <a:srgbClr val="000000"/>
                    </a:solidFill>
                    <a:latin typeface="Arial Cyr"/>
                    <a:ea typeface="Arial Cyr"/>
                    <a:cs typeface="Arial Cyr"/>
                  </a:defRPr>
                </a:pPr>
                <a:endParaRPr lang="ru-RU"/>
              </a:p>
            </c:txPr>
            <c:showVal val="1"/>
          </c:dLbls>
          <c:cat>
            <c:strRef>
              <c:f>Sheet1!$B$1:$D$1</c:f>
              <c:strCache>
                <c:ptCount val="3"/>
                <c:pt idx="0">
                  <c:v>2015 год</c:v>
                </c:pt>
                <c:pt idx="1">
                  <c:v>2016 год</c:v>
                </c:pt>
                <c:pt idx="2">
                  <c:v>2017 год</c:v>
                </c:pt>
              </c:strCache>
            </c:strRef>
          </c:cat>
          <c:val>
            <c:numRef>
              <c:f>Sheet1!$B$5:$D$5</c:f>
              <c:numCache>
                <c:formatCode>0.00%</c:formatCode>
                <c:ptCount val="3"/>
                <c:pt idx="0">
                  <c:v>1.0000000000000005E-2</c:v>
                </c:pt>
                <c:pt idx="1">
                  <c:v>2.0000000000000052E-3</c:v>
                </c:pt>
                <c:pt idx="2">
                  <c:v>3.0000000000000092E-3</c:v>
                </c:pt>
              </c:numCache>
            </c:numRef>
          </c:val>
        </c:ser>
        <c:gapDepth val="0"/>
        <c:shape val="box"/>
        <c:axId val="123095296"/>
        <c:axId val="123101184"/>
        <c:axId val="0"/>
      </c:bar3DChart>
      <c:catAx>
        <c:axId val="123095296"/>
        <c:scaling>
          <c:orientation val="minMax"/>
        </c:scaling>
        <c:axPos val="b"/>
        <c:numFmt formatCode="General" sourceLinked="1"/>
        <c:tickLblPos val="low"/>
        <c:spPr>
          <a:ln w="3180">
            <a:solidFill>
              <a:srgbClr val="000000"/>
            </a:solidFill>
            <a:prstDash val="solid"/>
          </a:ln>
        </c:spPr>
        <c:txPr>
          <a:bodyPr rot="0" vert="horz"/>
          <a:lstStyle/>
          <a:p>
            <a:pPr>
              <a:defRPr sz="1252" b="1" i="0" u="none" strike="noStrike" baseline="0">
                <a:solidFill>
                  <a:srgbClr val="000000"/>
                </a:solidFill>
                <a:latin typeface="Arial Cyr"/>
                <a:ea typeface="Arial Cyr"/>
                <a:cs typeface="Arial Cyr"/>
              </a:defRPr>
            </a:pPr>
            <a:endParaRPr lang="ru-RU"/>
          </a:p>
        </c:txPr>
        <c:crossAx val="123101184"/>
        <c:crosses val="autoZero"/>
        <c:auto val="1"/>
        <c:lblAlgn val="ctr"/>
        <c:lblOffset val="100"/>
        <c:tickLblSkip val="1"/>
        <c:tickMarkSkip val="1"/>
      </c:catAx>
      <c:valAx>
        <c:axId val="123101184"/>
        <c:scaling>
          <c:orientation val="minMax"/>
        </c:scaling>
        <c:axPos val="l"/>
        <c:majorGridlines>
          <c:spPr>
            <a:ln w="3180">
              <a:solidFill>
                <a:srgbClr val="000000"/>
              </a:solidFill>
              <a:prstDash val="solid"/>
            </a:ln>
          </c:spPr>
        </c:majorGridlines>
        <c:numFmt formatCode="0%" sourceLinked="1"/>
        <c:tickLblPos val="nextTo"/>
        <c:spPr>
          <a:ln w="3180">
            <a:solidFill>
              <a:srgbClr val="000000"/>
            </a:solidFill>
            <a:prstDash val="solid"/>
          </a:ln>
        </c:spPr>
        <c:txPr>
          <a:bodyPr rot="0" vert="horz"/>
          <a:lstStyle/>
          <a:p>
            <a:pPr>
              <a:defRPr sz="1202" b="1" i="0" u="none" strike="noStrike" baseline="0">
                <a:solidFill>
                  <a:srgbClr val="000000"/>
                </a:solidFill>
                <a:latin typeface="Arial Cyr"/>
                <a:ea typeface="Arial Cyr"/>
                <a:cs typeface="Arial Cyr"/>
              </a:defRPr>
            </a:pPr>
            <a:endParaRPr lang="ru-RU"/>
          </a:p>
        </c:txPr>
        <c:crossAx val="123095296"/>
        <c:crosses val="autoZero"/>
        <c:crossBetween val="between"/>
      </c:valAx>
      <c:spPr>
        <a:noFill/>
        <a:ln w="25443">
          <a:noFill/>
        </a:ln>
      </c:spPr>
    </c:plotArea>
    <c:legend>
      <c:legendPos val="r"/>
      <c:layout>
        <c:manualLayout>
          <c:xMode val="edge"/>
          <c:yMode val="edge"/>
          <c:x val="0.68872802481902862"/>
          <c:y val="0.12925170068027211"/>
          <c:w val="0.27611168562566046"/>
          <c:h val="0.66326530612244894"/>
        </c:manualLayout>
      </c:layout>
      <c:spPr>
        <a:solidFill>
          <a:srgbClr val="CC99FF"/>
        </a:solidFill>
        <a:ln w="3180">
          <a:solidFill>
            <a:srgbClr val="000000"/>
          </a:solidFill>
          <a:prstDash val="solid"/>
        </a:ln>
      </c:spPr>
      <c:txPr>
        <a:bodyPr/>
        <a:lstStyle/>
        <a:p>
          <a:pPr>
            <a:defRPr sz="1287"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2579" b="1" i="0" u="none" strike="noStrike" baseline="0">
          <a:solidFill>
            <a:srgbClr val="000000"/>
          </a:solidFill>
          <a:latin typeface="Arial Cyr"/>
          <a:ea typeface="Arial Cyr"/>
          <a:cs typeface="Arial Cyr"/>
        </a:defRPr>
      </a:pPr>
      <a:endParaRPr lang="ru-RU"/>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16"/>
      <c:hPercent val="93"/>
      <c:rotY val="35"/>
      <c:depthPercent val="100"/>
      <c:rAngAx val="1"/>
    </c:view3D>
    <c:floor>
      <c:spPr>
        <a:solidFill>
          <a:srgbClr val="CC99FF"/>
        </a:solidFill>
        <a:ln w="3175">
          <a:solidFill>
            <a:srgbClr val="000000"/>
          </a:solidFill>
          <a:prstDash val="solid"/>
        </a:ln>
      </c:spPr>
    </c:floor>
    <c:sideWall>
      <c:spPr>
        <a:solidFill>
          <a:srgbClr val="CC99FF"/>
        </a:solidFill>
        <a:ln w="12700">
          <a:solidFill>
            <a:srgbClr val="808080"/>
          </a:solidFill>
          <a:prstDash val="solid"/>
        </a:ln>
      </c:spPr>
    </c:sideWall>
    <c:backWall>
      <c:spPr>
        <a:solidFill>
          <a:srgbClr val="CC99FF"/>
        </a:solidFill>
        <a:ln w="12700">
          <a:solidFill>
            <a:srgbClr val="808080"/>
          </a:solidFill>
          <a:prstDash val="solid"/>
        </a:ln>
      </c:spPr>
    </c:backWall>
    <c:plotArea>
      <c:layout>
        <c:manualLayout>
          <c:layoutTarget val="inner"/>
          <c:xMode val="edge"/>
          <c:yMode val="edge"/>
          <c:x val="8.6866597724922598E-2"/>
          <c:y val="1.5306122448979605E-2"/>
          <c:w val="0.55325749741469465"/>
          <c:h val="0.90306122448979664"/>
        </c:manualLayout>
      </c:layout>
      <c:bar3DChart>
        <c:barDir val="col"/>
        <c:grouping val="percentStacked"/>
        <c:ser>
          <c:idx val="0"/>
          <c:order val="0"/>
          <c:tx>
            <c:strRef>
              <c:f>Sheet1!$A$2</c:f>
              <c:strCache>
                <c:ptCount val="1"/>
                <c:pt idx="0">
                  <c:v>Субсидии</c:v>
                </c:pt>
              </c:strCache>
            </c:strRef>
          </c:tx>
          <c:spPr>
            <a:solidFill>
              <a:srgbClr val="99CC00"/>
            </a:solidFill>
            <a:ln w="12721">
              <a:solidFill>
                <a:srgbClr val="000000"/>
              </a:solidFill>
              <a:prstDash val="solid"/>
            </a:ln>
          </c:spPr>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2019 год</c:v>
                </c:pt>
                <c:pt idx="1">
                  <c:v>2020 год</c:v>
                </c:pt>
                <c:pt idx="2">
                  <c:v>2021 год</c:v>
                </c:pt>
              </c:strCache>
            </c:strRef>
          </c:cat>
          <c:val>
            <c:numRef>
              <c:f>Sheet1!$B$2:$D$2</c:f>
              <c:numCache>
                <c:formatCode>0.00%</c:formatCode>
                <c:ptCount val="3"/>
                <c:pt idx="0">
                  <c:v>8.0000000000000043E-2</c:v>
                </c:pt>
                <c:pt idx="1">
                  <c:v>8.0000000000000043E-2</c:v>
                </c:pt>
                <c:pt idx="2">
                  <c:v>8.0000000000000043E-2</c:v>
                </c:pt>
              </c:numCache>
            </c:numRef>
          </c:val>
        </c:ser>
        <c:ser>
          <c:idx val="1"/>
          <c:order val="1"/>
          <c:tx>
            <c:strRef>
              <c:f>Sheet1!$A$3</c:f>
              <c:strCache>
                <c:ptCount val="1"/>
                <c:pt idx="0">
                  <c:v>Субвенции</c:v>
                </c:pt>
              </c:strCache>
            </c:strRef>
          </c:tx>
          <c:spPr>
            <a:solidFill>
              <a:srgbClr val="FF9900"/>
            </a:solidFill>
            <a:ln w="12721">
              <a:solidFill>
                <a:srgbClr val="000000"/>
              </a:solidFill>
              <a:prstDash val="solid"/>
            </a:ln>
          </c:spPr>
          <c:dLbls>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2019 год</c:v>
                </c:pt>
                <c:pt idx="1">
                  <c:v>2020 год</c:v>
                </c:pt>
                <c:pt idx="2">
                  <c:v>2021 год</c:v>
                </c:pt>
              </c:strCache>
            </c:strRef>
          </c:cat>
          <c:val>
            <c:numRef>
              <c:f>Sheet1!$B$3:$D$3</c:f>
              <c:numCache>
                <c:formatCode>0.00%</c:formatCode>
                <c:ptCount val="3"/>
                <c:pt idx="0">
                  <c:v>0.62400000000001365</c:v>
                </c:pt>
                <c:pt idx="1">
                  <c:v>0.6660000000000238</c:v>
                </c:pt>
                <c:pt idx="2">
                  <c:v>0.6660000000000238</c:v>
                </c:pt>
              </c:numCache>
            </c:numRef>
          </c:val>
        </c:ser>
        <c:ser>
          <c:idx val="2"/>
          <c:order val="2"/>
          <c:tx>
            <c:strRef>
              <c:f>Sheet1!$A$4</c:f>
              <c:strCache>
                <c:ptCount val="1"/>
                <c:pt idx="0">
                  <c:v>Дотации </c:v>
                </c:pt>
              </c:strCache>
            </c:strRef>
          </c:tx>
          <c:spPr>
            <a:solidFill>
              <a:srgbClr val="00FFFF"/>
            </a:solidFill>
            <a:ln w="12721">
              <a:solidFill>
                <a:srgbClr val="000000"/>
              </a:solidFill>
              <a:prstDash val="solid"/>
            </a:ln>
          </c:spPr>
          <c:dLbls>
            <c:dLbl>
              <c:idx val="0"/>
              <c:layout>
                <c:manualLayout>
                  <c:x val="5.1835063333237324E-3"/>
                  <c:y val="6.0133258596102905E-2"/>
                </c:manualLayout>
              </c:layout>
              <c:showVal val="1"/>
            </c:dLbl>
            <c:dLbl>
              <c:idx val="1"/>
              <c:layout>
                <c:manualLayout>
                  <c:x val="2.2853428774494296E-3"/>
                  <c:y val="3.0324177473185616E-2"/>
                </c:manualLayout>
              </c:layout>
              <c:showVal val="1"/>
            </c:dLbl>
            <c:dLbl>
              <c:idx val="2"/>
              <c:layout>
                <c:manualLayout>
                  <c:x val="-5.5015745163480654E-3"/>
                  <c:y val="3.0909168517811048E-2"/>
                </c:manualLayout>
              </c:layout>
              <c:showVal val="1"/>
            </c:dLbl>
            <c:spPr>
              <a:noFill/>
              <a:ln w="25443">
                <a:noFill/>
              </a:ln>
            </c:spPr>
            <c:txPr>
              <a:bodyPr/>
              <a:lstStyle/>
              <a:p>
                <a:pPr>
                  <a:defRPr sz="1202" b="1" i="0" u="none" strike="noStrike" baseline="0">
                    <a:solidFill>
                      <a:srgbClr val="000000"/>
                    </a:solidFill>
                    <a:latin typeface="Arial Cyr"/>
                    <a:ea typeface="Arial Cyr"/>
                    <a:cs typeface="Arial Cyr"/>
                  </a:defRPr>
                </a:pPr>
                <a:endParaRPr lang="ru-RU"/>
              </a:p>
            </c:txPr>
            <c:showVal val="1"/>
          </c:dLbls>
          <c:cat>
            <c:strRef>
              <c:f>Sheet1!$B$1:$D$1</c:f>
              <c:strCache>
                <c:ptCount val="3"/>
                <c:pt idx="0">
                  <c:v>2019 год</c:v>
                </c:pt>
                <c:pt idx="1">
                  <c:v>2020 год</c:v>
                </c:pt>
                <c:pt idx="2">
                  <c:v>2021 год</c:v>
                </c:pt>
              </c:strCache>
            </c:strRef>
          </c:cat>
          <c:val>
            <c:numRef>
              <c:f>Sheet1!$B$4:$D$4</c:f>
              <c:numCache>
                <c:formatCode>0%</c:formatCode>
                <c:ptCount val="3"/>
                <c:pt idx="0">
                  <c:v>0.29600000000000032</c:v>
                </c:pt>
                <c:pt idx="1">
                  <c:v>0.29400000000000032</c:v>
                </c:pt>
                <c:pt idx="2">
                  <c:v>0.29400000000000032</c:v>
                </c:pt>
              </c:numCache>
            </c:numRef>
          </c:val>
        </c:ser>
        <c:ser>
          <c:idx val="3"/>
          <c:order val="3"/>
          <c:tx>
            <c:strRef>
              <c:f>Sheet1!$A$5</c:f>
              <c:strCache>
                <c:ptCount val="1"/>
                <c:pt idx="0">
                  <c:v>иные трансферты</c:v>
                </c:pt>
              </c:strCache>
            </c:strRef>
          </c:tx>
          <c:spPr>
            <a:solidFill>
              <a:srgbClr val="CCFFFF"/>
            </a:solidFill>
            <a:ln w="12721">
              <a:solidFill>
                <a:srgbClr val="000000"/>
              </a:solidFill>
              <a:prstDash val="solid"/>
            </a:ln>
          </c:spPr>
          <c:dLbls>
            <c:dLbl>
              <c:idx val="0"/>
              <c:layout>
                <c:manualLayout>
                  <c:x val="0.55191875392849465"/>
                  <c:y val="-6.0936381637762813E-2"/>
                </c:manualLayout>
              </c:layout>
              <c:tx>
                <c:rich>
                  <a:bodyPr/>
                  <a:lstStyle/>
                  <a:p>
                    <a:r>
                      <a:rPr lang="ru-RU"/>
                      <a:t>2,60%</a:t>
                    </a:r>
                  </a:p>
                </c:rich>
              </c:tx>
            </c:dLbl>
            <c:dLbl>
              <c:idx val="1"/>
              <c:layout>
                <c:manualLayout>
                  <c:x val="3.4482759593152577E-2"/>
                  <c:y val="0.44416565917856371"/>
                </c:manualLayout>
              </c:layout>
              <c:showVal val="1"/>
            </c:dLbl>
            <c:spPr>
              <a:noFill/>
              <a:ln w="25443">
                <a:noFill/>
              </a:ln>
            </c:spPr>
            <c:txPr>
              <a:bodyPr/>
              <a:lstStyle/>
              <a:p>
                <a:pPr>
                  <a:defRPr sz="1077" b="1" i="0" u="none" strike="noStrike" baseline="0">
                    <a:solidFill>
                      <a:srgbClr val="000000"/>
                    </a:solidFill>
                    <a:latin typeface="Arial Cyr"/>
                    <a:ea typeface="Arial Cyr"/>
                    <a:cs typeface="Arial Cyr"/>
                  </a:defRPr>
                </a:pPr>
                <a:endParaRPr lang="ru-RU"/>
              </a:p>
            </c:txPr>
            <c:showVal val="1"/>
          </c:dLbls>
          <c:cat>
            <c:strRef>
              <c:f>Sheet1!$B$1:$D$1</c:f>
              <c:strCache>
                <c:ptCount val="3"/>
                <c:pt idx="0">
                  <c:v>2019 год</c:v>
                </c:pt>
                <c:pt idx="1">
                  <c:v>2020 год</c:v>
                </c:pt>
                <c:pt idx="2">
                  <c:v>2021 год</c:v>
                </c:pt>
              </c:strCache>
            </c:strRef>
          </c:cat>
          <c:val>
            <c:numRef>
              <c:f>Sheet1!$B$5:$D$5</c:f>
              <c:numCache>
                <c:formatCode>General</c:formatCode>
                <c:ptCount val="3"/>
              </c:numCache>
            </c:numRef>
          </c:val>
        </c:ser>
        <c:gapDepth val="0"/>
        <c:shape val="box"/>
        <c:axId val="123153792"/>
        <c:axId val="123167872"/>
        <c:axId val="0"/>
      </c:bar3DChart>
      <c:catAx>
        <c:axId val="123153792"/>
        <c:scaling>
          <c:orientation val="minMax"/>
        </c:scaling>
        <c:axPos val="b"/>
        <c:numFmt formatCode="General" sourceLinked="1"/>
        <c:tickLblPos val="low"/>
        <c:spPr>
          <a:ln w="3180">
            <a:solidFill>
              <a:srgbClr val="000000"/>
            </a:solidFill>
            <a:prstDash val="solid"/>
          </a:ln>
        </c:spPr>
        <c:txPr>
          <a:bodyPr rot="0" vert="horz"/>
          <a:lstStyle/>
          <a:p>
            <a:pPr>
              <a:defRPr sz="1252" b="1" i="0" u="none" strike="noStrike" baseline="0">
                <a:solidFill>
                  <a:srgbClr val="000000"/>
                </a:solidFill>
                <a:latin typeface="Arial Cyr"/>
                <a:ea typeface="Arial Cyr"/>
                <a:cs typeface="Arial Cyr"/>
              </a:defRPr>
            </a:pPr>
            <a:endParaRPr lang="ru-RU"/>
          </a:p>
        </c:txPr>
        <c:crossAx val="123167872"/>
        <c:crosses val="autoZero"/>
        <c:auto val="1"/>
        <c:lblAlgn val="ctr"/>
        <c:lblOffset val="100"/>
        <c:tickLblSkip val="1"/>
        <c:tickMarkSkip val="1"/>
      </c:catAx>
      <c:valAx>
        <c:axId val="123167872"/>
        <c:scaling>
          <c:orientation val="minMax"/>
        </c:scaling>
        <c:axPos val="l"/>
        <c:majorGridlines>
          <c:spPr>
            <a:ln w="3180">
              <a:solidFill>
                <a:srgbClr val="000000"/>
              </a:solidFill>
              <a:prstDash val="solid"/>
            </a:ln>
          </c:spPr>
        </c:majorGridlines>
        <c:numFmt formatCode="0%" sourceLinked="1"/>
        <c:tickLblPos val="nextTo"/>
        <c:spPr>
          <a:ln w="3180">
            <a:solidFill>
              <a:srgbClr val="000000"/>
            </a:solidFill>
            <a:prstDash val="solid"/>
          </a:ln>
        </c:spPr>
        <c:txPr>
          <a:bodyPr rot="0" vert="horz"/>
          <a:lstStyle/>
          <a:p>
            <a:pPr>
              <a:defRPr sz="1202" b="1" i="0" u="none" strike="noStrike" baseline="0">
                <a:solidFill>
                  <a:srgbClr val="000000"/>
                </a:solidFill>
                <a:latin typeface="Arial Cyr"/>
                <a:ea typeface="Arial Cyr"/>
                <a:cs typeface="Arial Cyr"/>
              </a:defRPr>
            </a:pPr>
            <a:endParaRPr lang="ru-RU"/>
          </a:p>
        </c:txPr>
        <c:crossAx val="123153792"/>
        <c:crosses val="autoZero"/>
        <c:crossBetween val="between"/>
      </c:valAx>
      <c:spPr>
        <a:noFill/>
        <a:ln w="25443">
          <a:noFill/>
        </a:ln>
      </c:spPr>
    </c:plotArea>
    <c:legend>
      <c:legendPos val="r"/>
      <c:layout>
        <c:manualLayout>
          <c:xMode val="edge"/>
          <c:yMode val="edge"/>
          <c:x val="0.68872802481902862"/>
          <c:y val="0.12925170068027211"/>
          <c:w val="0.27611168562566057"/>
          <c:h val="0.66326530612244894"/>
        </c:manualLayout>
      </c:layout>
      <c:spPr>
        <a:solidFill>
          <a:srgbClr val="CC99FF"/>
        </a:solidFill>
        <a:ln w="3180">
          <a:solidFill>
            <a:srgbClr val="000000"/>
          </a:solidFill>
          <a:prstDash val="solid"/>
        </a:ln>
      </c:spPr>
      <c:txPr>
        <a:bodyPr/>
        <a:lstStyle/>
        <a:p>
          <a:pPr>
            <a:defRPr sz="1287"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2579" b="1" i="0" u="none" strike="noStrike" baseline="0">
          <a:solidFill>
            <a:srgbClr val="000000"/>
          </a:solidFill>
          <a:latin typeface="Arial Cyr"/>
          <a:ea typeface="Arial Cyr"/>
          <a:cs typeface="Arial Cyr"/>
        </a:defRPr>
      </a:pPr>
      <a:endParaRPr lang="ru-RU"/>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view3D>
      <c:perspective val="30"/>
    </c:view3D>
    <c:plotArea>
      <c:layout/>
      <c:bar3DChart>
        <c:barDir val="col"/>
        <c:grouping val="clustered"/>
        <c:ser>
          <c:idx val="0"/>
          <c:order val="0"/>
          <c:tx>
            <c:strRef>
              <c:f>Лист1!$A$1</c:f>
              <c:strCache>
                <c:ptCount val="1"/>
                <c:pt idx="0">
                  <c:v> </c:v>
                </c:pt>
              </c:strCache>
            </c:strRef>
          </c:tx>
          <c:val>
            <c:numRef>
              <c:f>Лист1!$A$2:$A$5</c:f>
              <c:numCache>
                <c:formatCode>General</c:formatCode>
                <c:ptCount val="4"/>
                <c:pt idx="0">
                  <c:v>2015</c:v>
                </c:pt>
                <c:pt idx="1">
                  <c:v>2016</c:v>
                </c:pt>
                <c:pt idx="2">
                  <c:v>2017</c:v>
                </c:pt>
                <c:pt idx="3">
                  <c:v>2018</c:v>
                </c:pt>
              </c:numCache>
            </c:numRef>
          </c:val>
        </c:ser>
        <c:ser>
          <c:idx val="1"/>
          <c:order val="1"/>
          <c:tx>
            <c:strRef>
              <c:f>Лист1!$B$1</c:f>
              <c:strCache>
                <c:ptCount val="1"/>
                <c:pt idx="0">
                  <c:v>НАЦ ЭКОН</c:v>
                </c:pt>
              </c:strCache>
            </c:strRef>
          </c:tx>
          <c:val>
            <c:numRef>
              <c:f>Лист1!$B$2:$B$5</c:f>
              <c:numCache>
                <c:formatCode>General</c:formatCode>
                <c:ptCount val="4"/>
                <c:pt idx="0">
                  <c:v>7171.6</c:v>
                </c:pt>
                <c:pt idx="1">
                  <c:v>7510.6</c:v>
                </c:pt>
                <c:pt idx="2">
                  <c:v>27733.1</c:v>
                </c:pt>
                <c:pt idx="3">
                  <c:v>5716</c:v>
                </c:pt>
              </c:numCache>
            </c:numRef>
          </c:val>
        </c:ser>
        <c:ser>
          <c:idx val="2"/>
          <c:order val="2"/>
          <c:tx>
            <c:strRef>
              <c:f>Лист1!$C$1</c:f>
              <c:strCache>
                <c:ptCount val="1"/>
                <c:pt idx="0">
                  <c:v>ОБРАЗОВАНИЕ</c:v>
                </c:pt>
              </c:strCache>
            </c:strRef>
          </c:tx>
          <c:val>
            <c:numRef>
              <c:f>Лист1!$C$2:$C$5</c:f>
              <c:numCache>
                <c:formatCode>General</c:formatCode>
                <c:ptCount val="4"/>
                <c:pt idx="0">
                  <c:v>123717.5</c:v>
                </c:pt>
                <c:pt idx="1">
                  <c:v>124528.1</c:v>
                </c:pt>
                <c:pt idx="2">
                  <c:v>121409.2</c:v>
                </c:pt>
                <c:pt idx="3">
                  <c:v>101858</c:v>
                </c:pt>
              </c:numCache>
            </c:numRef>
          </c:val>
        </c:ser>
        <c:ser>
          <c:idx val="3"/>
          <c:order val="3"/>
          <c:tx>
            <c:strRef>
              <c:f>Лист1!$D$1</c:f>
              <c:strCache>
                <c:ptCount val="1"/>
                <c:pt idx="0">
                  <c:v>КУЛЬТУРА</c:v>
                </c:pt>
              </c:strCache>
            </c:strRef>
          </c:tx>
          <c:val>
            <c:numRef>
              <c:f>Лист1!$D$2:$D$5</c:f>
              <c:numCache>
                <c:formatCode>General</c:formatCode>
                <c:ptCount val="4"/>
                <c:pt idx="0">
                  <c:v>16162.7</c:v>
                </c:pt>
                <c:pt idx="1">
                  <c:v>18763.5</c:v>
                </c:pt>
                <c:pt idx="2">
                  <c:v>19552.900000000001</c:v>
                </c:pt>
                <c:pt idx="3">
                  <c:v>21812.3</c:v>
                </c:pt>
              </c:numCache>
            </c:numRef>
          </c:val>
        </c:ser>
        <c:ser>
          <c:idx val="4"/>
          <c:order val="4"/>
          <c:tx>
            <c:strRef>
              <c:f>Лист1!$E$1</c:f>
              <c:strCache>
                <c:ptCount val="1"/>
                <c:pt idx="0">
                  <c:v>нац.оборона</c:v>
                </c:pt>
              </c:strCache>
            </c:strRef>
          </c:tx>
          <c:val>
            <c:numRef>
              <c:f>Лист1!$E$2:$E$5</c:f>
              <c:numCache>
                <c:formatCode>General</c:formatCode>
                <c:ptCount val="4"/>
                <c:pt idx="0">
                  <c:v>925.3</c:v>
                </c:pt>
                <c:pt idx="1">
                  <c:v>962.4</c:v>
                </c:pt>
                <c:pt idx="2">
                  <c:v>941</c:v>
                </c:pt>
                <c:pt idx="3">
                  <c:v>904</c:v>
                </c:pt>
              </c:numCache>
            </c:numRef>
          </c:val>
        </c:ser>
        <c:ser>
          <c:idx val="5"/>
          <c:order val="5"/>
          <c:tx>
            <c:strRef>
              <c:f>Лист1!$F$1</c:f>
              <c:strCache>
                <c:ptCount val="1"/>
                <c:pt idx="0">
                  <c:v>Социальная политика</c:v>
                </c:pt>
              </c:strCache>
            </c:strRef>
          </c:tx>
          <c:val>
            <c:numRef>
              <c:f>Лист1!$F$2:$F$5</c:f>
              <c:numCache>
                <c:formatCode>General</c:formatCode>
                <c:ptCount val="4"/>
                <c:pt idx="0">
                  <c:v>16379.7</c:v>
                </c:pt>
                <c:pt idx="1">
                  <c:v>11041.2</c:v>
                </c:pt>
                <c:pt idx="2">
                  <c:v>8888.1</c:v>
                </c:pt>
                <c:pt idx="3">
                  <c:v>8892</c:v>
                </c:pt>
              </c:numCache>
            </c:numRef>
          </c:val>
        </c:ser>
        <c:ser>
          <c:idx val="6"/>
          <c:order val="6"/>
          <c:tx>
            <c:strRef>
              <c:f>Лист1!$G$1</c:f>
              <c:strCache>
                <c:ptCount val="1"/>
                <c:pt idx="0">
                  <c:v>Общегосударственные вопросы2</c:v>
                </c:pt>
              </c:strCache>
            </c:strRef>
          </c:tx>
          <c:val>
            <c:numRef>
              <c:f>Лист1!$G$2:$G$5</c:f>
              <c:numCache>
                <c:formatCode>General</c:formatCode>
                <c:ptCount val="4"/>
                <c:pt idx="0">
                  <c:v>40789.300000000003</c:v>
                </c:pt>
                <c:pt idx="1">
                  <c:v>39669.599999999999</c:v>
                </c:pt>
                <c:pt idx="2">
                  <c:v>42089.7</c:v>
                </c:pt>
                <c:pt idx="3">
                  <c:v>39638</c:v>
                </c:pt>
              </c:numCache>
            </c:numRef>
          </c:val>
        </c:ser>
        <c:ser>
          <c:idx val="7"/>
          <c:order val="7"/>
          <c:tx>
            <c:strRef>
              <c:f>Лист1!$H$1</c:f>
              <c:strCache>
                <c:ptCount val="1"/>
                <c:pt idx="0">
                  <c:v>ЖКХ</c:v>
                </c:pt>
              </c:strCache>
            </c:strRef>
          </c:tx>
          <c:val>
            <c:numRef>
              <c:f>Лист1!$H$2:$H$5</c:f>
              <c:numCache>
                <c:formatCode>General</c:formatCode>
                <c:ptCount val="4"/>
                <c:pt idx="0">
                  <c:v>7055.9</c:v>
                </c:pt>
                <c:pt idx="1">
                  <c:v>7897.1</c:v>
                </c:pt>
                <c:pt idx="2">
                  <c:v>5412.9</c:v>
                </c:pt>
                <c:pt idx="3">
                  <c:v>9674.2999999999811</c:v>
                </c:pt>
              </c:numCache>
            </c:numRef>
          </c:val>
        </c:ser>
        <c:ser>
          <c:idx val="8"/>
          <c:order val="8"/>
          <c:tx>
            <c:strRef>
              <c:f>Лист1!$I$1</c:f>
              <c:strCache>
                <c:ptCount val="1"/>
                <c:pt idx="0">
                  <c:v>Всего расходов</c:v>
                </c:pt>
              </c:strCache>
            </c:strRef>
          </c:tx>
          <c:val>
            <c:numRef>
              <c:f>Лист1!$I$2:$I$5</c:f>
              <c:numCache>
                <c:formatCode>General</c:formatCode>
                <c:ptCount val="4"/>
                <c:pt idx="0">
                  <c:v>213952.5</c:v>
                </c:pt>
                <c:pt idx="1">
                  <c:v>212480.2</c:v>
                </c:pt>
                <c:pt idx="2">
                  <c:v>229553.9</c:v>
                </c:pt>
                <c:pt idx="3">
                  <c:v>192633.60000000001</c:v>
                </c:pt>
              </c:numCache>
            </c:numRef>
          </c:val>
        </c:ser>
        <c:shape val="box"/>
        <c:axId val="123198464"/>
        <c:axId val="123204352"/>
        <c:axId val="0"/>
      </c:bar3DChart>
      <c:catAx>
        <c:axId val="123198464"/>
        <c:scaling>
          <c:orientation val="minMax"/>
        </c:scaling>
        <c:axPos val="b"/>
        <c:numFmt formatCode="General" sourceLinked="1"/>
        <c:tickLblPos val="nextTo"/>
        <c:crossAx val="123204352"/>
        <c:crosses val="autoZero"/>
        <c:auto val="1"/>
        <c:lblAlgn val="ctr"/>
        <c:lblOffset val="100"/>
      </c:catAx>
      <c:valAx>
        <c:axId val="123204352"/>
        <c:scaling>
          <c:orientation val="minMax"/>
        </c:scaling>
        <c:axPos val="l"/>
        <c:majorGridlines/>
        <c:numFmt formatCode="General" sourceLinked="1"/>
        <c:tickLblPos val="nextTo"/>
        <c:crossAx val="123198464"/>
        <c:crosses val="autoZero"/>
        <c:crossBetween val="between"/>
      </c:valAx>
    </c:plotArea>
    <c:legend>
      <c:legendPos val="r"/>
      <c:txPr>
        <a:bodyPr/>
        <a:lstStyle/>
        <a:p>
          <a:pPr rtl="0">
            <a:defRPr/>
          </a:pPr>
          <a:endParaRPr lang="ru-RU"/>
        </a:p>
      </c:txPr>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82838-D1FF-47F3-A0A1-980EE33DB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209</Pages>
  <Words>76973</Words>
  <Characters>438751</Characters>
  <Application>Microsoft Office Word</Application>
  <DocSecurity>0</DocSecurity>
  <Lines>3656</Lines>
  <Paragraphs>1029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514695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15</cp:revision>
  <dcterms:created xsi:type="dcterms:W3CDTF">2018-09-26T06:37:00Z</dcterms:created>
  <dcterms:modified xsi:type="dcterms:W3CDTF">2018-10-11T13:54:00Z</dcterms:modified>
</cp:coreProperties>
</file>